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58" w:rsidRDefault="00A95258">
      <w:pPr>
        <w:pStyle w:val="SubHead"/>
        <w:rPr>
          <w:lang w:val="it-IT"/>
        </w:rPr>
      </w:pPr>
    </w:p>
    <w:p w:rsidR="00A95258" w:rsidRDefault="00257D3A">
      <w:pPr>
        <w:pStyle w:val="Normale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Doka premia il cantiere e le PMI</w:t>
      </w:r>
    </w:p>
    <w:p w:rsidR="00A95258" w:rsidRDefault="00A95258">
      <w:pPr>
        <w:pStyle w:val="CorpoA"/>
        <w:rPr>
          <w:rFonts w:ascii="Arial" w:eastAsia="Arial" w:hAnsi="Arial" w:cs="Arial"/>
          <w:b/>
          <w:bCs/>
          <w:sz w:val="28"/>
          <w:szCs w:val="28"/>
        </w:rPr>
      </w:pPr>
    </w:p>
    <w:p w:rsidR="00A95258" w:rsidRDefault="00A95258">
      <w:pPr>
        <w:pStyle w:val="Einleitung"/>
        <w:spacing w:line="264" w:lineRule="auto"/>
        <w:rPr>
          <w:lang w:val="it-IT"/>
        </w:rPr>
      </w:pPr>
    </w:p>
    <w:p w:rsidR="00A95258" w:rsidRDefault="00257D3A">
      <w:pPr>
        <w:pStyle w:val="Normale"/>
        <w:spacing w:line="288" w:lineRule="auto"/>
        <w:rPr>
          <w:b/>
          <w:bCs/>
          <w:i/>
          <w:iCs/>
          <w:lang w:val="it-IT"/>
        </w:rPr>
      </w:pPr>
      <w:r>
        <w:rPr>
          <w:b/>
          <w:bCs/>
          <w:i/>
          <w:iCs/>
          <w:sz w:val="20"/>
          <w:szCs w:val="20"/>
          <w:lang w:val="it-IT"/>
        </w:rPr>
        <w:t xml:space="preserve">Colturano, </w:t>
      </w:r>
      <w:r>
        <w:rPr>
          <w:b/>
          <w:bCs/>
          <w:i/>
          <w:iCs/>
          <w:sz w:val="20"/>
          <w:szCs w:val="20"/>
          <w:lang w:val="it-IT"/>
        </w:rPr>
        <w:t xml:space="preserve">17 </w:t>
      </w:r>
      <w:r>
        <w:rPr>
          <w:b/>
          <w:bCs/>
          <w:i/>
          <w:iCs/>
          <w:sz w:val="20"/>
          <w:szCs w:val="20"/>
          <w:lang w:val="it-IT"/>
        </w:rPr>
        <w:t xml:space="preserve">giugno 2015 </w:t>
      </w:r>
      <w:r>
        <w:rPr>
          <w:rFonts w:hAnsi="Arial"/>
          <w:b/>
          <w:bCs/>
          <w:i/>
          <w:iCs/>
          <w:sz w:val="20"/>
          <w:szCs w:val="20"/>
          <w:lang w:val="it-IT"/>
        </w:rPr>
        <w:t xml:space="preserve">– </w:t>
      </w:r>
      <w:r w:rsidR="00793976">
        <w:rPr>
          <w:b/>
          <w:bCs/>
          <w:i/>
          <w:iCs/>
          <w:lang w:val="it-IT"/>
        </w:rPr>
        <w:t>Doka Italia</w:t>
      </w:r>
      <w:r>
        <w:rPr>
          <w:b/>
          <w:bCs/>
          <w:i/>
          <w:iCs/>
          <w:lang w:val="it-IT"/>
        </w:rPr>
        <w:t xml:space="preserve"> ha indetto il concorso a inviti </w:t>
      </w:r>
      <w:r>
        <w:rPr>
          <w:rFonts w:hAnsi="Arial"/>
          <w:b/>
          <w:bCs/>
          <w:i/>
          <w:iCs/>
          <w:lang w:val="it-IT"/>
        </w:rPr>
        <w:t>“</w:t>
      </w:r>
      <w:r>
        <w:rPr>
          <w:b/>
          <w:bCs/>
          <w:i/>
          <w:iCs/>
          <w:lang w:val="it-IT"/>
        </w:rPr>
        <w:t>La Forma della Qualit</w:t>
      </w:r>
      <w:r>
        <w:rPr>
          <w:rFonts w:hAnsi="Arial"/>
          <w:b/>
          <w:bCs/>
          <w:i/>
          <w:iCs/>
          <w:lang w:val="it-IT"/>
        </w:rPr>
        <w:t xml:space="preserve">à” </w:t>
      </w:r>
      <w:r>
        <w:rPr>
          <w:b/>
          <w:bCs/>
          <w:i/>
          <w:iCs/>
          <w:lang w:val="it-IT"/>
        </w:rPr>
        <w:t>per premiare le PMI del settore delle costruzioni che, nel 2015, si sono distinte per la qualit</w:t>
      </w:r>
      <w:r>
        <w:rPr>
          <w:rFonts w:hAnsi="Arial"/>
          <w:b/>
          <w:bCs/>
          <w:i/>
          <w:iCs/>
          <w:lang w:val="it-IT"/>
        </w:rPr>
        <w:t xml:space="preserve">à </w:t>
      </w:r>
      <w:r>
        <w:rPr>
          <w:b/>
          <w:bCs/>
          <w:i/>
          <w:iCs/>
          <w:lang w:val="it-IT"/>
        </w:rPr>
        <w:t>e l</w:t>
      </w:r>
      <w:r>
        <w:rPr>
          <w:rFonts w:hAnsi="Arial"/>
          <w:b/>
          <w:bCs/>
          <w:i/>
          <w:iCs/>
          <w:lang w:val="it-IT"/>
        </w:rPr>
        <w:t>’</w:t>
      </w:r>
      <w:r>
        <w:rPr>
          <w:b/>
          <w:bCs/>
          <w:i/>
          <w:iCs/>
          <w:lang w:val="it-IT"/>
        </w:rPr>
        <w:t>innovazione in cantiere.</w:t>
      </w:r>
    </w:p>
    <w:p w:rsidR="00A95258" w:rsidRDefault="00A95258">
      <w:pPr>
        <w:pStyle w:val="Normale"/>
        <w:spacing w:line="288" w:lineRule="auto"/>
        <w:rPr>
          <w:i/>
          <w:iCs/>
          <w:sz w:val="20"/>
          <w:szCs w:val="20"/>
          <w:lang w:val="it-IT"/>
        </w:rPr>
      </w:pPr>
    </w:p>
    <w:p w:rsidR="00A95258" w:rsidRDefault="00A95258">
      <w:pPr>
        <w:pStyle w:val="Normale"/>
        <w:spacing w:line="288" w:lineRule="auto"/>
        <w:rPr>
          <w:i/>
          <w:iCs/>
          <w:sz w:val="20"/>
          <w:szCs w:val="20"/>
          <w:lang w:val="it-IT"/>
        </w:rPr>
      </w:pPr>
    </w:p>
    <w:p w:rsidR="00A95258" w:rsidRDefault="00257D3A">
      <w:pPr>
        <w:pStyle w:val="CorpoA"/>
        <w:spacing w:line="288" w:lineRule="auto"/>
      </w:pPr>
      <w:r>
        <w:t>Le PMI italiane che operano nel settore delle costruzioni sono, da sempre, all’avanguardia nella Qualità del costruire, frutto della passione e dell’impegno di tanti operatori che hanno eletto il cantiere come ragione di vita, anche nei momenti più bui del</w:t>
      </w:r>
      <w:r>
        <w:t>la recente crisi che ha colpito il settore.</w:t>
      </w:r>
    </w:p>
    <w:p w:rsidR="00A95258" w:rsidRDefault="00257D3A">
      <w:pPr>
        <w:pStyle w:val="CorpoA"/>
        <w:spacing w:line="288" w:lineRule="auto"/>
      </w:pPr>
      <w:r>
        <w:t>In Italia, ogni anno, vengono realizzate splendide architetture e importanti interventi infrastrutturali, sfide impegnative, che mettono a dura prova le capacità organizzative, gestionali e richiedono alle nostr</w:t>
      </w:r>
      <w:r>
        <w:t>e imprese ingenti investimenti in ricerca e sviluppo per essere vinte.</w:t>
      </w:r>
    </w:p>
    <w:p w:rsidR="00A95258" w:rsidRDefault="00257D3A">
      <w:pPr>
        <w:pStyle w:val="CorpoA"/>
        <w:spacing w:line="288" w:lineRule="auto"/>
      </w:pPr>
      <w:r>
        <w:t xml:space="preserve">Proprio per essere ancor di più al fianco di questo tipo di imprenditori, </w:t>
      </w:r>
      <w:r>
        <w:rPr>
          <w:b/>
          <w:bCs/>
        </w:rPr>
        <w:t>D</w:t>
      </w:r>
      <w:r w:rsidR="00793976">
        <w:rPr>
          <w:b/>
          <w:bCs/>
        </w:rPr>
        <w:t>oka</w:t>
      </w:r>
      <w:r>
        <w:t xml:space="preserve"> ha immaginato il concorso “</w:t>
      </w:r>
      <w:r>
        <w:rPr>
          <w:i/>
          <w:iCs/>
        </w:rPr>
        <w:t>La Forma della Qualità - Doka Italia e i cantieri italiani</w:t>
      </w:r>
      <w:r>
        <w:t>”</w:t>
      </w:r>
      <w:r>
        <w:t xml:space="preserve">, un riconoscimento a chi, ogni giorno, lavora per rendere il cantiere un luogo in cui </w:t>
      </w:r>
      <w:r>
        <w:rPr>
          <w:b/>
          <w:bCs/>
        </w:rPr>
        <w:t>Sicurezza</w:t>
      </w:r>
      <w:r>
        <w:t xml:space="preserve">, </w:t>
      </w:r>
      <w:r>
        <w:rPr>
          <w:b/>
          <w:bCs/>
        </w:rPr>
        <w:t>Qualità</w:t>
      </w:r>
      <w:r>
        <w:t xml:space="preserve"> e </w:t>
      </w:r>
      <w:r>
        <w:rPr>
          <w:b/>
          <w:bCs/>
        </w:rPr>
        <w:t>Innovazione</w:t>
      </w:r>
      <w:r>
        <w:t xml:space="preserve"> non siano solo delle facili enunciazioni di principio, ma una realtà, concreta e tangibile, la base di una filosofia imprenditoriale  di</w:t>
      </w:r>
      <w:r>
        <w:t xml:space="preserve"> cui andare fieri.</w:t>
      </w:r>
    </w:p>
    <w:p w:rsidR="00A95258" w:rsidRDefault="00A95258">
      <w:pPr>
        <w:pStyle w:val="CorpoA"/>
        <w:spacing w:line="288" w:lineRule="auto"/>
      </w:pPr>
    </w:p>
    <w:p w:rsidR="00A95258" w:rsidRDefault="00257D3A">
      <w:pPr>
        <w:pStyle w:val="CorpoA"/>
        <w:spacing w:line="288" w:lineRule="auto"/>
        <w:rPr>
          <w:rFonts w:ascii="Arial" w:eastAsia="Arial" w:hAnsi="Arial" w:cs="Arial"/>
        </w:rPr>
      </w:pPr>
      <w:r>
        <w:rPr>
          <w:rFonts w:ascii="Arial"/>
          <w:b/>
          <w:bCs/>
        </w:rPr>
        <w:t>Un concorso lungo un anno</w:t>
      </w:r>
    </w:p>
    <w:p w:rsidR="00A95258" w:rsidRDefault="00257D3A">
      <w:pPr>
        <w:pStyle w:val="CorpoA"/>
        <w:spacing w:line="288" w:lineRule="auto"/>
      </w:pPr>
      <w:r>
        <w:t xml:space="preserve">Potranno partecipare al concorso i cantieri attivi in Italia nell’anno solare 2015 in cui sia stata utilizzata almeno una soluzione di strutture provvisionali </w:t>
      </w:r>
      <w:r>
        <w:rPr>
          <w:b/>
          <w:bCs/>
        </w:rPr>
        <w:t>D</w:t>
      </w:r>
      <w:r w:rsidR="00793976">
        <w:rPr>
          <w:b/>
          <w:bCs/>
        </w:rPr>
        <w:t>oka</w:t>
      </w:r>
      <w:r>
        <w:t>; i cantieri delle imprese invitate saranno sud</w:t>
      </w:r>
      <w:r>
        <w:t xml:space="preserve">divisi in due categorie tipologiche: </w:t>
      </w:r>
      <w:r>
        <w:rPr>
          <w:b/>
          <w:bCs/>
        </w:rPr>
        <w:t>Infrastrutture</w:t>
      </w:r>
      <w:r>
        <w:t xml:space="preserve"> (Opere stradali, ferroviarie, i manufatti e le opere d’arte) e </w:t>
      </w:r>
      <w:r>
        <w:rPr>
          <w:b/>
          <w:bCs/>
        </w:rPr>
        <w:t xml:space="preserve">Altre strutture </w:t>
      </w:r>
      <w:r>
        <w:t>(</w:t>
      </w:r>
      <w:proofErr w:type="spellStart"/>
      <w:r>
        <w:t>Ediﬁci</w:t>
      </w:r>
      <w:proofErr w:type="spellEnd"/>
      <w:r>
        <w:t xml:space="preserve"> civili con qualsiasi destinazione - abitazioni, </w:t>
      </w:r>
      <w:proofErr w:type="spellStart"/>
      <w:r>
        <w:t>ufﬁci</w:t>
      </w:r>
      <w:proofErr w:type="spellEnd"/>
      <w:r>
        <w:t>, ospedali -, industriali e agricoli).</w:t>
      </w:r>
    </w:p>
    <w:p w:rsidR="00A95258" w:rsidRDefault="00257D3A">
      <w:pPr>
        <w:pStyle w:val="CorpoA"/>
        <w:spacing w:line="288" w:lineRule="auto"/>
        <w:rPr>
          <w:rFonts w:ascii="Arial" w:eastAsia="Arial" w:hAnsi="Arial" w:cs="Arial"/>
        </w:rPr>
      </w:pPr>
      <w:r>
        <w:t>In entrambe le categorie</w:t>
      </w:r>
      <w:r>
        <w:t xml:space="preserve">, una </w:t>
      </w:r>
      <w:r>
        <w:rPr>
          <w:b/>
          <w:bCs/>
        </w:rPr>
        <w:t>giuria composta da esperti del settore</w:t>
      </w:r>
      <w:r>
        <w:t xml:space="preserve"> (sia figure interne </w:t>
      </w:r>
      <w:r>
        <w:rPr>
          <w:b/>
          <w:bCs/>
        </w:rPr>
        <w:t>D</w:t>
      </w:r>
      <w:r w:rsidR="00793976">
        <w:rPr>
          <w:b/>
          <w:bCs/>
        </w:rPr>
        <w:t>oka</w:t>
      </w:r>
      <w:r>
        <w:t xml:space="preserve"> sia del mondo della progettazione che di quello della comunicazione), premierà i migliori tre cantieri, selezionandoli secondo i seguenti parametri guida: Sicurezza, Qualità e Innovazion</w:t>
      </w:r>
      <w:r>
        <w:t>e.</w:t>
      </w:r>
    </w:p>
    <w:p w:rsidR="00A95258" w:rsidRDefault="00257D3A">
      <w:pPr>
        <w:pStyle w:val="CorpoA"/>
        <w:spacing w:line="288" w:lineRule="auto"/>
        <w:rPr>
          <w:rFonts w:ascii="Arial" w:eastAsia="Arial" w:hAnsi="Arial" w:cs="Arial"/>
        </w:rPr>
      </w:pPr>
      <w:r>
        <w:rPr>
          <w:rFonts w:ascii="Arial"/>
        </w:rPr>
        <w:t xml:space="preserve">I cantieri premiati verranno promossi da </w:t>
      </w:r>
      <w:r>
        <w:rPr>
          <w:rFonts w:ascii="Arial"/>
          <w:b/>
          <w:bCs/>
        </w:rPr>
        <w:t>D</w:t>
      </w:r>
      <w:r w:rsidR="00793976">
        <w:rPr>
          <w:rFonts w:ascii="Arial"/>
          <w:b/>
          <w:bCs/>
        </w:rPr>
        <w:t>oka</w:t>
      </w:r>
      <w:r>
        <w:rPr>
          <w:rFonts w:ascii="Arial"/>
        </w:rPr>
        <w:t xml:space="preserve"> a livello italiano e internazionale sulle testate (cartacee e web) specializzate del segmento cantieristica e architettura; verranno, inoltre, veicolate informazioni sui cantieri vincenti su tutti i princip</w:t>
      </w:r>
      <w:r>
        <w:rPr>
          <w:rFonts w:ascii="Arial"/>
        </w:rPr>
        <w:t xml:space="preserve">ali canali social nei quali </w:t>
      </w:r>
      <w:r>
        <w:rPr>
          <w:rFonts w:ascii="Arial"/>
          <w:b/>
          <w:bCs/>
        </w:rPr>
        <w:t>D</w:t>
      </w:r>
      <w:r w:rsidR="00793976">
        <w:rPr>
          <w:rFonts w:ascii="Arial"/>
          <w:b/>
          <w:bCs/>
        </w:rPr>
        <w:t>oka</w:t>
      </w:r>
      <w:r>
        <w:rPr>
          <w:rFonts w:hAnsi="Arial"/>
        </w:rPr>
        <w:t xml:space="preserve"> </w:t>
      </w:r>
      <w:r>
        <w:rPr>
          <w:rFonts w:hAnsi="Arial"/>
        </w:rPr>
        <w:t>è</w:t>
      </w:r>
      <w:r>
        <w:rPr>
          <w:rFonts w:hAnsi="Arial"/>
        </w:rPr>
        <w:t xml:space="preserve"> </w:t>
      </w:r>
      <w:r>
        <w:rPr>
          <w:rFonts w:ascii="Arial"/>
        </w:rPr>
        <w:t xml:space="preserve">presente e sui siti italiano e internazionale di </w:t>
      </w:r>
      <w:r>
        <w:rPr>
          <w:rFonts w:ascii="Arial"/>
          <w:b/>
          <w:bCs/>
        </w:rPr>
        <w:t>D</w:t>
      </w:r>
      <w:r w:rsidR="00793976">
        <w:rPr>
          <w:rFonts w:ascii="Arial"/>
          <w:b/>
          <w:bCs/>
        </w:rPr>
        <w:t>oka</w:t>
      </w:r>
      <w:r>
        <w:rPr>
          <w:rFonts w:ascii="Arial"/>
        </w:rPr>
        <w:t>.</w:t>
      </w:r>
    </w:p>
    <w:p w:rsidR="00A95258" w:rsidRDefault="00257D3A">
      <w:pPr>
        <w:pStyle w:val="CorpoA"/>
        <w:spacing w:line="288" w:lineRule="auto"/>
        <w:rPr>
          <w:rFonts w:ascii="Arial" w:eastAsia="Arial" w:hAnsi="Arial" w:cs="Arial"/>
        </w:rPr>
      </w:pPr>
      <w:r>
        <w:rPr>
          <w:rFonts w:ascii="Arial"/>
        </w:rPr>
        <w:lastRenderedPageBreak/>
        <w:t>Tra i cantieri selezionati la giuria si riserver</w:t>
      </w:r>
      <w:r>
        <w:rPr>
          <w:rFonts w:hAnsi="Arial"/>
        </w:rPr>
        <w:t>à</w:t>
      </w:r>
      <w:r>
        <w:rPr>
          <w:rFonts w:hAnsi="Arial"/>
        </w:rPr>
        <w:t xml:space="preserve"> </w:t>
      </w:r>
      <w:r>
        <w:rPr>
          <w:rFonts w:ascii="Arial"/>
        </w:rPr>
        <w:t xml:space="preserve">di consegnare anche </w:t>
      </w:r>
      <w:r>
        <w:rPr>
          <w:rFonts w:ascii="Arial"/>
          <w:b/>
          <w:bCs/>
        </w:rPr>
        <w:t>menzioni speciali</w:t>
      </w:r>
      <w:r>
        <w:rPr>
          <w:rFonts w:ascii="Arial"/>
        </w:rPr>
        <w:t xml:space="preserve"> per cantieri distintisi per aspetti operativi, di sicurezza o qualitativi di </w:t>
      </w:r>
      <w:r>
        <w:rPr>
          <w:rFonts w:ascii="Arial"/>
        </w:rPr>
        <w:t xml:space="preserve">particolare rilievo. </w:t>
      </w:r>
    </w:p>
    <w:p w:rsidR="00A95258" w:rsidRDefault="00A95258">
      <w:pPr>
        <w:pStyle w:val="CorpoA"/>
        <w:spacing w:line="288" w:lineRule="auto"/>
        <w:rPr>
          <w:rFonts w:ascii="Arial" w:eastAsia="Arial" w:hAnsi="Arial" w:cs="Arial"/>
        </w:rPr>
      </w:pPr>
    </w:p>
    <w:p w:rsidR="00A95258" w:rsidRDefault="00A95258">
      <w:pPr>
        <w:pStyle w:val="CorpoA"/>
        <w:spacing w:line="288" w:lineRule="auto"/>
        <w:rPr>
          <w:rFonts w:ascii="Arial" w:eastAsia="Arial" w:hAnsi="Arial" w:cs="Arial"/>
        </w:rPr>
      </w:pPr>
    </w:p>
    <w:p w:rsidR="00793976" w:rsidRDefault="00793976">
      <w:pPr>
        <w:pStyle w:val="CorpoA"/>
        <w:spacing w:line="288" w:lineRule="auto"/>
        <w:rPr>
          <w:rFonts w:ascii="Arial" w:eastAsia="Arial" w:hAnsi="Arial" w:cs="Arial"/>
        </w:rPr>
      </w:pPr>
    </w:p>
    <w:p w:rsidR="00793976" w:rsidRDefault="00793976">
      <w:pPr>
        <w:pStyle w:val="CorpoA"/>
        <w:spacing w:line="288" w:lineRule="auto"/>
        <w:rPr>
          <w:rFonts w:ascii="Arial" w:eastAsia="Arial" w:hAnsi="Arial" w:cs="Arial"/>
        </w:rPr>
      </w:pPr>
    </w:p>
    <w:p w:rsidR="00793976" w:rsidRDefault="00257D3A">
      <w:pPr>
        <w:pStyle w:val="CorpoA"/>
        <w:spacing w:line="288" w:lineRule="auto"/>
        <w:rPr>
          <w:rFonts w:ascii="Arial"/>
          <w:b/>
          <w:bCs/>
        </w:rPr>
      </w:pPr>
      <w:r>
        <w:rPr>
          <w:rFonts w:ascii="Arial"/>
          <w:b/>
          <w:bCs/>
        </w:rPr>
        <w:t>Insieme per parlare di cantiere</w:t>
      </w:r>
    </w:p>
    <w:p w:rsidR="00A95258" w:rsidRDefault="00257D3A">
      <w:pPr>
        <w:pStyle w:val="CorpoA"/>
        <w:spacing w:line="288" w:lineRule="auto"/>
        <w:rPr>
          <w:rFonts w:ascii="Arial" w:eastAsia="Arial" w:hAnsi="Arial" w:cs="Arial"/>
        </w:rPr>
      </w:pPr>
      <w:r>
        <w:rPr>
          <w:rFonts w:ascii="Arial"/>
        </w:rPr>
        <w:t>La premiazione avr</w:t>
      </w:r>
      <w:r>
        <w:rPr>
          <w:rFonts w:hAnsi="Arial"/>
        </w:rPr>
        <w:t>à</w:t>
      </w:r>
      <w:r>
        <w:rPr>
          <w:rFonts w:hAnsi="Arial"/>
        </w:rPr>
        <w:t xml:space="preserve"> </w:t>
      </w:r>
      <w:r>
        <w:rPr>
          <w:rFonts w:ascii="Arial"/>
        </w:rPr>
        <w:t xml:space="preserve">luogo, presso la sede centrale di </w:t>
      </w:r>
      <w:r>
        <w:rPr>
          <w:rFonts w:ascii="Arial"/>
          <w:b/>
          <w:bCs/>
        </w:rPr>
        <w:t>D</w:t>
      </w:r>
      <w:r w:rsidR="00793976">
        <w:rPr>
          <w:rFonts w:ascii="Arial"/>
          <w:b/>
          <w:bCs/>
        </w:rPr>
        <w:t>oka</w:t>
      </w:r>
      <w:r>
        <w:rPr>
          <w:rFonts w:ascii="Arial"/>
        </w:rPr>
        <w:t xml:space="preserve"> Italia a Colturano, l</w:t>
      </w:r>
      <w:r>
        <w:rPr>
          <w:rFonts w:hAnsi="Arial"/>
        </w:rPr>
        <w:t>’</w:t>
      </w:r>
      <w:r>
        <w:rPr>
          <w:rFonts w:ascii="Arial"/>
        </w:rPr>
        <w:t>11 dicembre 2015 e sar</w:t>
      </w:r>
      <w:r>
        <w:rPr>
          <w:rFonts w:hAnsi="Arial"/>
        </w:rPr>
        <w:t>à</w:t>
      </w:r>
      <w:r>
        <w:rPr>
          <w:rFonts w:hAnsi="Arial"/>
        </w:rPr>
        <w:t xml:space="preserve"> </w:t>
      </w:r>
      <w:r>
        <w:rPr>
          <w:rFonts w:ascii="Arial"/>
        </w:rPr>
        <w:t xml:space="preserve">anche occasione di incontro tra i rappresentanti delle imprese selezionate, </w:t>
      </w:r>
      <w:r>
        <w:rPr>
          <w:rFonts w:ascii="Arial"/>
          <w:b/>
          <w:bCs/>
        </w:rPr>
        <w:t>D</w:t>
      </w:r>
      <w:r w:rsidR="00793976">
        <w:rPr>
          <w:rFonts w:ascii="Arial"/>
          <w:b/>
          <w:bCs/>
        </w:rPr>
        <w:t>oka</w:t>
      </w:r>
      <w:r>
        <w:rPr>
          <w:rFonts w:ascii="Arial"/>
        </w:rPr>
        <w:t xml:space="preserve"> e la stampa te</w:t>
      </w:r>
      <w:r>
        <w:rPr>
          <w:rFonts w:ascii="Arial"/>
        </w:rPr>
        <w:t>cnica specializzata per fare il punto sulle dinamiche in atto nel settore delle costruzioni e per provare a immaginare insieme i driver di crescita, sia al livello di soluzioni tecnologiche sia a quello delle previsioni di mercato, per il 2016.</w:t>
      </w:r>
    </w:p>
    <w:p w:rsidR="00A95258" w:rsidRDefault="00A95258">
      <w:pPr>
        <w:pStyle w:val="CorpoA"/>
        <w:rPr>
          <w:rFonts w:ascii="Arial" w:eastAsia="Arial" w:hAnsi="Arial" w:cs="Arial"/>
        </w:rPr>
      </w:pPr>
    </w:p>
    <w:p w:rsidR="00A95258" w:rsidRDefault="00A95258">
      <w:pPr>
        <w:pStyle w:val="CorpoA"/>
        <w:rPr>
          <w:rFonts w:ascii="Arial" w:eastAsia="Arial" w:hAnsi="Arial" w:cs="Arial"/>
        </w:rPr>
      </w:pPr>
    </w:p>
    <w:p w:rsidR="00A95258" w:rsidRDefault="00A95258">
      <w:pPr>
        <w:pStyle w:val="CorpoA"/>
        <w:rPr>
          <w:rFonts w:ascii="Arial" w:eastAsia="Arial" w:hAnsi="Arial" w:cs="Arial"/>
          <w:i/>
          <w:iCs/>
          <w:sz w:val="20"/>
          <w:szCs w:val="20"/>
        </w:rPr>
      </w:pPr>
    </w:p>
    <w:p w:rsidR="00A95258" w:rsidRDefault="00257D3A">
      <w:pPr>
        <w:pStyle w:val="Normale"/>
        <w:spacing w:line="260" w:lineRule="auto"/>
        <w:rPr>
          <w:b/>
          <w:bCs/>
          <w:i/>
          <w:i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t>Doka</w:t>
      </w:r>
    </w:p>
    <w:p w:rsidR="00A95258" w:rsidRDefault="00257D3A">
      <w:pPr>
        <w:pStyle w:val="Normale"/>
        <w:spacing w:line="276" w:lineRule="auto"/>
        <w:jc w:val="both"/>
        <w:rPr>
          <w:i/>
          <w:iCs/>
          <w:sz w:val="18"/>
          <w:szCs w:val="18"/>
          <w:lang w:val="it-IT"/>
        </w:rPr>
      </w:pPr>
      <w:r>
        <w:rPr>
          <w:i/>
          <w:iCs/>
          <w:sz w:val="18"/>
          <w:szCs w:val="18"/>
          <w:lang w:val="it-IT"/>
        </w:rPr>
        <w:t xml:space="preserve">Leader internazionale nelle tecnologie di </w:t>
      </w:r>
      <w:proofErr w:type="spellStart"/>
      <w:r>
        <w:rPr>
          <w:i/>
          <w:iCs/>
          <w:sz w:val="18"/>
          <w:szCs w:val="18"/>
          <w:lang w:val="it-IT"/>
        </w:rPr>
        <w:t>casseratura</w:t>
      </w:r>
      <w:proofErr w:type="spellEnd"/>
      <w:r>
        <w:rPr>
          <w:i/>
          <w:iCs/>
          <w:sz w:val="18"/>
          <w:szCs w:val="18"/>
          <w:lang w:val="it-IT"/>
        </w:rPr>
        <w:t>, da sempre promuove l</w:t>
      </w:r>
      <w:r>
        <w:rPr>
          <w:rFonts w:hAnsi="Arial"/>
          <w:i/>
          <w:iCs/>
          <w:sz w:val="18"/>
          <w:szCs w:val="18"/>
          <w:lang w:val="it-IT"/>
        </w:rPr>
        <w:t>’</w:t>
      </w:r>
      <w:r>
        <w:rPr>
          <w:i/>
          <w:iCs/>
          <w:sz w:val="18"/>
          <w:szCs w:val="18"/>
          <w:lang w:val="it-IT"/>
        </w:rPr>
        <w:t>innovazione tecnica finalizzata al progresso sociale ed economico. I sistemi Doka contribuiscono a migliorare l</w:t>
      </w:r>
      <w:r>
        <w:rPr>
          <w:rFonts w:hAnsi="Arial"/>
          <w:i/>
          <w:iCs/>
          <w:sz w:val="18"/>
          <w:szCs w:val="18"/>
          <w:lang w:val="it-IT"/>
        </w:rPr>
        <w:t>’</w:t>
      </w:r>
      <w:r>
        <w:rPr>
          <w:i/>
          <w:iCs/>
          <w:sz w:val="18"/>
          <w:szCs w:val="18"/>
          <w:lang w:val="it-IT"/>
        </w:rPr>
        <w:t xml:space="preserve">efficienza costruttiva, influenzando positivamente tempi e costi di </w:t>
      </w:r>
      <w:r>
        <w:rPr>
          <w:i/>
          <w:iCs/>
          <w:sz w:val="18"/>
          <w:szCs w:val="18"/>
          <w:lang w:val="it-IT"/>
        </w:rPr>
        <w:t>realizzazione delle opere, sicurezza degli operatori, qualit</w:t>
      </w:r>
      <w:r>
        <w:rPr>
          <w:rFonts w:hAnsi="Arial"/>
          <w:i/>
          <w:iCs/>
          <w:sz w:val="18"/>
          <w:szCs w:val="18"/>
          <w:lang w:val="it-IT"/>
        </w:rPr>
        <w:t xml:space="preserve">à </w:t>
      </w:r>
      <w:r>
        <w:rPr>
          <w:i/>
          <w:iCs/>
          <w:sz w:val="18"/>
          <w:szCs w:val="18"/>
          <w:lang w:val="it-IT"/>
        </w:rPr>
        <w:t>dei manufatti. Oltre a disporre di una gamma completa di sistemi e servizi, Doka collabora fin dalle fasi preliminari con gli attori del processo edilizio, assistendoli nella preparazione di stu</w:t>
      </w:r>
      <w:r>
        <w:rPr>
          <w:i/>
          <w:iCs/>
          <w:sz w:val="18"/>
          <w:szCs w:val="18"/>
          <w:lang w:val="it-IT"/>
        </w:rPr>
        <w:t>di di fattibilit</w:t>
      </w:r>
      <w:r>
        <w:rPr>
          <w:rFonts w:hAnsi="Arial"/>
          <w:i/>
          <w:iCs/>
          <w:sz w:val="18"/>
          <w:szCs w:val="18"/>
          <w:lang w:val="it-IT"/>
        </w:rPr>
        <w:t xml:space="preserve">à </w:t>
      </w:r>
      <w:r>
        <w:rPr>
          <w:i/>
          <w:iCs/>
          <w:sz w:val="18"/>
          <w:szCs w:val="18"/>
          <w:lang w:val="it-IT"/>
        </w:rPr>
        <w:t>e capitolati d</w:t>
      </w:r>
      <w:r>
        <w:rPr>
          <w:rFonts w:hAnsi="Arial"/>
          <w:i/>
          <w:iCs/>
          <w:sz w:val="18"/>
          <w:szCs w:val="18"/>
          <w:lang w:val="it-IT"/>
        </w:rPr>
        <w:t>’</w:t>
      </w:r>
      <w:r>
        <w:rPr>
          <w:i/>
          <w:iCs/>
          <w:sz w:val="18"/>
          <w:szCs w:val="18"/>
          <w:lang w:val="it-IT"/>
        </w:rPr>
        <w:t xml:space="preserve">appalto, progettando la soluzione di </w:t>
      </w:r>
      <w:proofErr w:type="spellStart"/>
      <w:r>
        <w:rPr>
          <w:i/>
          <w:iCs/>
          <w:sz w:val="18"/>
          <w:szCs w:val="18"/>
          <w:lang w:val="it-IT"/>
        </w:rPr>
        <w:t>casseratura</w:t>
      </w:r>
      <w:proofErr w:type="spellEnd"/>
      <w:r>
        <w:rPr>
          <w:i/>
          <w:iCs/>
          <w:sz w:val="18"/>
          <w:szCs w:val="18"/>
          <w:lang w:val="it-IT"/>
        </w:rPr>
        <w:t xml:space="preserve"> adeguata e verificandone indici produttivi e parametri di sicurezza, all</w:t>
      </w:r>
      <w:r>
        <w:rPr>
          <w:rFonts w:hAnsi="Arial"/>
          <w:i/>
          <w:iCs/>
          <w:sz w:val="18"/>
          <w:szCs w:val="18"/>
          <w:lang w:val="it-IT"/>
        </w:rPr>
        <w:t>’</w:t>
      </w:r>
      <w:r>
        <w:rPr>
          <w:i/>
          <w:iCs/>
          <w:sz w:val="18"/>
          <w:szCs w:val="18"/>
          <w:lang w:val="it-IT"/>
        </w:rPr>
        <w:t>interno di una visione globale del progetto costruttivo. Con impianti di produzione all</w:t>
      </w:r>
      <w:r>
        <w:rPr>
          <w:rFonts w:hAnsi="Arial"/>
          <w:i/>
          <w:iCs/>
          <w:sz w:val="18"/>
          <w:szCs w:val="18"/>
          <w:lang w:val="it-IT"/>
        </w:rPr>
        <w:t>’</w:t>
      </w:r>
      <w:r>
        <w:rPr>
          <w:i/>
          <w:iCs/>
          <w:sz w:val="18"/>
          <w:szCs w:val="18"/>
          <w:lang w:val="it-IT"/>
        </w:rPr>
        <w:t xml:space="preserve">avanguardia, </w:t>
      </w:r>
      <w:r>
        <w:rPr>
          <w:i/>
          <w:iCs/>
          <w:sz w:val="18"/>
          <w:szCs w:val="18"/>
          <w:lang w:val="it-IT"/>
        </w:rPr>
        <w:t xml:space="preserve">localizzati presso gli Headquarters in Austria, e una forte Social Corporate </w:t>
      </w:r>
      <w:proofErr w:type="spellStart"/>
      <w:r>
        <w:rPr>
          <w:i/>
          <w:iCs/>
          <w:sz w:val="18"/>
          <w:szCs w:val="18"/>
          <w:lang w:val="it-IT"/>
        </w:rPr>
        <w:t>Responsability</w:t>
      </w:r>
      <w:proofErr w:type="spellEnd"/>
      <w:r>
        <w:rPr>
          <w:i/>
          <w:iCs/>
          <w:sz w:val="18"/>
          <w:szCs w:val="18"/>
          <w:lang w:val="it-IT"/>
        </w:rPr>
        <w:t xml:space="preserve"> che integra i concetti di sostenibilit</w:t>
      </w:r>
      <w:r>
        <w:rPr>
          <w:rFonts w:hAnsi="Arial"/>
          <w:i/>
          <w:iCs/>
          <w:sz w:val="18"/>
          <w:szCs w:val="18"/>
          <w:lang w:val="it-IT"/>
        </w:rPr>
        <w:t xml:space="preserve">à </w:t>
      </w:r>
      <w:r>
        <w:rPr>
          <w:i/>
          <w:iCs/>
          <w:sz w:val="18"/>
          <w:szCs w:val="18"/>
          <w:lang w:val="it-IT"/>
        </w:rPr>
        <w:t xml:space="preserve">economica, ecologica e sociale, il Gruppo Doka </w:t>
      </w:r>
      <w:r>
        <w:rPr>
          <w:rFonts w:hAnsi="Arial"/>
          <w:i/>
          <w:iCs/>
          <w:sz w:val="18"/>
          <w:szCs w:val="18"/>
          <w:lang w:val="it-IT"/>
        </w:rPr>
        <w:t xml:space="preserve">è </w:t>
      </w:r>
      <w:r>
        <w:rPr>
          <w:i/>
          <w:iCs/>
          <w:sz w:val="18"/>
          <w:szCs w:val="18"/>
          <w:lang w:val="it-IT"/>
        </w:rPr>
        <w:t>attivo in tutto il mondo, e conta pi</w:t>
      </w:r>
      <w:r>
        <w:rPr>
          <w:rFonts w:hAnsi="Arial"/>
          <w:i/>
          <w:iCs/>
          <w:sz w:val="18"/>
          <w:szCs w:val="18"/>
          <w:lang w:val="it-IT"/>
        </w:rPr>
        <w:t xml:space="preserve">ù </w:t>
      </w:r>
      <w:r>
        <w:rPr>
          <w:i/>
          <w:iCs/>
          <w:sz w:val="18"/>
          <w:szCs w:val="18"/>
          <w:lang w:val="it-IT"/>
        </w:rPr>
        <w:t>di 5.600 dipendenti</w:t>
      </w:r>
    </w:p>
    <w:p w:rsidR="00A95258" w:rsidRDefault="00257D3A">
      <w:pPr>
        <w:pStyle w:val="Normale"/>
        <w:spacing w:line="276" w:lineRule="auto"/>
        <w:jc w:val="both"/>
        <w:rPr>
          <w:i/>
          <w:iCs/>
          <w:sz w:val="18"/>
          <w:szCs w:val="18"/>
          <w:lang w:val="it-IT"/>
        </w:rPr>
      </w:pPr>
      <w:r>
        <w:rPr>
          <w:i/>
          <w:iCs/>
          <w:sz w:val="18"/>
          <w:szCs w:val="18"/>
          <w:lang w:val="it-IT"/>
        </w:rPr>
        <w:t xml:space="preserve">In Italia Doka </w:t>
      </w:r>
      <w:r>
        <w:rPr>
          <w:rFonts w:hAnsi="Arial"/>
          <w:i/>
          <w:iCs/>
          <w:sz w:val="18"/>
          <w:szCs w:val="18"/>
          <w:lang w:val="it-IT"/>
        </w:rPr>
        <w:t xml:space="preserve">è </w:t>
      </w:r>
      <w:r>
        <w:rPr>
          <w:i/>
          <w:iCs/>
          <w:sz w:val="18"/>
          <w:szCs w:val="18"/>
          <w:lang w:val="it-IT"/>
        </w:rPr>
        <w:t>presente con la Sede Centrale a Colturano (Milano), due filiali a Colturano e Roma, e una filiale interamente dedicata alla gestione delle pi</w:t>
      </w:r>
      <w:r>
        <w:rPr>
          <w:rFonts w:hAnsi="Arial"/>
          <w:i/>
          <w:iCs/>
          <w:sz w:val="18"/>
          <w:szCs w:val="18"/>
          <w:lang w:val="it-IT"/>
        </w:rPr>
        <w:t xml:space="preserve">ù </w:t>
      </w:r>
      <w:r>
        <w:rPr>
          <w:i/>
          <w:iCs/>
          <w:sz w:val="18"/>
          <w:szCs w:val="18"/>
          <w:lang w:val="it-IT"/>
        </w:rPr>
        <w:t xml:space="preserve">grandi imprese italiane. </w:t>
      </w:r>
    </w:p>
    <w:p w:rsidR="00A95258" w:rsidRDefault="00257D3A">
      <w:pPr>
        <w:pStyle w:val="Normale"/>
        <w:spacing w:line="276" w:lineRule="auto"/>
        <w:jc w:val="both"/>
        <w:rPr>
          <w:sz w:val="20"/>
          <w:szCs w:val="20"/>
          <w:lang w:val="it-IT"/>
        </w:rPr>
      </w:pPr>
      <w:r>
        <w:rPr>
          <w:i/>
          <w:iCs/>
          <w:sz w:val="18"/>
          <w:szCs w:val="18"/>
          <w:lang w:val="it-IT"/>
        </w:rPr>
        <w:t>Maggiori informazioni all</w:t>
      </w:r>
      <w:r>
        <w:rPr>
          <w:rFonts w:hAnsi="Arial"/>
          <w:i/>
          <w:iCs/>
          <w:sz w:val="18"/>
          <w:szCs w:val="18"/>
          <w:lang w:val="it-IT"/>
        </w:rPr>
        <w:t>’</w:t>
      </w:r>
      <w:r>
        <w:rPr>
          <w:i/>
          <w:iCs/>
          <w:sz w:val="18"/>
          <w:szCs w:val="18"/>
          <w:lang w:val="it-IT"/>
        </w:rPr>
        <w:t xml:space="preserve">indirizzo web </w:t>
      </w:r>
      <w:hyperlink r:id="rId6" w:history="1">
        <w:r>
          <w:rPr>
            <w:rStyle w:val="Hyperlink0"/>
          </w:rPr>
          <w:t>www.doka.it</w:t>
        </w:r>
      </w:hyperlink>
    </w:p>
    <w:p w:rsidR="00A95258" w:rsidRDefault="00A95258">
      <w:pPr>
        <w:pStyle w:val="Normale"/>
        <w:spacing w:line="276" w:lineRule="auto"/>
        <w:jc w:val="both"/>
        <w:rPr>
          <w:sz w:val="20"/>
          <w:szCs w:val="20"/>
          <w:lang w:val="it-IT"/>
        </w:rPr>
      </w:pPr>
    </w:p>
    <w:p w:rsidR="00A95258" w:rsidRDefault="00A95258">
      <w:pPr>
        <w:pStyle w:val="Normale"/>
        <w:spacing w:line="276" w:lineRule="auto"/>
        <w:jc w:val="both"/>
        <w:rPr>
          <w:sz w:val="20"/>
          <w:szCs w:val="20"/>
          <w:lang w:val="it-IT"/>
        </w:rPr>
      </w:pP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Informazioni per la stampa: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Archi3 srl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Silvano Lova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M 328 8991683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 xml:space="preserve">E </w:t>
      </w:r>
      <w:hyperlink r:id="rId7" w:history="1">
        <w:r w:rsidRPr="00793976">
          <w:rPr>
            <w:rStyle w:val="Hyperlink1"/>
            <w:lang w:val="it-IT"/>
          </w:rPr>
          <w:t>silvanolova@archi3.it</w:t>
        </w:r>
      </w:hyperlink>
    </w:p>
    <w:p w:rsidR="00A95258" w:rsidRDefault="00A95258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Doka Italia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 xml:space="preserve">Segreteria concorso </w:t>
      </w:r>
      <w:r>
        <w:rPr>
          <w:rFonts w:hAnsi="Arial"/>
          <w:b/>
          <w:bCs/>
          <w:sz w:val="20"/>
          <w:szCs w:val="20"/>
          <w:lang w:val="it-IT"/>
        </w:rPr>
        <w:t>“</w:t>
      </w:r>
      <w:r>
        <w:rPr>
          <w:b/>
          <w:bCs/>
          <w:sz w:val="20"/>
          <w:szCs w:val="20"/>
          <w:lang w:val="it-IT"/>
        </w:rPr>
        <w:t>La Forma della Qualit</w:t>
      </w:r>
      <w:r>
        <w:rPr>
          <w:rFonts w:hAnsi="Arial"/>
          <w:b/>
          <w:bCs/>
          <w:sz w:val="20"/>
          <w:szCs w:val="20"/>
          <w:lang w:val="it-IT"/>
        </w:rPr>
        <w:t>à”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 xml:space="preserve">Laura </w:t>
      </w:r>
      <w:proofErr w:type="spellStart"/>
      <w:r>
        <w:rPr>
          <w:b/>
          <w:bCs/>
          <w:sz w:val="20"/>
          <w:szCs w:val="20"/>
          <w:lang w:val="it-IT"/>
        </w:rPr>
        <w:t>Legnani</w:t>
      </w:r>
      <w:proofErr w:type="spellEnd"/>
      <w:r>
        <w:rPr>
          <w:b/>
          <w:bCs/>
          <w:sz w:val="20"/>
          <w:szCs w:val="20"/>
          <w:lang w:val="it-IT"/>
        </w:rPr>
        <w:t>, Marketing Manager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T: +39 02 98276208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 xml:space="preserve">M: +39 339 </w:t>
      </w:r>
      <w:r>
        <w:rPr>
          <w:b/>
          <w:bCs/>
          <w:sz w:val="20"/>
          <w:szCs w:val="20"/>
          <w:lang w:val="it-IT"/>
        </w:rPr>
        <w:t>2277973</w:t>
      </w:r>
    </w:p>
    <w:p w:rsidR="00A95258" w:rsidRDefault="00257D3A">
      <w:pPr>
        <w:pStyle w:val="Normale"/>
        <w:spacing w:line="276" w:lineRule="auto"/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>E laura.legnani@doka.com</w:t>
      </w:r>
    </w:p>
    <w:p w:rsidR="00A95258" w:rsidRDefault="00A95258">
      <w:pPr>
        <w:pStyle w:val="Normale"/>
        <w:spacing w:line="276" w:lineRule="auto"/>
        <w:jc w:val="both"/>
        <w:rPr>
          <w:sz w:val="20"/>
          <w:szCs w:val="20"/>
          <w:lang w:val="it-IT"/>
        </w:rPr>
      </w:pPr>
    </w:p>
    <w:p w:rsidR="00A95258" w:rsidRDefault="00A95258">
      <w:pPr>
        <w:pStyle w:val="Normale"/>
        <w:spacing w:line="276" w:lineRule="auto"/>
        <w:jc w:val="both"/>
        <w:rPr>
          <w:sz w:val="20"/>
          <w:szCs w:val="20"/>
          <w:lang w:val="it-IT"/>
        </w:rPr>
      </w:pPr>
    </w:p>
    <w:p w:rsidR="00A95258" w:rsidRPr="00793976" w:rsidRDefault="00257D3A">
      <w:pPr>
        <w:pStyle w:val="Normale"/>
        <w:spacing w:line="276" w:lineRule="auto"/>
        <w:jc w:val="both"/>
        <w:rPr>
          <w:lang w:val="it-IT"/>
        </w:rPr>
      </w:pPr>
      <w:r>
        <w:rPr>
          <w:sz w:val="20"/>
          <w:szCs w:val="20"/>
          <w:lang w:val="it-IT"/>
        </w:rPr>
        <w:t xml:space="preserve">I materiali di questo comunicato possono essere scaricati direttamente dal sito internet Doka Italia, alla rubrica: : </w:t>
      </w:r>
      <w:hyperlink r:id="rId8" w:history="1">
        <w:r>
          <w:rPr>
            <w:rStyle w:val="Hyperlink2"/>
          </w:rPr>
          <w:t>Doka | Stampa (IT)</w:t>
        </w:r>
      </w:hyperlink>
    </w:p>
    <w:sectPr w:rsidR="00A95258" w:rsidRPr="00793976" w:rsidSect="00A95258">
      <w:headerReference w:type="default" r:id="rId9"/>
      <w:footerReference w:type="default" r:id="rId10"/>
      <w:pgSz w:w="11900" w:h="16840"/>
      <w:pgMar w:top="2661" w:right="1417" w:bottom="1134" w:left="1417" w:header="993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58" w:rsidRDefault="00A95258" w:rsidP="00A95258">
      <w:r>
        <w:separator/>
      </w:r>
    </w:p>
  </w:endnote>
  <w:endnote w:type="continuationSeparator" w:id="0">
    <w:p w:rsidR="00A95258" w:rsidRDefault="00A95258" w:rsidP="00A9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58" w:rsidRDefault="00A95258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58" w:rsidRDefault="00A95258" w:rsidP="00A95258">
      <w:r>
        <w:separator/>
      </w:r>
    </w:p>
  </w:footnote>
  <w:footnote w:type="continuationSeparator" w:id="0">
    <w:p w:rsidR="00A95258" w:rsidRDefault="00A95258" w:rsidP="00A95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58" w:rsidRDefault="00257D3A">
    <w:pPr>
      <w:pStyle w:val="Intestazione"/>
      <w:tabs>
        <w:tab w:val="clear" w:pos="9072"/>
        <w:tab w:val="right" w:pos="9046"/>
      </w:tabs>
      <w:jc w:val="right"/>
    </w:pPr>
    <w:r>
      <w:rPr>
        <w:noProof/>
        <w:lang w:val="en-US"/>
      </w:rPr>
      <w:drawing>
        <wp:inline distT="0" distB="0" distL="0" distR="0">
          <wp:extent cx="1562332" cy="609843"/>
          <wp:effectExtent l="0" t="0" r="0" b="0"/>
          <wp:docPr id="1073741825" name="officeArt object" descr="doka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doka_logo.jpeg" descr="doka_logo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332" cy="60984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258"/>
    <w:rsid w:val="00793976"/>
    <w:rsid w:val="00A95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952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95258"/>
    <w:rPr>
      <w:u w:val="single"/>
    </w:rPr>
  </w:style>
  <w:style w:type="paragraph" w:customStyle="1" w:styleId="Intestazione">
    <w:name w:val="Intestazione"/>
    <w:rsid w:val="00A95258"/>
    <w:pPr>
      <w:tabs>
        <w:tab w:val="center" w:pos="4536"/>
        <w:tab w:val="right" w:pos="9072"/>
      </w:tabs>
    </w:pPr>
    <w:rPr>
      <w:rFonts w:ascii="Arial" w:hAnsi="Arial Unicode MS" w:cs="Arial Unicode MS"/>
      <w:color w:val="000000"/>
      <w:sz w:val="22"/>
      <w:szCs w:val="22"/>
      <w:u w:color="000000"/>
      <w:lang w:val="de-DE"/>
    </w:rPr>
  </w:style>
  <w:style w:type="paragraph" w:customStyle="1" w:styleId="Intestazioneepidipagina">
    <w:name w:val="Intestazione e piè di pagina"/>
    <w:rsid w:val="00A95258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ubHead">
    <w:name w:val="SubHead"/>
    <w:rsid w:val="00A95258"/>
    <w:rPr>
      <w:rFonts w:ascii="Arial" w:hAnsi="Arial Unicode MS" w:cs="Arial Unicode MS"/>
      <w:b/>
      <w:bCs/>
      <w:color w:val="000000"/>
      <w:sz w:val="22"/>
      <w:szCs w:val="22"/>
      <w:u w:color="000000"/>
      <w:lang w:val="de-DE"/>
    </w:rPr>
  </w:style>
  <w:style w:type="paragraph" w:customStyle="1" w:styleId="Normale">
    <w:name w:val="Normale"/>
    <w:rsid w:val="00A95258"/>
    <w:rPr>
      <w:rFonts w:ascii="Arial" w:hAnsi="Arial Unicode MS" w:cs="Arial Unicode MS"/>
      <w:color w:val="000000"/>
      <w:sz w:val="22"/>
      <w:szCs w:val="22"/>
      <w:u w:color="000000"/>
      <w:lang w:val="de-DE"/>
    </w:rPr>
  </w:style>
  <w:style w:type="paragraph" w:customStyle="1" w:styleId="CorpoA">
    <w:name w:val="Corpo A"/>
    <w:rsid w:val="00A95258"/>
    <w:rPr>
      <w:rFonts w:ascii="Helvetica" w:eastAsia="Helvetica" w:hAnsi="Helvetica" w:cs="Helvetica"/>
      <w:color w:val="000000"/>
      <w:sz w:val="22"/>
      <w:szCs w:val="22"/>
      <w:u w:color="000000"/>
      <w:lang w:val="it-IT"/>
    </w:rPr>
  </w:style>
  <w:style w:type="paragraph" w:customStyle="1" w:styleId="Einleitung">
    <w:name w:val="Einleitung"/>
    <w:rsid w:val="00A95258"/>
    <w:rPr>
      <w:rFonts w:ascii="Arial" w:eastAsia="Arial" w:hAnsi="Arial" w:cs="Arial"/>
      <w:b/>
      <w:bCs/>
      <w:color w:val="000000"/>
      <w:sz w:val="22"/>
      <w:szCs w:val="22"/>
      <w:u w:color="000000"/>
      <w:lang w:val="de-DE"/>
    </w:rPr>
  </w:style>
  <w:style w:type="character" w:customStyle="1" w:styleId="Nessuno">
    <w:name w:val="Nessuno"/>
    <w:rsid w:val="00A95258"/>
  </w:style>
  <w:style w:type="character" w:customStyle="1" w:styleId="Hyperlink0">
    <w:name w:val="Hyperlink.0"/>
    <w:basedOn w:val="Nessuno"/>
    <w:rsid w:val="00A95258"/>
    <w:rPr>
      <w:rFonts w:ascii="Arial" w:eastAsia="Arial" w:hAnsi="Arial" w:cs="Arial"/>
      <w:i/>
      <w:iCs/>
      <w:color w:val="666666"/>
      <w:sz w:val="18"/>
      <w:szCs w:val="18"/>
      <w:u w:val="single" w:color="666666"/>
      <w:lang w:val="it-IT"/>
    </w:rPr>
  </w:style>
  <w:style w:type="character" w:customStyle="1" w:styleId="Hyperlink1">
    <w:name w:val="Hyperlink.1"/>
    <w:basedOn w:val="Hyperlink"/>
    <w:rsid w:val="00A95258"/>
    <w:rPr>
      <w:u w:val="single"/>
    </w:rPr>
  </w:style>
  <w:style w:type="character" w:customStyle="1" w:styleId="Hyperlink2">
    <w:name w:val="Hyperlink.2"/>
    <w:basedOn w:val="Nessuno"/>
    <w:rsid w:val="00A95258"/>
    <w:rPr>
      <w:rFonts w:ascii="Arial" w:eastAsia="Arial" w:hAnsi="Arial" w:cs="Arial"/>
      <w:color w:val="666666"/>
      <w:sz w:val="20"/>
      <w:szCs w:val="20"/>
      <w:u w:val="single" w:color="666666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om/web/newsroom/press/index.it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ilvanolova@archi3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ka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4104</Characters>
  <Application>Microsoft Office Word</Application>
  <DocSecurity>0</DocSecurity>
  <Lines>34</Lines>
  <Paragraphs>9</Paragraphs>
  <ScaleCrop>false</ScaleCrop>
  <Company>Umdasch Group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Legnani Laura</dc:creator>
  <cp:lastModifiedBy>Laura Legnani</cp:lastModifiedBy>
  <cp:revision>2</cp:revision>
  <dcterms:created xsi:type="dcterms:W3CDTF">2015-07-03T09:57:00Z</dcterms:created>
  <dcterms:modified xsi:type="dcterms:W3CDTF">2015-07-03T09:57:00Z</dcterms:modified>
</cp:coreProperties>
</file>