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56AFE" w14:textId="77777777" w:rsidR="0088590F" w:rsidRDefault="0088590F" w:rsidP="004B32D9">
      <w:pPr>
        <w:spacing w:line="276" w:lineRule="auto"/>
        <w:jc w:val="both"/>
        <w:rPr>
          <w:sz w:val="20"/>
          <w:szCs w:val="20"/>
        </w:rPr>
      </w:pPr>
    </w:p>
    <w:p w14:paraId="58364FA3" w14:textId="77777777" w:rsidR="00DF461B" w:rsidRDefault="00DF461B" w:rsidP="004B32D9">
      <w:pPr>
        <w:spacing w:line="276" w:lineRule="auto"/>
        <w:jc w:val="both"/>
        <w:rPr>
          <w:sz w:val="20"/>
          <w:szCs w:val="20"/>
        </w:rPr>
      </w:pPr>
    </w:p>
    <w:p w14:paraId="369A175A" w14:textId="77777777" w:rsidR="00DF461B" w:rsidRDefault="00DF461B" w:rsidP="004B32D9">
      <w:pPr>
        <w:spacing w:line="276" w:lineRule="auto"/>
        <w:jc w:val="both"/>
        <w:rPr>
          <w:sz w:val="20"/>
          <w:szCs w:val="20"/>
        </w:rPr>
      </w:pPr>
    </w:p>
    <w:p w14:paraId="507EAA31" w14:textId="77777777" w:rsidR="00DF461B" w:rsidRDefault="00DF461B" w:rsidP="004B32D9">
      <w:pPr>
        <w:spacing w:line="276" w:lineRule="auto"/>
        <w:jc w:val="both"/>
        <w:rPr>
          <w:sz w:val="20"/>
          <w:szCs w:val="20"/>
        </w:rPr>
      </w:pPr>
    </w:p>
    <w:p w14:paraId="2653F31E" w14:textId="77777777" w:rsidR="00DF461B" w:rsidRDefault="00DF461B" w:rsidP="004B32D9">
      <w:pPr>
        <w:spacing w:line="276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Presseinformation</w:t>
      </w:r>
    </w:p>
    <w:p w14:paraId="7DA28D27" w14:textId="77777777" w:rsidR="004B32D9" w:rsidRDefault="004B32D9" w:rsidP="004B32D9">
      <w:pPr>
        <w:spacing w:line="276" w:lineRule="auto"/>
        <w:jc w:val="both"/>
        <w:rPr>
          <w:i/>
          <w:sz w:val="20"/>
          <w:szCs w:val="20"/>
        </w:rPr>
      </w:pPr>
    </w:p>
    <w:p w14:paraId="600E0767" w14:textId="77777777" w:rsidR="00CA2E70" w:rsidRPr="00CA2E70" w:rsidRDefault="00815C95" w:rsidP="004B32D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Einfacher Klick, großer Schritt</w:t>
      </w:r>
      <w:r w:rsidR="004B32D9">
        <w:rPr>
          <w:b/>
          <w:sz w:val="28"/>
          <w:szCs w:val="28"/>
        </w:rPr>
        <w:t xml:space="preserve">: </w:t>
      </w:r>
      <w:proofErr w:type="spellStart"/>
      <w:r w:rsidR="004B32D9">
        <w:rPr>
          <w:b/>
          <w:sz w:val="28"/>
          <w:szCs w:val="28"/>
        </w:rPr>
        <w:t>D</w:t>
      </w:r>
      <w:r w:rsidR="00981251">
        <w:rPr>
          <w:b/>
          <w:sz w:val="28"/>
          <w:szCs w:val="28"/>
        </w:rPr>
        <w:t>oka</w:t>
      </w:r>
      <w:proofErr w:type="spellEnd"/>
      <w:r w:rsidR="00981251">
        <w:rPr>
          <w:b/>
          <w:sz w:val="28"/>
          <w:szCs w:val="28"/>
        </w:rPr>
        <w:t xml:space="preserve"> </w:t>
      </w:r>
      <w:proofErr w:type="spellStart"/>
      <w:r w:rsidR="00981251">
        <w:rPr>
          <w:b/>
          <w:sz w:val="28"/>
          <w:szCs w:val="28"/>
        </w:rPr>
        <w:t>launcht</w:t>
      </w:r>
      <w:proofErr w:type="spellEnd"/>
      <w:r w:rsidR="00981251">
        <w:rPr>
          <w:b/>
          <w:sz w:val="28"/>
          <w:szCs w:val="28"/>
        </w:rPr>
        <w:t xml:space="preserve"> Online </w:t>
      </w:r>
      <w:r w:rsidR="0023706A">
        <w:rPr>
          <w:b/>
          <w:sz w:val="28"/>
          <w:szCs w:val="28"/>
        </w:rPr>
        <w:t>Shop</w:t>
      </w:r>
    </w:p>
    <w:p w14:paraId="153EEC89" w14:textId="77777777" w:rsidR="00CA2E70" w:rsidRPr="00CA2E70" w:rsidRDefault="00B113F0" w:rsidP="004B32D9">
      <w:pPr>
        <w:spacing w:line="276" w:lineRule="auto"/>
        <w:jc w:val="both"/>
        <w:rPr>
          <w:sz w:val="24"/>
        </w:rPr>
      </w:pPr>
      <w:r>
        <w:rPr>
          <w:sz w:val="24"/>
        </w:rPr>
        <w:t>Via Internet r</w:t>
      </w:r>
      <w:r w:rsidR="0023706A">
        <w:rPr>
          <w:sz w:val="24"/>
        </w:rPr>
        <w:t xml:space="preserve">und um die Uhr </w:t>
      </w:r>
      <w:r w:rsidR="001C65B8">
        <w:rPr>
          <w:sz w:val="24"/>
        </w:rPr>
        <w:t>d</w:t>
      </w:r>
      <w:r w:rsidR="003663FA">
        <w:rPr>
          <w:sz w:val="24"/>
        </w:rPr>
        <w:t xml:space="preserve">irekt </w:t>
      </w:r>
      <w:r w:rsidR="0023706A">
        <w:rPr>
          <w:sz w:val="24"/>
        </w:rPr>
        <w:t xml:space="preserve">beim Schalungsexperten </w:t>
      </w:r>
      <w:r w:rsidR="003663FA">
        <w:rPr>
          <w:sz w:val="24"/>
        </w:rPr>
        <w:t>bestellen</w:t>
      </w:r>
    </w:p>
    <w:p w14:paraId="2A050FC0" w14:textId="77777777" w:rsidR="00CA2E70" w:rsidRPr="00AA3D57" w:rsidRDefault="00CA2E70" w:rsidP="004B32D9">
      <w:pPr>
        <w:spacing w:line="276" w:lineRule="auto"/>
        <w:jc w:val="both"/>
        <w:rPr>
          <w:b/>
          <w:sz w:val="20"/>
          <w:szCs w:val="20"/>
        </w:rPr>
      </w:pPr>
    </w:p>
    <w:p w14:paraId="1F39F345" w14:textId="34D08F5C" w:rsidR="00815C95" w:rsidRDefault="00CA2E70" w:rsidP="004B32D9">
      <w:pPr>
        <w:spacing w:line="276" w:lineRule="auto"/>
        <w:ind w:right="849"/>
        <w:jc w:val="both"/>
        <w:rPr>
          <w:b/>
          <w:sz w:val="20"/>
          <w:szCs w:val="20"/>
        </w:rPr>
      </w:pPr>
      <w:proofErr w:type="spellStart"/>
      <w:r w:rsidRPr="004B32D9">
        <w:rPr>
          <w:b/>
          <w:sz w:val="20"/>
          <w:szCs w:val="20"/>
        </w:rPr>
        <w:t>Maisach</w:t>
      </w:r>
      <w:proofErr w:type="spellEnd"/>
      <w:r w:rsidRPr="004B32D9">
        <w:rPr>
          <w:b/>
          <w:sz w:val="20"/>
          <w:szCs w:val="20"/>
        </w:rPr>
        <w:t xml:space="preserve">, </w:t>
      </w:r>
      <w:r w:rsidR="00D015F3">
        <w:rPr>
          <w:b/>
          <w:sz w:val="20"/>
          <w:szCs w:val="20"/>
        </w:rPr>
        <w:t>10</w:t>
      </w:r>
      <w:r w:rsidRPr="004B32D9">
        <w:rPr>
          <w:b/>
          <w:sz w:val="20"/>
          <w:szCs w:val="20"/>
        </w:rPr>
        <w:t>.</w:t>
      </w:r>
      <w:r w:rsidR="00D015F3">
        <w:rPr>
          <w:b/>
          <w:sz w:val="20"/>
          <w:szCs w:val="20"/>
        </w:rPr>
        <w:t>05</w:t>
      </w:r>
      <w:r w:rsidRPr="004B32D9">
        <w:rPr>
          <w:b/>
          <w:sz w:val="20"/>
          <w:szCs w:val="20"/>
        </w:rPr>
        <w:t xml:space="preserve">.2017. </w:t>
      </w:r>
      <w:r w:rsidR="00AA3D57" w:rsidRPr="00AA3D57">
        <w:rPr>
          <w:b/>
          <w:sz w:val="20"/>
          <w:szCs w:val="20"/>
        </w:rPr>
        <w:t>Schalung ei</w:t>
      </w:r>
      <w:r w:rsidR="00AA3D57">
        <w:rPr>
          <w:b/>
          <w:sz w:val="20"/>
          <w:szCs w:val="20"/>
        </w:rPr>
        <w:t xml:space="preserve">nfach und schnell online kaufen: </w:t>
      </w:r>
      <w:r w:rsidR="009B76F2" w:rsidRPr="00AA3D57">
        <w:rPr>
          <w:b/>
          <w:sz w:val="20"/>
          <w:szCs w:val="20"/>
        </w:rPr>
        <w:t xml:space="preserve">Unter </w:t>
      </w:r>
      <w:hyperlink r:id="rId8" w:history="1">
        <w:r w:rsidR="009B76F2" w:rsidRPr="00C95281">
          <w:rPr>
            <w:b/>
            <w:color w:val="0070C0"/>
            <w:sz w:val="20"/>
            <w:szCs w:val="20"/>
            <w:u w:val="single"/>
          </w:rPr>
          <w:t>shop.doka.com</w:t>
        </w:r>
      </w:hyperlink>
      <w:r w:rsidR="00353DD4">
        <w:rPr>
          <w:b/>
          <w:sz w:val="20"/>
          <w:szCs w:val="20"/>
        </w:rPr>
        <w:t xml:space="preserve"> </w:t>
      </w:r>
      <w:r w:rsidR="001C65B8" w:rsidRPr="004B32D9">
        <w:rPr>
          <w:b/>
          <w:sz w:val="20"/>
          <w:szCs w:val="20"/>
        </w:rPr>
        <w:t xml:space="preserve"> können Bauunternehmen</w:t>
      </w:r>
      <w:r w:rsidR="009B76F2" w:rsidRPr="004B32D9">
        <w:rPr>
          <w:b/>
          <w:sz w:val="20"/>
          <w:szCs w:val="20"/>
        </w:rPr>
        <w:t xml:space="preserve"> aus Deutschland und Österreich</w:t>
      </w:r>
      <w:r w:rsidR="001C65B8" w:rsidRPr="004B32D9">
        <w:rPr>
          <w:b/>
          <w:sz w:val="20"/>
          <w:szCs w:val="20"/>
        </w:rPr>
        <w:t xml:space="preserve"> </w:t>
      </w:r>
      <w:r w:rsidR="001C65B8" w:rsidRPr="00482003">
        <w:rPr>
          <w:b/>
          <w:sz w:val="20"/>
          <w:szCs w:val="20"/>
        </w:rPr>
        <w:t>ab sofort</w:t>
      </w:r>
      <w:r w:rsidR="001C65B8" w:rsidRPr="004B32D9">
        <w:rPr>
          <w:b/>
          <w:sz w:val="20"/>
          <w:szCs w:val="20"/>
        </w:rPr>
        <w:t xml:space="preserve"> rund um die Uhr Schalungssysteme, </w:t>
      </w:r>
      <w:r w:rsidR="004811FA">
        <w:rPr>
          <w:b/>
          <w:sz w:val="20"/>
          <w:szCs w:val="20"/>
        </w:rPr>
        <w:t>K</w:t>
      </w:r>
      <w:r w:rsidR="004811FA" w:rsidRPr="004B32D9">
        <w:rPr>
          <w:b/>
          <w:sz w:val="20"/>
          <w:szCs w:val="20"/>
        </w:rPr>
        <w:t xml:space="preserve">omponenten </w:t>
      </w:r>
      <w:r w:rsidR="001C65B8" w:rsidRPr="004B32D9">
        <w:rPr>
          <w:b/>
          <w:sz w:val="20"/>
          <w:szCs w:val="20"/>
        </w:rPr>
        <w:t xml:space="preserve">und </w:t>
      </w:r>
      <w:r w:rsidR="004811FA">
        <w:rPr>
          <w:b/>
          <w:sz w:val="20"/>
          <w:szCs w:val="20"/>
        </w:rPr>
        <w:t>Z</w:t>
      </w:r>
      <w:r w:rsidR="004811FA" w:rsidRPr="004B32D9">
        <w:rPr>
          <w:b/>
          <w:sz w:val="20"/>
          <w:szCs w:val="20"/>
        </w:rPr>
        <w:t xml:space="preserve">ubehör </w:t>
      </w:r>
      <w:r w:rsidR="009B76F2" w:rsidRPr="004B32D9">
        <w:rPr>
          <w:b/>
          <w:sz w:val="20"/>
          <w:szCs w:val="20"/>
        </w:rPr>
        <w:t>von</w:t>
      </w:r>
      <w:r w:rsidR="001C65B8" w:rsidRPr="004B32D9">
        <w:rPr>
          <w:b/>
          <w:sz w:val="20"/>
          <w:szCs w:val="20"/>
        </w:rPr>
        <w:t xml:space="preserve"> </w:t>
      </w:r>
      <w:proofErr w:type="spellStart"/>
      <w:r w:rsidR="001C65B8" w:rsidRPr="004B32D9">
        <w:rPr>
          <w:b/>
          <w:sz w:val="20"/>
          <w:szCs w:val="20"/>
        </w:rPr>
        <w:t>Doka</w:t>
      </w:r>
      <w:proofErr w:type="spellEnd"/>
      <w:r w:rsidR="001C65B8" w:rsidRPr="004B32D9">
        <w:rPr>
          <w:b/>
          <w:sz w:val="20"/>
          <w:szCs w:val="20"/>
        </w:rPr>
        <w:t xml:space="preserve"> einfach und </w:t>
      </w:r>
      <w:r w:rsidR="007E6CE4">
        <w:rPr>
          <w:b/>
          <w:sz w:val="20"/>
          <w:szCs w:val="20"/>
        </w:rPr>
        <w:t>direkt</w:t>
      </w:r>
      <w:r w:rsidR="007E6CE4" w:rsidRPr="004B32D9">
        <w:rPr>
          <w:b/>
          <w:sz w:val="20"/>
          <w:szCs w:val="20"/>
        </w:rPr>
        <w:t xml:space="preserve"> </w:t>
      </w:r>
      <w:r w:rsidR="004B32D9">
        <w:rPr>
          <w:b/>
          <w:sz w:val="20"/>
          <w:szCs w:val="20"/>
        </w:rPr>
        <w:t>bestellen</w:t>
      </w:r>
      <w:r w:rsidR="001C65B8" w:rsidRPr="004B32D9">
        <w:rPr>
          <w:b/>
          <w:sz w:val="20"/>
          <w:szCs w:val="20"/>
        </w:rPr>
        <w:t xml:space="preserve">. </w:t>
      </w:r>
    </w:p>
    <w:p w14:paraId="0D367297" w14:textId="77777777" w:rsidR="00815C95" w:rsidRDefault="00815C95" w:rsidP="004B32D9">
      <w:pPr>
        <w:spacing w:line="276" w:lineRule="auto"/>
        <w:ind w:right="849"/>
        <w:jc w:val="both"/>
        <w:rPr>
          <w:b/>
          <w:sz w:val="20"/>
          <w:szCs w:val="20"/>
        </w:rPr>
      </w:pPr>
    </w:p>
    <w:p w14:paraId="54AF9BCB" w14:textId="1483B167" w:rsidR="001934D5" w:rsidRDefault="00DC72BE" w:rsidP="004B32D9">
      <w:pPr>
        <w:spacing w:line="276" w:lineRule="auto"/>
        <w:ind w:right="849"/>
        <w:jc w:val="both"/>
        <w:rPr>
          <w:sz w:val="20"/>
          <w:szCs w:val="20"/>
        </w:rPr>
      </w:pPr>
      <w:r>
        <w:rPr>
          <w:sz w:val="20"/>
          <w:szCs w:val="20"/>
        </w:rPr>
        <w:t>Für den Kunden ein einfacher Klick, für die Baubranche ein großer Schritt:</w:t>
      </w:r>
      <w:r w:rsidRPr="00DC72BE">
        <w:rPr>
          <w:sz w:val="20"/>
          <w:szCs w:val="20"/>
        </w:rPr>
        <w:t xml:space="preserve"> </w:t>
      </w:r>
      <w:r w:rsidRPr="00DD1FD7">
        <w:rPr>
          <w:sz w:val="20"/>
          <w:szCs w:val="20"/>
        </w:rPr>
        <w:t>Während heute gerade einmal fü</w:t>
      </w:r>
      <w:r>
        <w:rPr>
          <w:sz w:val="20"/>
          <w:szCs w:val="20"/>
        </w:rPr>
        <w:t>nf Prozent der Baustoffe und -</w:t>
      </w:r>
      <w:r w:rsidRPr="00DD1FD7">
        <w:rPr>
          <w:sz w:val="20"/>
          <w:szCs w:val="20"/>
        </w:rPr>
        <w:t xml:space="preserve">produkte </w:t>
      </w:r>
      <w:r>
        <w:rPr>
          <w:sz w:val="20"/>
          <w:szCs w:val="20"/>
        </w:rPr>
        <w:t>im Internet</w:t>
      </w:r>
      <w:r w:rsidRPr="00DD1FD7">
        <w:rPr>
          <w:sz w:val="20"/>
          <w:szCs w:val="20"/>
        </w:rPr>
        <w:t xml:space="preserve"> </w:t>
      </w:r>
      <w:r>
        <w:rPr>
          <w:sz w:val="20"/>
          <w:szCs w:val="20"/>
        </w:rPr>
        <w:t>g</w:t>
      </w:r>
      <w:r w:rsidRPr="00DD1FD7">
        <w:rPr>
          <w:sz w:val="20"/>
          <w:szCs w:val="20"/>
        </w:rPr>
        <w:t xml:space="preserve">ekauft werden, sollen 2030 bereits 25 Prozent </w:t>
      </w:r>
      <w:r w:rsidRPr="00D65875">
        <w:rPr>
          <w:color w:val="auto"/>
          <w:sz w:val="20"/>
          <w:szCs w:val="20"/>
        </w:rPr>
        <w:t>aller Umsätze in der Baubranche online erwirtschaftet werden. Das ist das Ergebnis der Studie „</w:t>
      </w:r>
      <w:hyperlink r:id="rId9" w:history="1">
        <w:r w:rsidRPr="00D65875">
          <w:rPr>
            <w:rStyle w:val="Hyperlink"/>
            <w:rFonts w:cs="Times New Roman"/>
            <w:color w:val="auto"/>
            <w:sz w:val="20"/>
            <w:szCs w:val="20"/>
            <w:u w:val="none"/>
          </w:rPr>
          <w:t>Veränderung der B2C/B2B Marktstrukturen durch E-Commerce</w:t>
        </w:r>
      </w:hyperlink>
      <w:r w:rsidRPr="00D65875">
        <w:rPr>
          <w:color w:val="auto"/>
          <w:sz w:val="20"/>
          <w:szCs w:val="20"/>
        </w:rPr>
        <w:t>“ der</w:t>
      </w:r>
      <w:r w:rsidRPr="00D76F5A">
        <w:rPr>
          <w:sz w:val="20"/>
          <w:szCs w:val="20"/>
        </w:rPr>
        <w:t xml:space="preserve"> Unternehmensberatung Roland Berger</w:t>
      </w:r>
      <w:r>
        <w:rPr>
          <w:sz w:val="20"/>
          <w:szCs w:val="20"/>
        </w:rPr>
        <w:t>.</w:t>
      </w:r>
      <w:r w:rsidRPr="00DC72BE">
        <w:rPr>
          <w:sz w:val="20"/>
          <w:szCs w:val="20"/>
        </w:rPr>
        <w:t xml:space="preserve"> </w:t>
      </w:r>
      <w:r w:rsidR="001934D5" w:rsidRPr="00DD1FD7">
        <w:rPr>
          <w:sz w:val="20"/>
          <w:szCs w:val="20"/>
        </w:rPr>
        <w:t xml:space="preserve">Grund genug für </w:t>
      </w:r>
      <w:proofErr w:type="spellStart"/>
      <w:r w:rsidR="001934D5" w:rsidRPr="00DD1FD7">
        <w:rPr>
          <w:sz w:val="20"/>
          <w:szCs w:val="20"/>
        </w:rPr>
        <w:t>Doka</w:t>
      </w:r>
      <w:proofErr w:type="spellEnd"/>
      <w:r w:rsidR="001934D5" w:rsidRPr="00DD1FD7">
        <w:rPr>
          <w:sz w:val="20"/>
          <w:szCs w:val="20"/>
        </w:rPr>
        <w:t xml:space="preserve">, ihre Position als Trendsetter in der Digitalisierung am Bau auszubauen. Ob Concremote, BIM oder E-Commerce: </w:t>
      </w:r>
      <w:r w:rsidR="00E11B4F" w:rsidRPr="00D015F3">
        <w:rPr>
          <w:sz w:val="20"/>
          <w:szCs w:val="20"/>
        </w:rPr>
        <w:t xml:space="preserve">Die </w:t>
      </w:r>
      <w:proofErr w:type="spellStart"/>
      <w:r w:rsidR="00E11B4F" w:rsidRPr="00D015F3">
        <w:rPr>
          <w:sz w:val="20"/>
          <w:szCs w:val="20"/>
        </w:rPr>
        <w:t>Doka</w:t>
      </w:r>
      <w:proofErr w:type="spellEnd"/>
      <w:r w:rsidR="00E11B4F" w:rsidRPr="00D015F3">
        <w:rPr>
          <w:sz w:val="20"/>
          <w:szCs w:val="20"/>
        </w:rPr>
        <w:t xml:space="preserve"> nutzt das Potenzial, das Digitalisierung bietet, damit </w:t>
      </w:r>
      <w:r w:rsidR="00170B6E" w:rsidRPr="00D015F3">
        <w:rPr>
          <w:sz w:val="20"/>
          <w:szCs w:val="20"/>
        </w:rPr>
        <w:t>Bauunternehmen</w:t>
      </w:r>
      <w:r w:rsidR="00E11B4F" w:rsidRPr="00D015F3">
        <w:rPr>
          <w:sz w:val="20"/>
          <w:szCs w:val="20"/>
        </w:rPr>
        <w:t xml:space="preserve"> </w:t>
      </w:r>
      <w:r w:rsidR="00170B6E" w:rsidRPr="00D015F3">
        <w:rPr>
          <w:sz w:val="20"/>
          <w:szCs w:val="20"/>
        </w:rPr>
        <w:t>ihre Prozesse</w:t>
      </w:r>
      <w:r w:rsidR="00E11B4F" w:rsidRPr="00D015F3">
        <w:rPr>
          <w:sz w:val="20"/>
          <w:szCs w:val="20"/>
        </w:rPr>
        <w:t xml:space="preserve"> noch wirtschaftlicher gestalten können. „Die </w:t>
      </w:r>
      <w:r w:rsidR="00794849" w:rsidRPr="00D015F3">
        <w:rPr>
          <w:sz w:val="20"/>
          <w:szCs w:val="20"/>
        </w:rPr>
        <w:t>für unsere Kunden wesentlichen Themen Steigerung von Wertschöpfung und</w:t>
      </w:r>
      <w:r w:rsidR="00E11B4F" w:rsidRPr="00D015F3">
        <w:rPr>
          <w:sz w:val="20"/>
          <w:szCs w:val="20"/>
        </w:rPr>
        <w:t xml:space="preserve"> Effizi</w:t>
      </w:r>
      <w:r w:rsidR="00794849" w:rsidRPr="00D015F3">
        <w:rPr>
          <w:sz w:val="20"/>
          <w:szCs w:val="20"/>
        </w:rPr>
        <w:t xml:space="preserve">enz, aber auch Sicherheit </w:t>
      </w:r>
      <w:r w:rsidR="00170B6E" w:rsidRPr="00D015F3">
        <w:rPr>
          <w:sz w:val="20"/>
          <w:szCs w:val="20"/>
        </w:rPr>
        <w:t xml:space="preserve">sind die zentrale Idee </w:t>
      </w:r>
      <w:r w:rsidR="00794849" w:rsidRPr="00D015F3">
        <w:rPr>
          <w:sz w:val="20"/>
          <w:szCs w:val="20"/>
        </w:rPr>
        <w:t xml:space="preserve">bei der Anwendung digitaler Lösungen“, so Jens Günther, Vorsitzender der Geschäftsführung der </w:t>
      </w:r>
      <w:proofErr w:type="spellStart"/>
      <w:r w:rsidR="00794849" w:rsidRPr="00D015F3">
        <w:rPr>
          <w:sz w:val="20"/>
          <w:szCs w:val="20"/>
        </w:rPr>
        <w:t>Doka</w:t>
      </w:r>
      <w:proofErr w:type="spellEnd"/>
      <w:r w:rsidR="00794849" w:rsidRPr="00D015F3">
        <w:rPr>
          <w:sz w:val="20"/>
          <w:szCs w:val="20"/>
        </w:rPr>
        <w:t xml:space="preserve"> Group.</w:t>
      </w:r>
    </w:p>
    <w:p w14:paraId="1B396E8C" w14:textId="77777777" w:rsidR="00D015F3" w:rsidRDefault="00D015F3" w:rsidP="004B32D9">
      <w:pPr>
        <w:spacing w:line="276" w:lineRule="auto"/>
        <w:ind w:right="849"/>
        <w:jc w:val="both"/>
        <w:rPr>
          <w:sz w:val="20"/>
          <w:szCs w:val="20"/>
        </w:rPr>
      </w:pPr>
    </w:p>
    <w:p w14:paraId="6FF894E2" w14:textId="77777777" w:rsidR="00482CB4" w:rsidRPr="00482CB4" w:rsidRDefault="00482CB4" w:rsidP="00F6347F">
      <w:pPr>
        <w:spacing w:line="276" w:lineRule="auto"/>
        <w:ind w:right="85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Einfach, s</w:t>
      </w:r>
      <w:r w:rsidRPr="00482CB4">
        <w:rPr>
          <w:b/>
          <w:sz w:val="20"/>
          <w:szCs w:val="20"/>
        </w:rPr>
        <w:t>chnell</w:t>
      </w:r>
      <w:r>
        <w:rPr>
          <w:b/>
          <w:sz w:val="20"/>
          <w:szCs w:val="20"/>
        </w:rPr>
        <w:t xml:space="preserve"> und rund um die Uhr </w:t>
      </w:r>
      <w:r w:rsidRPr="00482CB4">
        <w:rPr>
          <w:b/>
          <w:sz w:val="20"/>
          <w:szCs w:val="20"/>
        </w:rPr>
        <w:t>zur gewünschten Schalung</w:t>
      </w:r>
    </w:p>
    <w:p w14:paraId="2E748FA6" w14:textId="4E5B8A3E" w:rsidR="005D1BC9" w:rsidRPr="00794849" w:rsidRDefault="001142EB" w:rsidP="00F6347F">
      <w:pPr>
        <w:tabs>
          <w:tab w:val="left" w:pos="8505"/>
        </w:tabs>
        <w:autoSpaceDE w:val="0"/>
        <w:autoSpaceDN w:val="0"/>
        <w:adjustRightInd w:val="0"/>
        <w:spacing w:line="276" w:lineRule="auto"/>
        <w:ind w:right="849"/>
        <w:jc w:val="both"/>
        <w:rPr>
          <w:sz w:val="20"/>
          <w:szCs w:val="20"/>
        </w:rPr>
      </w:pPr>
      <w:r w:rsidRPr="00C95281">
        <w:rPr>
          <w:sz w:val="20"/>
          <w:szCs w:val="20"/>
        </w:rPr>
        <w:t xml:space="preserve">Unter </w:t>
      </w:r>
      <w:hyperlink r:id="rId10" w:history="1">
        <w:r w:rsidRPr="00C95281">
          <w:rPr>
            <w:color w:val="0070C0"/>
            <w:sz w:val="20"/>
            <w:szCs w:val="20"/>
            <w:u w:val="single"/>
          </w:rPr>
          <w:t>shop.doka.com</w:t>
        </w:r>
      </w:hyperlink>
      <w:r>
        <w:rPr>
          <w:sz w:val="20"/>
          <w:szCs w:val="20"/>
        </w:rPr>
        <w:t xml:space="preserve"> </w:t>
      </w:r>
      <w:r w:rsidR="001E7EBB">
        <w:rPr>
          <w:sz w:val="20"/>
          <w:szCs w:val="20"/>
        </w:rPr>
        <w:t xml:space="preserve">können </w:t>
      </w:r>
      <w:r w:rsidRPr="00A02D7E">
        <w:rPr>
          <w:sz w:val="20"/>
          <w:szCs w:val="20"/>
        </w:rPr>
        <w:t>Kunden</w:t>
      </w:r>
      <w:r>
        <w:rPr>
          <w:sz w:val="20"/>
          <w:szCs w:val="20"/>
        </w:rPr>
        <w:t xml:space="preserve"> </w:t>
      </w:r>
      <w:r w:rsidR="001E7EBB">
        <w:rPr>
          <w:sz w:val="20"/>
          <w:szCs w:val="20"/>
        </w:rPr>
        <w:t>24/7 über alle gängigen Geräte (PC, Tablet, Smartphone) und Betriebssysteme auf das Online-Angebot zugreifen</w:t>
      </w:r>
      <w:r w:rsidR="00482003">
        <w:rPr>
          <w:sz w:val="20"/>
          <w:szCs w:val="20"/>
        </w:rPr>
        <w:t xml:space="preserve">. Hier </w:t>
      </w:r>
      <w:r w:rsidR="004811FA" w:rsidRPr="00DC4116">
        <w:rPr>
          <w:sz w:val="20"/>
          <w:szCs w:val="20"/>
        </w:rPr>
        <w:t>erhalten</w:t>
      </w:r>
      <w:r w:rsidR="00482003">
        <w:rPr>
          <w:sz w:val="20"/>
          <w:szCs w:val="20"/>
        </w:rPr>
        <w:t xml:space="preserve"> sie</w:t>
      </w:r>
      <w:r w:rsidR="000C7003">
        <w:rPr>
          <w:sz w:val="20"/>
          <w:szCs w:val="20"/>
        </w:rPr>
        <w:t xml:space="preserve"> einen </w:t>
      </w:r>
      <w:r w:rsidR="004811FA" w:rsidRPr="00DC4116">
        <w:rPr>
          <w:sz w:val="20"/>
          <w:szCs w:val="20"/>
        </w:rPr>
        <w:t xml:space="preserve">aktuellen Überblick </w:t>
      </w:r>
      <w:r w:rsidR="000C7003">
        <w:rPr>
          <w:sz w:val="20"/>
          <w:szCs w:val="20"/>
        </w:rPr>
        <w:t>über Produkte, ihre Verfügbarkeit und Preise</w:t>
      </w:r>
      <w:r w:rsidR="004811FA" w:rsidRPr="00DC4116">
        <w:rPr>
          <w:sz w:val="20"/>
          <w:szCs w:val="20"/>
        </w:rPr>
        <w:t xml:space="preserve">. </w:t>
      </w:r>
      <w:r w:rsidR="00482CB4">
        <w:rPr>
          <w:sz w:val="20"/>
          <w:szCs w:val="20"/>
        </w:rPr>
        <w:t xml:space="preserve">Zudem gibt der Shop Empfehlungen für erforderliches Zubehör und ergänzende Artikel. Die Produktsuche gestaltet sich </w:t>
      </w:r>
      <w:r w:rsidR="00655890">
        <w:rPr>
          <w:sz w:val="20"/>
          <w:szCs w:val="20"/>
        </w:rPr>
        <w:t xml:space="preserve">dadurch </w:t>
      </w:r>
      <w:r w:rsidR="003A22EF">
        <w:rPr>
          <w:sz w:val="20"/>
          <w:szCs w:val="20"/>
        </w:rPr>
        <w:t>wesentlicher effizienter</w:t>
      </w:r>
      <w:r w:rsidR="00424C6F" w:rsidRPr="003A22EF">
        <w:rPr>
          <w:sz w:val="20"/>
          <w:szCs w:val="20"/>
        </w:rPr>
        <w:t>.</w:t>
      </w:r>
      <w:r w:rsidR="00424C6F">
        <w:rPr>
          <w:sz w:val="20"/>
          <w:szCs w:val="20"/>
        </w:rPr>
        <w:t xml:space="preserve"> Themenspezifische Merklisten</w:t>
      </w:r>
      <w:r w:rsidR="00655890">
        <w:rPr>
          <w:sz w:val="20"/>
          <w:szCs w:val="20"/>
        </w:rPr>
        <w:t xml:space="preserve">, </w:t>
      </w:r>
      <w:r w:rsidR="00511F6C" w:rsidRPr="003A22EF">
        <w:rPr>
          <w:sz w:val="20"/>
          <w:szCs w:val="20"/>
        </w:rPr>
        <w:t>wie man sie</w:t>
      </w:r>
      <w:r w:rsidR="00D073C6" w:rsidRPr="003A22EF">
        <w:rPr>
          <w:sz w:val="20"/>
          <w:szCs w:val="20"/>
        </w:rPr>
        <w:t xml:space="preserve"> auch</w:t>
      </w:r>
      <w:r w:rsidR="00511F6C" w:rsidRPr="003A22EF">
        <w:rPr>
          <w:sz w:val="20"/>
          <w:szCs w:val="20"/>
        </w:rPr>
        <w:t xml:space="preserve"> vom privaten Online-Shopping kennt</w:t>
      </w:r>
      <w:r w:rsidR="00655890" w:rsidRPr="003A22EF">
        <w:rPr>
          <w:sz w:val="20"/>
          <w:szCs w:val="20"/>
        </w:rPr>
        <w:t>,</w:t>
      </w:r>
      <w:r w:rsidR="00424C6F" w:rsidRPr="003A22EF">
        <w:rPr>
          <w:sz w:val="20"/>
          <w:szCs w:val="20"/>
        </w:rPr>
        <w:t xml:space="preserve"> vereinfachen den regelmäßigen Online-</w:t>
      </w:r>
      <w:r w:rsidR="00424C6F">
        <w:rPr>
          <w:sz w:val="20"/>
          <w:szCs w:val="20"/>
        </w:rPr>
        <w:t>Einkauf.</w:t>
      </w:r>
      <w:r w:rsidR="00BB23FE">
        <w:rPr>
          <w:sz w:val="20"/>
          <w:szCs w:val="20"/>
        </w:rPr>
        <w:t xml:space="preserve"> </w:t>
      </w:r>
      <w:r w:rsidR="00794849" w:rsidRPr="00D015F3">
        <w:rPr>
          <w:sz w:val="20"/>
          <w:szCs w:val="20"/>
        </w:rPr>
        <w:t xml:space="preserve">Individuelle </w:t>
      </w:r>
      <w:r w:rsidR="00AF7A88">
        <w:rPr>
          <w:sz w:val="20"/>
          <w:szCs w:val="20"/>
        </w:rPr>
        <w:t>Preise, Rabattstaffeln und Rahmenvereinbarungen</w:t>
      </w:r>
      <w:bookmarkStart w:id="0" w:name="_GoBack"/>
      <w:bookmarkEnd w:id="0"/>
      <w:r w:rsidR="00794849" w:rsidRPr="00D015F3">
        <w:rPr>
          <w:sz w:val="20"/>
          <w:szCs w:val="20"/>
        </w:rPr>
        <w:t xml:space="preserve"> sind im Online-Shop ebenfalls berücksichtigt.</w:t>
      </w:r>
    </w:p>
    <w:p w14:paraId="48B79C5C" w14:textId="77777777" w:rsidR="005D1BC9" w:rsidRDefault="005D1BC9" w:rsidP="00F6347F">
      <w:pPr>
        <w:tabs>
          <w:tab w:val="left" w:pos="8505"/>
        </w:tabs>
        <w:autoSpaceDE w:val="0"/>
        <w:autoSpaceDN w:val="0"/>
        <w:adjustRightInd w:val="0"/>
        <w:spacing w:line="276" w:lineRule="auto"/>
        <w:ind w:right="849"/>
        <w:jc w:val="both"/>
        <w:rPr>
          <w:sz w:val="20"/>
          <w:szCs w:val="20"/>
        </w:rPr>
      </w:pPr>
    </w:p>
    <w:p w14:paraId="46F65315" w14:textId="7818AF6B" w:rsidR="007D10F3" w:rsidRDefault="007D10F3" w:rsidP="00F6347F">
      <w:pPr>
        <w:tabs>
          <w:tab w:val="left" w:pos="8505"/>
        </w:tabs>
        <w:autoSpaceDE w:val="0"/>
        <w:autoSpaceDN w:val="0"/>
        <w:adjustRightInd w:val="0"/>
        <w:spacing w:line="276" w:lineRule="auto"/>
        <w:ind w:right="849"/>
        <w:jc w:val="both"/>
        <w:rPr>
          <w:sz w:val="20"/>
          <w:szCs w:val="20"/>
        </w:rPr>
      </w:pPr>
      <w:r w:rsidRPr="007D10F3">
        <w:rPr>
          <w:sz w:val="20"/>
          <w:szCs w:val="20"/>
        </w:rPr>
        <w:t xml:space="preserve">Bei Bestellung können Kunden den Status des jeweiligen Auftrags online </w:t>
      </w:r>
      <w:r>
        <w:rPr>
          <w:sz w:val="20"/>
          <w:szCs w:val="20"/>
        </w:rPr>
        <w:t xml:space="preserve">verfolgen. </w:t>
      </w:r>
      <w:r w:rsidR="00837ADA">
        <w:rPr>
          <w:sz w:val="20"/>
          <w:szCs w:val="20"/>
        </w:rPr>
        <w:t xml:space="preserve">Für </w:t>
      </w:r>
      <w:r w:rsidRPr="007D10F3">
        <w:rPr>
          <w:sz w:val="20"/>
          <w:szCs w:val="20"/>
        </w:rPr>
        <w:t>Fragen oder Be</w:t>
      </w:r>
      <w:r w:rsidR="003D7A40">
        <w:rPr>
          <w:sz w:val="20"/>
          <w:szCs w:val="20"/>
        </w:rPr>
        <w:t xml:space="preserve">ratungsbedarf steht sowohl der persönliche </w:t>
      </w:r>
      <w:proofErr w:type="spellStart"/>
      <w:r w:rsidR="003D7A40">
        <w:rPr>
          <w:sz w:val="20"/>
          <w:szCs w:val="20"/>
        </w:rPr>
        <w:t>Doka</w:t>
      </w:r>
      <w:proofErr w:type="spellEnd"/>
      <w:r w:rsidR="003D7A40">
        <w:rPr>
          <w:sz w:val="20"/>
          <w:szCs w:val="20"/>
        </w:rPr>
        <w:t>-Fachberater des Kunden als auch ein</w:t>
      </w:r>
      <w:r w:rsidRPr="007D10F3">
        <w:rPr>
          <w:sz w:val="20"/>
          <w:szCs w:val="20"/>
        </w:rPr>
        <w:t>e Online Shop-</w:t>
      </w:r>
      <w:r w:rsidR="003D7A40">
        <w:rPr>
          <w:sz w:val="20"/>
          <w:szCs w:val="20"/>
        </w:rPr>
        <w:t>Servicehotline zur Verfügung</w:t>
      </w:r>
      <w:r w:rsidRPr="007D10F3">
        <w:rPr>
          <w:sz w:val="20"/>
          <w:szCs w:val="20"/>
        </w:rPr>
        <w:t>.</w:t>
      </w:r>
    </w:p>
    <w:p w14:paraId="72DE286A" w14:textId="77777777" w:rsidR="001934D5" w:rsidRDefault="001934D5" w:rsidP="00482CB4">
      <w:pPr>
        <w:tabs>
          <w:tab w:val="left" w:pos="8505"/>
        </w:tabs>
        <w:autoSpaceDE w:val="0"/>
        <w:autoSpaceDN w:val="0"/>
        <w:adjustRightInd w:val="0"/>
        <w:ind w:right="849"/>
        <w:jc w:val="both"/>
        <w:rPr>
          <w:sz w:val="20"/>
          <w:szCs w:val="20"/>
        </w:rPr>
      </w:pPr>
    </w:p>
    <w:p w14:paraId="4FC157E7" w14:textId="77777777" w:rsidR="005B237A" w:rsidRDefault="001934D5" w:rsidP="001934D5">
      <w:pPr>
        <w:spacing w:line="276" w:lineRule="auto"/>
        <w:ind w:right="849"/>
        <w:jc w:val="both"/>
        <w:rPr>
          <w:sz w:val="20"/>
          <w:szCs w:val="20"/>
        </w:rPr>
      </w:pPr>
      <w:r>
        <w:rPr>
          <w:sz w:val="20"/>
          <w:szCs w:val="20"/>
        </w:rPr>
        <w:t>„Mit dem Online Shop geben wir unseren Kunden die Wahl, wann, wie und wo sie bei uns einkaufen möchten“ sagt Jens Günther.</w:t>
      </w:r>
      <w:r w:rsidRPr="001E7EBB">
        <w:rPr>
          <w:sz w:val="20"/>
          <w:szCs w:val="20"/>
        </w:rPr>
        <w:t xml:space="preserve"> </w:t>
      </w:r>
      <w:r>
        <w:rPr>
          <w:sz w:val="20"/>
          <w:szCs w:val="20"/>
        </w:rPr>
        <w:t>„Der Trend geht ohne Zweifel Richtung Multi</w:t>
      </w:r>
      <w:r w:rsidR="003721F7">
        <w:rPr>
          <w:sz w:val="20"/>
          <w:szCs w:val="20"/>
        </w:rPr>
        <w:t>-C</w:t>
      </w:r>
      <w:r>
        <w:rPr>
          <w:sz w:val="20"/>
          <w:szCs w:val="20"/>
        </w:rPr>
        <w:t xml:space="preserve">hannel, sprich einen Vertrieb über verschiedene Kanäle.“ </w:t>
      </w:r>
    </w:p>
    <w:p w14:paraId="47561A40" w14:textId="77777777" w:rsidR="005B237A" w:rsidRDefault="005B237A" w:rsidP="001934D5">
      <w:pPr>
        <w:spacing w:line="276" w:lineRule="auto"/>
        <w:ind w:right="849"/>
        <w:jc w:val="both"/>
        <w:rPr>
          <w:sz w:val="20"/>
          <w:szCs w:val="20"/>
        </w:rPr>
      </w:pPr>
    </w:p>
    <w:p w14:paraId="4D39E137" w14:textId="2F613D20" w:rsidR="001934D5" w:rsidRDefault="005B237A" w:rsidP="001934D5">
      <w:pPr>
        <w:spacing w:line="276" w:lineRule="auto"/>
        <w:ind w:right="849"/>
        <w:jc w:val="both"/>
        <w:rPr>
          <w:sz w:val="20"/>
          <w:szCs w:val="20"/>
        </w:rPr>
      </w:pPr>
      <w:r>
        <w:rPr>
          <w:sz w:val="20"/>
          <w:szCs w:val="20"/>
        </w:rPr>
        <w:t>Dieser</w:t>
      </w:r>
      <w:r w:rsidR="003721F7">
        <w:rPr>
          <w:sz w:val="20"/>
          <w:szCs w:val="20"/>
        </w:rPr>
        <w:t xml:space="preserve"> Übergang</w:t>
      </w:r>
      <w:r w:rsidR="002340AF">
        <w:rPr>
          <w:sz w:val="20"/>
          <w:szCs w:val="20"/>
        </w:rPr>
        <w:t xml:space="preserve"> </w:t>
      </w:r>
      <w:r w:rsidR="003721F7">
        <w:rPr>
          <w:sz w:val="20"/>
          <w:szCs w:val="20"/>
        </w:rPr>
        <w:t>vom bestehenden Single-Channel zum jetzigen Multi-Channel-Angebot</w:t>
      </w:r>
      <w:r>
        <w:rPr>
          <w:sz w:val="20"/>
          <w:szCs w:val="20"/>
        </w:rPr>
        <w:t xml:space="preserve"> ist bereits preisgekrönt: Anfang Mai </w:t>
      </w:r>
      <w:r w:rsidRPr="003721F7">
        <w:rPr>
          <w:sz w:val="20"/>
          <w:szCs w:val="20"/>
        </w:rPr>
        <w:t xml:space="preserve">hat </w:t>
      </w:r>
      <w:r>
        <w:rPr>
          <w:sz w:val="20"/>
          <w:szCs w:val="20"/>
        </w:rPr>
        <w:t xml:space="preserve">die </w:t>
      </w:r>
      <w:proofErr w:type="spellStart"/>
      <w:r>
        <w:rPr>
          <w:sz w:val="20"/>
          <w:szCs w:val="20"/>
        </w:rPr>
        <w:t>Doka</w:t>
      </w:r>
      <w:proofErr w:type="spellEnd"/>
      <w:r>
        <w:rPr>
          <w:sz w:val="20"/>
          <w:szCs w:val="20"/>
        </w:rPr>
        <w:t xml:space="preserve"> Group mit </w:t>
      </w:r>
      <w:r w:rsidR="009719E5">
        <w:rPr>
          <w:sz w:val="20"/>
          <w:szCs w:val="20"/>
        </w:rPr>
        <w:t xml:space="preserve">dem </w:t>
      </w:r>
      <w:r w:rsidRPr="003721F7">
        <w:rPr>
          <w:sz w:val="20"/>
          <w:szCs w:val="20"/>
        </w:rPr>
        <w:t xml:space="preserve">Projekt </w:t>
      </w:r>
      <w:r>
        <w:rPr>
          <w:sz w:val="20"/>
          <w:szCs w:val="20"/>
        </w:rPr>
        <w:t xml:space="preserve">Online Shop </w:t>
      </w:r>
      <w:r w:rsidRPr="003721F7">
        <w:rPr>
          <w:sz w:val="20"/>
          <w:szCs w:val="20"/>
        </w:rPr>
        <w:t>den begehrten SAP Quality Award in Gold gewonnen. Der Preis wurde in der Kategorie „Innovation“ vergeben und im Rahmen des diesjährigen SAP Forums im österreichischen Linz überreicht.</w:t>
      </w:r>
    </w:p>
    <w:p w14:paraId="4081DE43" w14:textId="77777777" w:rsidR="003721F7" w:rsidRDefault="003721F7" w:rsidP="001934D5">
      <w:pPr>
        <w:spacing w:line="276" w:lineRule="auto"/>
        <w:ind w:right="849"/>
        <w:jc w:val="both"/>
        <w:rPr>
          <w:sz w:val="20"/>
          <w:szCs w:val="20"/>
        </w:rPr>
      </w:pPr>
    </w:p>
    <w:p w14:paraId="51387DAA" w14:textId="77777777" w:rsidR="001D6E66" w:rsidRPr="009129D6" w:rsidRDefault="00312B22" w:rsidP="009129D6">
      <w:pPr>
        <w:spacing w:line="276" w:lineRule="auto"/>
        <w:ind w:right="851"/>
        <w:jc w:val="both"/>
        <w:rPr>
          <w:sz w:val="20"/>
          <w:szCs w:val="20"/>
        </w:rPr>
      </w:pPr>
      <w:proofErr w:type="spellStart"/>
      <w:r w:rsidRPr="008907FC">
        <w:rPr>
          <w:sz w:val="20"/>
          <w:szCs w:val="20"/>
        </w:rPr>
        <w:t>Doka</w:t>
      </w:r>
      <w:proofErr w:type="spellEnd"/>
      <w:r w:rsidRPr="008907FC">
        <w:rPr>
          <w:sz w:val="20"/>
          <w:szCs w:val="20"/>
        </w:rPr>
        <w:t xml:space="preserve"> st</w:t>
      </w:r>
      <w:r>
        <w:rPr>
          <w:sz w:val="20"/>
          <w:szCs w:val="20"/>
        </w:rPr>
        <w:t xml:space="preserve">artet den Rollout des Online </w:t>
      </w:r>
      <w:r w:rsidRPr="00DC4116">
        <w:rPr>
          <w:sz w:val="20"/>
          <w:szCs w:val="20"/>
        </w:rPr>
        <w:t>Shops zunächst auf dem deutschen und dem österreichischen Markt. Als nächste Länder sollen UK und die Schweiz folgen.</w:t>
      </w:r>
    </w:p>
    <w:p w14:paraId="7F39CDFA" w14:textId="77777777" w:rsidR="001D6E66" w:rsidRDefault="001D6E66" w:rsidP="004B32D9">
      <w:pPr>
        <w:spacing w:line="276" w:lineRule="auto"/>
        <w:rPr>
          <w:rFonts w:cs="Arial"/>
          <w:b/>
          <w:szCs w:val="22"/>
          <w:lang w:val="de-AT"/>
        </w:rPr>
      </w:pPr>
    </w:p>
    <w:p w14:paraId="679FED40" w14:textId="660EA703" w:rsidR="005178F2" w:rsidRDefault="005178F2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5B2A03C4" w14:textId="75DF62B2" w:rsidR="00D015F3" w:rsidRDefault="00D015F3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15DA4778" w14:textId="71F4835C" w:rsidR="00D015F3" w:rsidRDefault="00D015F3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4C60462D" w14:textId="2470F99A" w:rsidR="00D015F3" w:rsidRDefault="00D015F3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1D2446D7" w14:textId="13BE5AEF" w:rsidR="00D015F3" w:rsidRDefault="00D015F3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08B3387A" w14:textId="77777777" w:rsidR="00D015F3" w:rsidRDefault="00D015F3" w:rsidP="004B32D9">
      <w:pPr>
        <w:keepNext/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7D5D8CC8" w14:textId="77777777" w:rsidR="008549B6" w:rsidRDefault="008549B6" w:rsidP="008549B6">
      <w:pPr>
        <w:keepNext/>
        <w:pBdr>
          <w:top w:val="single" w:sz="4" w:space="1" w:color="auto"/>
        </w:pBdr>
        <w:spacing w:line="276" w:lineRule="auto"/>
        <w:rPr>
          <w:rFonts w:cs="Arial"/>
          <w:b/>
          <w:sz w:val="20"/>
          <w:szCs w:val="20"/>
          <w:lang w:val="de-AT"/>
        </w:rPr>
      </w:pPr>
    </w:p>
    <w:p w14:paraId="08EEE160" w14:textId="77777777" w:rsidR="006854FA" w:rsidRPr="006854FA" w:rsidRDefault="006854FA" w:rsidP="008549B6">
      <w:pPr>
        <w:keepNext/>
        <w:pBdr>
          <w:top w:val="single" w:sz="4" w:space="1" w:color="auto"/>
        </w:pBdr>
        <w:spacing w:line="276" w:lineRule="auto"/>
        <w:rPr>
          <w:rFonts w:cs="Arial"/>
          <w:sz w:val="20"/>
          <w:szCs w:val="20"/>
          <w:lang w:val="de-AT"/>
        </w:rPr>
      </w:pPr>
      <w:r w:rsidRPr="006854FA">
        <w:rPr>
          <w:rFonts w:cs="Arial"/>
          <w:b/>
          <w:sz w:val="20"/>
          <w:szCs w:val="20"/>
          <w:lang w:val="de-AT"/>
        </w:rPr>
        <w:t xml:space="preserve">Über </w:t>
      </w:r>
      <w:proofErr w:type="spellStart"/>
      <w:r w:rsidRPr="006854FA">
        <w:rPr>
          <w:rFonts w:cs="Arial"/>
          <w:b/>
          <w:sz w:val="20"/>
          <w:szCs w:val="20"/>
          <w:lang w:val="de-AT"/>
        </w:rPr>
        <w:t>Doka</w:t>
      </w:r>
      <w:proofErr w:type="spellEnd"/>
    </w:p>
    <w:p w14:paraId="4F48D825" w14:textId="77777777" w:rsidR="006854FA" w:rsidRPr="006854FA" w:rsidRDefault="006854FA" w:rsidP="004B32D9">
      <w:pPr>
        <w:spacing w:line="276" w:lineRule="auto"/>
        <w:rPr>
          <w:rFonts w:cs="Arial"/>
          <w:sz w:val="20"/>
          <w:szCs w:val="20"/>
          <w:lang w:val="de-AT"/>
        </w:rPr>
      </w:pPr>
      <w:proofErr w:type="spellStart"/>
      <w:r w:rsidRPr="006854FA">
        <w:rPr>
          <w:rFonts w:cs="Arial"/>
          <w:sz w:val="20"/>
          <w:szCs w:val="20"/>
          <w:lang w:val="de-AT"/>
        </w:rPr>
        <w:t>Doka</w:t>
      </w:r>
      <w:proofErr w:type="spellEnd"/>
      <w:r w:rsidRPr="006854FA">
        <w:rPr>
          <w:rFonts w:cs="Arial"/>
          <w:sz w:val="20"/>
          <w:szCs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6854FA">
        <w:rPr>
          <w:rFonts w:cs="Arial"/>
          <w:sz w:val="20"/>
          <w:szCs w:val="20"/>
          <w:lang w:val="de-AT"/>
        </w:rPr>
        <w:t>Doka</w:t>
      </w:r>
      <w:proofErr w:type="spellEnd"/>
      <w:r w:rsidRPr="006854FA">
        <w:rPr>
          <w:rFonts w:cs="Arial"/>
          <w:sz w:val="20"/>
          <w:szCs w:val="20"/>
          <w:lang w:val="de-AT"/>
        </w:rPr>
        <w:t xml:space="preserve"> Group über ein leistungsstarkes Vertriebsnetz und garantiert damit die rasche und professionelle Bereitstellung von Schalungsmaterial und technischem Support. Die </w:t>
      </w:r>
      <w:proofErr w:type="spellStart"/>
      <w:r w:rsidRPr="006854FA">
        <w:rPr>
          <w:rFonts w:cs="Arial"/>
          <w:sz w:val="20"/>
          <w:szCs w:val="20"/>
          <w:lang w:val="de-AT"/>
        </w:rPr>
        <w:t>Doka</w:t>
      </w:r>
      <w:proofErr w:type="spellEnd"/>
      <w:r w:rsidRPr="006854FA">
        <w:rPr>
          <w:rFonts w:cs="Arial"/>
          <w:sz w:val="20"/>
          <w:szCs w:val="20"/>
          <w:lang w:val="de-AT"/>
        </w:rPr>
        <w:t xml:space="preserve"> Group ist ein Unternehmen der </w:t>
      </w:r>
      <w:proofErr w:type="spellStart"/>
      <w:r w:rsidRPr="006854FA">
        <w:rPr>
          <w:rFonts w:cs="Arial"/>
          <w:sz w:val="20"/>
          <w:szCs w:val="20"/>
          <w:lang w:val="de-AT"/>
        </w:rPr>
        <w:t>Umdasch</w:t>
      </w:r>
      <w:proofErr w:type="spellEnd"/>
      <w:r w:rsidRPr="006854FA">
        <w:rPr>
          <w:rFonts w:cs="Arial"/>
          <w:sz w:val="20"/>
          <w:szCs w:val="20"/>
          <w:lang w:val="de-AT"/>
        </w:rPr>
        <w:t xml:space="preserve"> Group und beschäftigt weltweit mehr als 6.000 Mitarbeiterinnen und Mitarbeiter.</w:t>
      </w:r>
    </w:p>
    <w:p w14:paraId="3898ED17" w14:textId="77777777" w:rsidR="006854FA" w:rsidRDefault="00AF7A88" w:rsidP="004B32D9">
      <w:pPr>
        <w:spacing w:line="276" w:lineRule="auto"/>
        <w:rPr>
          <w:sz w:val="20"/>
          <w:szCs w:val="20"/>
        </w:rPr>
      </w:pPr>
      <w:hyperlink r:id="rId11" w:history="1">
        <w:r w:rsidR="006854FA" w:rsidRPr="00612DBA">
          <w:rPr>
            <w:rStyle w:val="Hyperlink"/>
            <w:sz w:val="20"/>
            <w:szCs w:val="20"/>
          </w:rPr>
          <w:t>www.doka.de</w:t>
        </w:r>
      </w:hyperlink>
      <w:r w:rsidR="006854FA">
        <w:rPr>
          <w:sz w:val="20"/>
          <w:szCs w:val="20"/>
        </w:rPr>
        <w:t xml:space="preserve"> </w:t>
      </w:r>
    </w:p>
    <w:p w14:paraId="5DCC698A" w14:textId="77777777" w:rsidR="006854FA" w:rsidRDefault="006854FA" w:rsidP="004B32D9">
      <w:pPr>
        <w:spacing w:line="276" w:lineRule="auto"/>
        <w:rPr>
          <w:sz w:val="20"/>
          <w:szCs w:val="20"/>
        </w:rPr>
      </w:pPr>
    </w:p>
    <w:p w14:paraId="05F9B957" w14:textId="77777777" w:rsidR="006854FA" w:rsidRDefault="006854FA" w:rsidP="004B32D9">
      <w:pPr>
        <w:keepLines/>
        <w:spacing w:line="276" w:lineRule="auto"/>
        <w:rPr>
          <w:rFonts w:cs="Arial"/>
          <w:b/>
          <w:sz w:val="20"/>
          <w:szCs w:val="20"/>
        </w:rPr>
      </w:pPr>
    </w:p>
    <w:p w14:paraId="5847E8CA" w14:textId="77777777" w:rsidR="006854FA" w:rsidRPr="006854FA" w:rsidRDefault="006854FA" w:rsidP="004B32D9">
      <w:pPr>
        <w:keepLines/>
        <w:spacing w:line="276" w:lineRule="auto"/>
        <w:rPr>
          <w:rFonts w:cs="Arial"/>
          <w:b/>
          <w:sz w:val="20"/>
          <w:szCs w:val="20"/>
        </w:rPr>
      </w:pPr>
      <w:r w:rsidRPr="006854FA">
        <w:rPr>
          <w:rFonts w:cs="Arial"/>
          <w:b/>
          <w:sz w:val="20"/>
          <w:szCs w:val="20"/>
        </w:rPr>
        <w:t>Pressekontakt:</w:t>
      </w:r>
    </w:p>
    <w:p w14:paraId="59BA7156" w14:textId="77777777" w:rsidR="006854FA" w:rsidRPr="006854FA" w:rsidRDefault="006854FA" w:rsidP="004B32D9">
      <w:pPr>
        <w:keepLines/>
        <w:spacing w:line="276" w:lineRule="auto"/>
        <w:rPr>
          <w:rFonts w:cs="Arial"/>
          <w:sz w:val="20"/>
          <w:szCs w:val="20"/>
        </w:rPr>
      </w:pPr>
      <w:r w:rsidRPr="006854FA">
        <w:rPr>
          <w:rFonts w:cs="Arial"/>
          <w:sz w:val="20"/>
          <w:szCs w:val="20"/>
        </w:rPr>
        <w:t xml:space="preserve">Deutsche </w:t>
      </w:r>
      <w:proofErr w:type="spellStart"/>
      <w:r w:rsidRPr="006854FA">
        <w:rPr>
          <w:rFonts w:cs="Arial"/>
          <w:sz w:val="20"/>
          <w:szCs w:val="20"/>
        </w:rPr>
        <w:t>Doka</w:t>
      </w:r>
      <w:proofErr w:type="spellEnd"/>
      <w:r w:rsidRPr="006854FA">
        <w:rPr>
          <w:rFonts w:cs="Arial"/>
          <w:sz w:val="20"/>
          <w:szCs w:val="20"/>
        </w:rPr>
        <w:t xml:space="preserve"> Schalungstechnik GmbH</w:t>
      </w:r>
      <w:r w:rsidRPr="006854FA">
        <w:rPr>
          <w:rFonts w:cs="Arial"/>
          <w:sz w:val="20"/>
          <w:szCs w:val="20"/>
        </w:rPr>
        <w:br/>
      </w:r>
      <w:r>
        <w:rPr>
          <w:rFonts w:cs="Arial"/>
          <w:sz w:val="20"/>
          <w:szCs w:val="20"/>
        </w:rPr>
        <w:t>Sabine Götz</w:t>
      </w:r>
    </w:p>
    <w:p w14:paraId="609AD5EB" w14:textId="77777777" w:rsidR="006854FA" w:rsidRPr="006854FA" w:rsidRDefault="006854FA" w:rsidP="004B32D9">
      <w:pPr>
        <w:keepLines/>
        <w:spacing w:line="276" w:lineRule="auto"/>
        <w:rPr>
          <w:rFonts w:cs="Arial"/>
          <w:sz w:val="20"/>
          <w:szCs w:val="20"/>
        </w:rPr>
      </w:pPr>
      <w:r w:rsidRPr="006854FA">
        <w:rPr>
          <w:rFonts w:cs="Arial"/>
          <w:sz w:val="20"/>
          <w:szCs w:val="20"/>
        </w:rPr>
        <w:t>Frauenstraße 35</w:t>
      </w:r>
      <w:r w:rsidRPr="006854FA">
        <w:rPr>
          <w:rFonts w:cs="Arial"/>
          <w:sz w:val="20"/>
          <w:szCs w:val="20"/>
        </w:rPr>
        <w:br/>
        <w:t xml:space="preserve">82216 </w:t>
      </w:r>
      <w:proofErr w:type="spellStart"/>
      <w:r w:rsidRPr="006854FA">
        <w:rPr>
          <w:rFonts w:cs="Arial"/>
          <w:sz w:val="20"/>
          <w:szCs w:val="20"/>
        </w:rPr>
        <w:t>Maisach</w:t>
      </w:r>
      <w:proofErr w:type="spellEnd"/>
      <w:r w:rsidRPr="006854FA">
        <w:rPr>
          <w:rFonts w:cs="Arial"/>
          <w:sz w:val="20"/>
          <w:szCs w:val="20"/>
        </w:rPr>
        <w:br/>
        <w:t>Tel. +49 8141 394-61</w:t>
      </w:r>
      <w:r>
        <w:rPr>
          <w:rFonts w:cs="Arial"/>
          <w:sz w:val="20"/>
          <w:szCs w:val="20"/>
        </w:rPr>
        <w:t>52</w:t>
      </w:r>
      <w:r w:rsidRPr="006854FA">
        <w:rPr>
          <w:rFonts w:cs="Arial"/>
          <w:sz w:val="20"/>
          <w:szCs w:val="20"/>
        </w:rPr>
        <w:br/>
      </w:r>
      <w:hyperlink r:id="rId12" w:history="1">
        <w:r w:rsidRPr="00612DBA">
          <w:rPr>
            <w:rStyle w:val="Hyperlink"/>
            <w:sz w:val="20"/>
            <w:szCs w:val="20"/>
          </w:rPr>
          <w:t>sabine.goetz@doka.com</w:t>
        </w:r>
      </w:hyperlink>
      <w:r>
        <w:rPr>
          <w:rFonts w:cs="Arial"/>
          <w:sz w:val="20"/>
          <w:szCs w:val="20"/>
        </w:rPr>
        <w:t xml:space="preserve"> </w:t>
      </w:r>
      <w:r w:rsidRPr="006854FA">
        <w:rPr>
          <w:rFonts w:cs="Arial"/>
          <w:sz w:val="20"/>
          <w:szCs w:val="20"/>
        </w:rPr>
        <w:br/>
      </w:r>
      <w:hyperlink r:id="rId13" w:history="1">
        <w:r w:rsidRPr="00612DBA">
          <w:rPr>
            <w:rStyle w:val="Hyperlink"/>
            <w:sz w:val="20"/>
            <w:szCs w:val="20"/>
          </w:rPr>
          <w:t>www.doka.de</w:t>
        </w:r>
      </w:hyperlink>
      <w:r>
        <w:rPr>
          <w:rFonts w:cs="Arial"/>
          <w:sz w:val="20"/>
          <w:szCs w:val="20"/>
        </w:rPr>
        <w:t xml:space="preserve"> </w:t>
      </w:r>
    </w:p>
    <w:p w14:paraId="2F0D84DE" w14:textId="77777777" w:rsidR="006854FA" w:rsidRDefault="00172CD3" w:rsidP="004B32D9">
      <w:pPr>
        <w:spacing w:line="276" w:lineRule="auto"/>
        <w:rPr>
          <w:rStyle w:val="Hyperlink"/>
          <w:sz w:val="20"/>
          <w:szCs w:val="20"/>
        </w:rPr>
      </w:pPr>
      <w:r w:rsidRPr="00172CD3">
        <w:rPr>
          <w:rStyle w:val="Hyperlink"/>
          <w:sz w:val="20"/>
          <w:szCs w:val="20"/>
        </w:rPr>
        <w:t>shop.doka.com</w:t>
      </w:r>
    </w:p>
    <w:p w14:paraId="34AF1317" w14:textId="77777777" w:rsidR="00067E81" w:rsidRDefault="00067E81" w:rsidP="004B32D9">
      <w:pPr>
        <w:spacing w:line="276" w:lineRule="auto"/>
        <w:rPr>
          <w:rStyle w:val="Hyperlink"/>
          <w:sz w:val="20"/>
          <w:szCs w:val="20"/>
        </w:rPr>
      </w:pPr>
    </w:p>
    <w:p w14:paraId="3B7C160C" w14:textId="77777777" w:rsidR="008549B6" w:rsidRDefault="008549B6" w:rsidP="004B32D9">
      <w:pPr>
        <w:spacing w:line="276" w:lineRule="auto"/>
        <w:rPr>
          <w:rStyle w:val="Hyperlink"/>
          <w:sz w:val="20"/>
          <w:szCs w:val="20"/>
        </w:rPr>
      </w:pPr>
    </w:p>
    <w:p w14:paraId="2266A925" w14:textId="77777777" w:rsidR="00067E81" w:rsidRDefault="00067E81" w:rsidP="008549B6">
      <w:pPr>
        <w:pBdr>
          <w:top w:val="single" w:sz="4" w:space="1" w:color="auto"/>
        </w:pBdr>
        <w:spacing w:line="276" w:lineRule="auto"/>
        <w:rPr>
          <w:rStyle w:val="Hyperlink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6"/>
        <w:gridCol w:w="5636"/>
      </w:tblGrid>
      <w:tr w:rsidR="008549B6" w:rsidRPr="00DA6020" w14:paraId="4EFEAC0B" w14:textId="77777777" w:rsidTr="0056501D">
        <w:tc>
          <w:tcPr>
            <w:tcW w:w="9288" w:type="dxa"/>
            <w:gridSpan w:val="2"/>
          </w:tcPr>
          <w:p w14:paraId="5773C1AA" w14:textId="77777777" w:rsidR="008549B6" w:rsidRDefault="008549B6" w:rsidP="0056501D">
            <w:pPr>
              <w:spacing w:line="276" w:lineRule="auto"/>
              <w:rPr>
                <w:b/>
                <w:sz w:val="20"/>
                <w:szCs w:val="16"/>
              </w:rPr>
            </w:pPr>
          </w:p>
          <w:p w14:paraId="0ED96CB4" w14:textId="77777777" w:rsidR="008549B6" w:rsidRPr="00173AC0" w:rsidRDefault="008549B6" w:rsidP="0056501D">
            <w:pPr>
              <w:spacing w:line="276" w:lineRule="auto"/>
              <w:rPr>
                <w:b/>
                <w:szCs w:val="22"/>
              </w:rPr>
            </w:pPr>
            <w:r w:rsidRPr="00173AC0">
              <w:rPr>
                <w:b/>
                <w:szCs w:val="22"/>
              </w:rPr>
              <w:t>Fotos:</w:t>
            </w:r>
          </w:p>
          <w:p w14:paraId="462BF5FB" w14:textId="3E4F8F29" w:rsidR="008549B6" w:rsidRDefault="008549B6" w:rsidP="0056501D">
            <w:pPr>
              <w:rPr>
                <w:sz w:val="20"/>
                <w:szCs w:val="16"/>
              </w:rPr>
            </w:pPr>
            <w:r w:rsidRPr="00173AC0">
              <w:rPr>
                <w:sz w:val="20"/>
              </w:rPr>
              <w:t xml:space="preserve">Alle Fotos finden Sie zum Download unter: </w:t>
            </w:r>
            <w:hyperlink r:id="rId14" w:history="1">
              <w:r w:rsidRPr="00173AC0">
                <w:rPr>
                  <w:rStyle w:val="Hyperlink"/>
                  <w:sz w:val="20"/>
                </w:rPr>
                <w:t>https://www.doka.com/de/news/index</w:t>
              </w:r>
            </w:hyperlink>
            <w:r w:rsidRPr="00173AC0">
              <w:rPr>
                <w:sz w:val="20"/>
              </w:rPr>
              <w:t xml:space="preserve"> . Bei Veröffentlichung bitten wir Sie um Angabe des </w:t>
            </w:r>
            <w:proofErr w:type="spellStart"/>
            <w:r w:rsidRPr="00173AC0">
              <w:rPr>
                <w:sz w:val="20"/>
              </w:rPr>
              <w:t>Fotocredits</w:t>
            </w:r>
            <w:proofErr w:type="spellEnd"/>
            <w:r w:rsidRPr="0028169D">
              <w:rPr>
                <w:sz w:val="20"/>
                <w:szCs w:val="16"/>
              </w:rPr>
              <w:t>.</w:t>
            </w:r>
          </w:p>
          <w:p w14:paraId="0D33DFE7" w14:textId="77777777" w:rsidR="0047090C" w:rsidRPr="0028169D" w:rsidRDefault="0047090C" w:rsidP="0056501D">
            <w:pPr>
              <w:rPr>
                <w:rFonts w:cs="Arial"/>
                <w:sz w:val="20"/>
              </w:rPr>
            </w:pPr>
          </w:p>
          <w:p w14:paraId="1F8867B1" w14:textId="77777777" w:rsidR="008549B6" w:rsidRPr="004C4EAE" w:rsidRDefault="008549B6" w:rsidP="0056501D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8549B6" w:rsidRPr="008549B6" w14:paraId="0EB753F5" w14:textId="77777777" w:rsidTr="0056501D">
        <w:tc>
          <w:tcPr>
            <w:tcW w:w="3652" w:type="dxa"/>
          </w:tcPr>
          <w:p w14:paraId="1B1B0B6C" w14:textId="32675D92" w:rsidR="008549B6" w:rsidRPr="0028169D" w:rsidRDefault="0047090C" w:rsidP="005650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 wp14:anchorId="427D6682" wp14:editId="1A2169C0">
                  <wp:extent cx="2183309" cy="1552575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nlineShop1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123" cy="1558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6" w:type="dxa"/>
          </w:tcPr>
          <w:p w14:paraId="7791F783" w14:textId="77777777" w:rsidR="008549B6" w:rsidRDefault="008549B6" w:rsidP="0056501D">
            <w:pPr>
              <w:spacing w:line="276" w:lineRule="auto"/>
              <w:rPr>
                <w:sz w:val="16"/>
                <w:szCs w:val="16"/>
              </w:rPr>
            </w:pPr>
          </w:p>
          <w:p w14:paraId="35D14F28" w14:textId="77777777" w:rsidR="008549B6" w:rsidRDefault="008549B6" w:rsidP="0056501D">
            <w:pPr>
              <w:spacing w:line="276" w:lineRule="auto"/>
              <w:rPr>
                <w:sz w:val="16"/>
                <w:szCs w:val="16"/>
              </w:rPr>
            </w:pPr>
          </w:p>
          <w:p w14:paraId="7520DF07" w14:textId="7B87AD9A" w:rsidR="008549B6" w:rsidRPr="0021248D" w:rsidRDefault="008549B6" w:rsidP="0021248D">
            <w:pPr>
              <w:spacing w:line="276" w:lineRule="auto"/>
              <w:rPr>
                <w:sz w:val="18"/>
                <w:szCs w:val="18"/>
              </w:rPr>
            </w:pPr>
            <w:r w:rsidRPr="008549B6">
              <w:rPr>
                <w:sz w:val="18"/>
                <w:szCs w:val="18"/>
              </w:rPr>
              <w:t xml:space="preserve">Der </w:t>
            </w:r>
            <w:proofErr w:type="spellStart"/>
            <w:r w:rsidRPr="008549B6">
              <w:rPr>
                <w:sz w:val="18"/>
                <w:szCs w:val="18"/>
              </w:rPr>
              <w:t>Doka</w:t>
            </w:r>
            <w:proofErr w:type="spellEnd"/>
            <w:r w:rsidRPr="008549B6">
              <w:rPr>
                <w:sz w:val="18"/>
                <w:szCs w:val="18"/>
              </w:rPr>
              <w:t xml:space="preserve"> Online</w:t>
            </w:r>
            <w:r w:rsidR="006C6C76">
              <w:rPr>
                <w:sz w:val="18"/>
                <w:szCs w:val="18"/>
              </w:rPr>
              <w:t xml:space="preserve"> </w:t>
            </w:r>
            <w:r w:rsidRPr="008549B6">
              <w:rPr>
                <w:sz w:val="18"/>
                <w:szCs w:val="18"/>
              </w:rPr>
              <w:t>Shop ist auf allen gängigen Geräten und Betriebssystemen verfügbar.</w:t>
            </w:r>
          </w:p>
          <w:p w14:paraId="0919088E" w14:textId="77777777" w:rsidR="008549B6" w:rsidRPr="00173AC0" w:rsidRDefault="008549B6" w:rsidP="0056501D">
            <w:pPr>
              <w:spacing w:line="276" w:lineRule="auto"/>
              <w:rPr>
                <w:sz w:val="18"/>
                <w:szCs w:val="18"/>
              </w:rPr>
            </w:pPr>
          </w:p>
          <w:p w14:paraId="2069F08D" w14:textId="77777777" w:rsidR="008549B6" w:rsidRPr="00173AC0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Foto</w:t>
            </w:r>
            <w:proofErr w:type="spellEnd"/>
            <w:r>
              <w:rPr>
                <w:sz w:val="18"/>
                <w:szCs w:val="18"/>
                <w:lang w:val="en-US"/>
              </w:rPr>
              <w:t>: OnlineShop</w:t>
            </w:r>
            <w:r w:rsidR="007F2F84">
              <w:rPr>
                <w:sz w:val="18"/>
                <w:szCs w:val="18"/>
                <w:lang w:val="en-US"/>
              </w:rPr>
              <w:t>1</w:t>
            </w:r>
            <w:r w:rsidRPr="00173AC0">
              <w:rPr>
                <w:sz w:val="18"/>
                <w:szCs w:val="18"/>
                <w:lang w:val="en-US"/>
              </w:rPr>
              <w:t>.jpg</w:t>
            </w:r>
          </w:p>
          <w:p w14:paraId="1B3E1735" w14:textId="77777777" w:rsidR="008549B6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73AC0">
              <w:rPr>
                <w:sz w:val="18"/>
                <w:szCs w:val="18"/>
                <w:lang w:val="en-US"/>
              </w:rPr>
              <w:t xml:space="preserve">Copyright: </w:t>
            </w:r>
            <w:proofErr w:type="spellStart"/>
            <w:r w:rsidRPr="00173AC0">
              <w:rPr>
                <w:sz w:val="18"/>
                <w:szCs w:val="18"/>
                <w:lang w:val="en-US"/>
              </w:rPr>
              <w:t>Doka</w:t>
            </w:r>
            <w:proofErr w:type="spellEnd"/>
          </w:p>
          <w:p w14:paraId="380D18C2" w14:textId="77777777" w:rsidR="008549B6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697B8F69" w14:textId="77777777" w:rsidR="008549B6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44398D2E" w14:textId="77777777" w:rsidR="008549B6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6EE9F5F9" w14:textId="77777777" w:rsidR="008549B6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208E509D" w14:textId="77777777" w:rsidR="008549B6" w:rsidRPr="003B2CFC" w:rsidRDefault="008549B6" w:rsidP="0056501D">
            <w:pPr>
              <w:spacing w:line="276" w:lineRule="auto"/>
              <w:rPr>
                <w:sz w:val="16"/>
                <w:szCs w:val="16"/>
                <w:lang w:val="en-US"/>
              </w:rPr>
            </w:pPr>
          </w:p>
        </w:tc>
      </w:tr>
      <w:tr w:rsidR="008549B6" w:rsidRPr="008549B6" w14:paraId="3F76AA52" w14:textId="77777777" w:rsidTr="0056501D">
        <w:tc>
          <w:tcPr>
            <w:tcW w:w="3652" w:type="dxa"/>
          </w:tcPr>
          <w:p w14:paraId="2A1C84F8" w14:textId="77777777" w:rsidR="008549B6" w:rsidRDefault="008549B6" w:rsidP="0056501D">
            <w:pPr>
              <w:spacing w:line="276" w:lineRule="auto"/>
              <w:rPr>
                <w:sz w:val="16"/>
                <w:szCs w:val="16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14855F30" wp14:editId="0EE2B382">
                  <wp:extent cx="1560319" cy="2160000"/>
                  <wp:effectExtent l="19050" t="0" r="1781" b="0"/>
                  <wp:docPr id="2" name="Bild 1" descr="Doka_2016-09_Jens Günther_©Do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ka_2016-09_Jens Günther_©Do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319" cy="216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25E2F4" w14:textId="77777777" w:rsidR="008549B6" w:rsidRDefault="008549B6" w:rsidP="0056501D">
            <w:pPr>
              <w:spacing w:line="276" w:lineRule="auto"/>
              <w:rPr>
                <w:sz w:val="16"/>
                <w:szCs w:val="16"/>
              </w:rPr>
            </w:pPr>
          </w:p>
          <w:p w14:paraId="7F8081B4" w14:textId="77777777" w:rsidR="008549B6" w:rsidRDefault="008549B6" w:rsidP="0056501D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636" w:type="dxa"/>
          </w:tcPr>
          <w:p w14:paraId="7FFCD923" w14:textId="77777777" w:rsidR="008549B6" w:rsidRPr="008549B6" w:rsidRDefault="008549B6" w:rsidP="0056501D">
            <w:pPr>
              <w:spacing w:line="276" w:lineRule="auto"/>
              <w:rPr>
                <w:sz w:val="18"/>
                <w:szCs w:val="18"/>
              </w:rPr>
            </w:pPr>
          </w:p>
          <w:p w14:paraId="22231292" w14:textId="77777777" w:rsidR="008549B6" w:rsidRPr="008549B6" w:rsidRDefault="008549B6" w:rsidP="0056501D">
            <w:pPr>
              <w:spacing w:line="276" w:lineRule="auto"/>
              <w:rPr>
                <w:sz w:val="18"/>
                <w:szCs w:val="18"/>
              </w:rPr>
            </w:pPr>
          </w:p>
          <w:p w14:paraId="368C3272" w14:textId="77777777" w:rsidR="008549B6" w:rsidRPr="00173AC0" w:rsidRDefault="008549B6" w:rsidP="008549B6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Jens Günther, </w:t>
            </w:r>
            <w:r w:rsidRPr="008549B6">
              <w:rPr>
                <w:sz w:val="18"/>
                <w:szCs w:val="18"/>
              </w:rPr>
              <w:t xml:space="preserve">Vorsitzender </w:t>
            </w:r>
            <w:r>
              <w:rPr>
                <w:sz w:val="18"/>
                <w:szCs w:val="18"/>
              </w:rPr>
              <w:t xml:space="preserve">der Geschäftsführung </w:t>
            </w:r>
            <w:proofErr w:type="spellStart"/>
            <w:r w:rsidRPr="008549B6">
              <w:rPr>
                <w:sz w:val="18"/>
                <w:szCs w:val="18"/>
              </w:rPr>
              <w:t>Doka</w:t>
            </w:r>
            <w:proofErr w:type="spellEnd"/>
            <w:r w:rsidRPr="008549B6">
              <w:rPr>
                <w:sz w:val="18"/>
                <w:szCs w:val="18"/>
              </w:rPr>
              <w:t xml:space="preserve"> Group </w:t>
            </w:r>
          </w:p>
          <w:p w14:paraId="3B781D3A" w14:textId="77777777" w:rsidR="008549B6" w:rsidRPr="00173AC0" w:rsidRDefault="008549B6" w:rsidP="008549B6">
            <w:pPr>
              <w:spacing w:line="276" w:lineRule="auto"/>
              <w:rPr>
                <w:sz w:val="18"/>
                <w:szCs w:val="18"/>
              </w:rPr>
            </w:pPr>
          </w:p>
          <w:p w14:paraId="0A05FD6F" w14:textId="77777777" w:rsidR="008549B6" w:rsidRPr="008549B6" w:rsidRDefault="008549B6" w:rsidP="0056501D">
            <w:pPr>
              <w:spacing w:line="276" w:lineRule="auto"/>
              <w:rPr>
                <w:sz w:val="18"/>
                <w:szCs w:val="18"/>
              </w:rPr>
            </w:pPr>
            <w:r w:rsidRPr="008549B6">
              <w:rPr>
                <w:sz w:val="18"/>
                <w:szCs w:val="18"/>
              </w:rPr>
              <w:t>Foto: OnlineShop</w:t>
            </w:r>
            <w:r>
              <w:rPr>
                <w:sz w:val="18"/>
                <w:szCs w:val="18"/>
              </w:rPr>
              <w:t>2</w:t>
            </w:r>
            <w:r w:rsidRPr="008549B6">
              <w:rPr>
                <w:sz w:val="18"/>
                <w:szCs w:val="18"/>
              </w:rPr>
              <w:t>.jpg</w:t>
            </w:r>
          </w:p>
          <w:p w14:paraId="22D84A1E" w14:textId="77777777" w:rsidR="008549B6" w:rsidRPr="00173AC0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173AC0">
              <w:rPr>
                <w:sz w:val="18"/>
                <w:szCs w:val="18"/>
                <w:lang w:val="en-US"/>
              </w:rPr>
              <w:t xml:space="preserve">Copyright: </w:t>
            </w:r>
            <w:proofErr w:type="spellStart"/>
            <w:r w:rsidRPr="00173AC0">
              <w:rPr>
                <w:sz w:val="18"/>
                <w:szCs w:val="18"/>
                <w:lang w:val="en-US"/>
              </w:rPr>
              <w:t>Doka</w:t>
            </w:r>
            <w:proofErr w:type="spellEnd"/>
          </w:p>
          <w:p w14:paraId="5EA01C9D" w14:textId="77777777" w:rsidR="008549B6" w:rsidRPr="003B2CFC" w:rsidRDefault="008549B6" w:rsidP="0056501D">
            <w:pPr>
              <w:spacing w:line="276" w:lineRule="auto"/>
              <w:rPr>
                <w:sz w:val="16"/>
                <w:szCs w:val="16"/>
                <w:lang w:val="en-US"/>
              </w:rPr>
            </w:pPr>
          </w:p>
        </w:tc>
      </w:tr>
      <w:tr w:rsidR="008549B6" w:rsidRPr="00D015F3" w14:paraId="1D5C033F" w14:textId="77777777" w:rsidTr="0056501D">
        <w:tc>
          <w:tcPr>
            <w:tcW w:w="3652" w:type="dxa"/>
          </w:tcPr>
          <w:p w14:paraId="4670EC39" w14:textId="77777777" w:rsidR="008549B6" w:rsidRDefault="0056501D" w:rsidP="0056501D">
            <w:pPr>
              <w:spacing w:line="276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inline distT="0" distB="0" distL="0" distR="0" wp14:anchorId="5955F69A" wp14:editId="2A0D4404">
                  <wp:extent cx="2160000" cy="1439134"/>
                  <wp:effectExtent l="19050" t="0" r="0" b="0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39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549B6">
              <w:rPr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36" w:type="dxa"/>
          </w:tcPr>
          <w:p w14:paraId="752317C7" w14:textId="77777777" w:rsidR="008549B6" w:rsidRPr="00173AC0" w:rsidRDefault="008549B6" w:rsidP="0056501D">
            <w:pPr>
              <w:spacing w:line="276" w:lineRule="auto"/>
              <w:rPr>
                <w:sz w:val="18"/>
                <w:szCs w:val="18"/>
              </w:rPr>
            </w:pPr>
          </w:p>
          <w:p w14:paraId="5E541BA9" w14:textId="77777777" w:rsidR="008549B6" w:rsidRPr="00173AC0" w:rsidRDefault="002D54F9" w:rsidP="0056501D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Harald </w:t>
            </w:r>
            <w:proofErr w:type="spellStart"/>
            <w:r>
              <w:rPr>
                <w:sz w:val="18"/>
                <w:szCs w:val="18"/>
              </w:rPr>
              <w:t>Ziebula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2D54F9">
              <w:rPr>
                <w:sz w:val="18"/>
                <w:szCs w:val="18"/>
              </w:rPr>
              <w:t xml:space="preserve">Geschäftsführer </w:t>
            </w:r>
            <w:proofErr w:type="spellStart"/>
            <w:r w:rsidR="00AA4C2B" w:rsidRPr="002D54F9">
              <w:rPr>
                <w:sz w:val="18"/>
                <w:szCs w:val="18"/>
              </w:rPr>
              <w:t>Sales</w:t>
            </w:r>
            <w:proofErr w:type="spellEnd"/>
            <w:r w:rsidR="00AA4C2B" w:rsidRPr="002D54F9">
              <w:rPr>
                <w:sz w:val="18"/>
                <w:szCs w:val="18"/>
              </w:rPr>
              <w:t xml:space="preserve"> &amp; Marketing</w:t>
            </w:r>
            <w:r w:rsidR="00AA4C2B">
              <w:rPr>
                <w:sz w:val="18"/>
                <w:szCs w:val="18"/>
              </w:rPr>
              <w:t> </w:t>
            </w:r>
            <w:proofErr w:type="spellStart"/>
            <w:r w:rsidRPr="002D54F9">
              <w:rPr>
                <w:sz w:val="18"/>
                <w:szCs w:val="18"/>
              </w:rPr>
              <w:t>Doka</w:t>
            </w:r>
            <w:proofErr w:type="spellEnd"/>
            <w:r w:rsidRPr="002D54F9">
              <w:rPr>
                <w:sz w:val="18"/>
                <w:szCs w:val="18"/>
              </w:rPr>
              <w:t xml:space="preserve"> Group</w:t>
            </w:r>
            <w:r w:rsidR="00795238">
              <w:rPr>
                <w:sz w:val="18"/>
                <w:szCs w:val="18"/>
              </w:rPr>
              <w:t>,</w:t>
            </w:r>
            <w:r w:rsidRPr="002D54F9">
              <w:rPr>
                <w:sz w:val="18"/>
                <w:szCs w:val="18"/>
              </w:rPr>
              <w:t xml:space="preserve"> </w:t>
            </w:r>
            <w:r w:rsidR="00AA4C2B">
              <w:rPr>
                <w:sz w:val="18"/>
                <w:szCs w:val="18"/>
              </w:rPr>
              <w:t xml:space="preserve">nimmt </w:t>
            </w:r>
            <w:r>
              <w:rPr>
                <w:sz w:val="18"/>
                <w:szCs w:val="18"/>
              </w:rPr>
              <w:t xml:space="preserve">für das Projekt Online Shop den </w:t>
            </w:r>
            <w:r w:rsidRPr="002D54F9">
              <w:rPr>
                <w:sz w:val="18"/>
                <w:szCs w:val="18"/>
              </w:rPr>
              <w:t>SAP Quality Award in Gold</w:t>
            </w:r>
            <w:r>
              <w:rPr>
                <w:sz w:val="18"/>
                <w:szCs w:val="18"/>
              </w:rPr>
              <w:t xml:space="preserve"> entgegen.</w:t>
            </w:r>
          </w:p>
          <w:p w14:paraId="5BB611A9" w14:textId="77777777" w:rsidR="008549B6" w:rsidRPr="00173AC0" w:rsidRDefault="008549B6" w:rsidP="0056501D">
            <w:pPr>
              <w:spacing w:line="276" w:lineRule="auto"/>
              <w:rPr>
                <w:sz w:val="18"/>
                <w:szCs w:val="18"/>
              </w:rPr>
            </w:pPr>
          </w:p>
          <w:p w14:paraId="72D0767B" w14:textId="77777777" w:rsidR="008549B6" w:rsidRPr="002D54F9" w:rsidRDefault="002D54F9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  <w:proofErr w:type="spellStart"/>
            <w:r w:rsidRPr="002D54F9">
              <w:rPr>
                <w:sz w:val="18"/>
                <w:szCs w:val="18"/>
                <w:lang w:val="en-US"/>
              </w:rPr>
              <w:t>Foto</w:t>
            </w:r>
            <w:proofErr w:type="spellEnd"/>
            <w:r w:rsidRPr="002D54F9">
              <w:rPr>
                <w:sz w:val="18"/>
                <w:szCs w:val="18"/>
                <w:lang w:val="en-US"/>
              </w:rPr>
              <w:t>: OnlineShop3</w:t>
            </w:r>
            <w:r w:rsidR="008549B6" w:rsidRPr="002D54F9">
              <w:rPr>
                <w:sz w:val="18"/>
                <w:szCs w:val="18"/>
                <w:lang w:val="en-US"/>
              </w:rPr>
              <w:t>.jpg</w:t>
            </w:r>
          </w:p>
          <w:p w14:paraId="425E30B7" w14:textId="7C022BC9" w:rsidR="008549B6" w:rsidRPr="003371C7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2D54F9">
              <w:rPr>
                <w:sz w:val="18"/>
                <w:szCs w:val="18"/>
                <w:lang w:val="en-US"/>
              </w:rPr>
              <w:t xml:space="preserve">Copyright: </w:t>
            </w:r>
            <w:r w:rsidR="00A103EA" w:rsidRPr="003371C7">
              <w:rPr>
                <w:sz w:val="18"/>
                <w:szCs w:val="18"/>
                <w:lang w:val="en-US"/>
              </w:rPr>
              <w:t>SAP</w:t>
            </w:r>
          </w:p>
          <w:p w14:paraId="327FA2D7" w14:textId="77777777" w:rsidR="008549B6" w:rsidRPr="002D54F9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6596DB15" w14:textId="77777777" w:rsidR="008549B6" w:rsidRPr="002D54F9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675FB1AF" w14:textId="77777777" w:rsidR="008549B6" w:rsidRPr="002D54F9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5D30667B" w14:textId="77777777" w:rsidR="008549B6" w:rsidRPr="002D54F9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  <w:p w14:paraId="24D869B5" w14:textId="77777777" w:rsidR="008549B6" w:rsidRPr="002D54F9" w:rsidRDefault="008549B6" w:rsidP="0056501D">
            <w:pPr>
              <w:spacing w:line="276" w:lineRule="auto"/>
              <w:rPr>
                <w:sz w:val="18"/>
                <w:szCs w:val="18"/>
                <w:lang w:val="en-US"/>
              </w:rPr>
            </w:pPr>
          </w:p>
        </w:tc>
      </w:tr>
    </w:tbl>
    <w:p w14:paraId="6DF54E18" w14:textId="77777777" w:rsidR="00067E81" w:rsidRPr="008549B6" w:rsidRDefault="00067E81" w:rsidP="003721F7">
      <w:pPr>
        <w:pStyle w:val="Listenabsatz"/>
        <w:spacing w:line="276" w:lineRule="auto"/>
        <w:ind w:right="849"/>
        <w:jc w:val="both"/>
        <w:rPr>
          <w:color w:val="FF0000"/>
          <w:sz w:val="20"/>
          <w:szCs w:val="20"/>
          <w:lang w:val="en-US"/>
        </w:rPr>
      </w:pPr>
    </w:p>
    <w:sectPr w:rsidR="00067E81" w:rsidRPr="008549B6" w:rsidSect="00E06414">
      <w:headerReference w:type="default" r:id="rId18"/>
      <w:footerReference w:type="default" r:id="rId19"/>
      <w:headerReference w:type="first" r:id="rId20"/>
      <w:type w:val="continuous"/>
      <w:pgSz w:w="11906" w:h="16838" w:code="9"/>
      <w:pgMar w:top="1985" w:right="851" w:bottom="993" w:left="1701" w:header="709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C2B71" w14:textId="77777777" w:rsidR="00961EA9" w:rsidRDefault="00961EA9">
      <w:r>
        <w:separator/>
      </w:r>
    </w:p>
  </w:endnote>
  <w:endnote w:type="continuationSeparator" w:id="0">
    <w:p w14:paraId="3E5C838C" w14:textId="77777777" w:rsidR="00961EA9" w:rsidRDefault="0096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381D4" w14:textId="77777777" w:rsidR="0056501D" w:rsidRDefault="0056501D">
    <w:pPr>
      <w:pStyle w:val="Fuzeile"/>
    </w:pPr>
    <w:r>
      <w:rPr>
        <w:noProof/>
        <w:lang w:eastAsia="de-DE"/>
      </w:rPr>
      <w:drawing>
        <wp:anchor distT="0" distB="0" distL="114300" distR="114300" simplePos="0" relativeHeight="251702272" behindDoc="0" locked="0" layoutInCell="1" allowOverlap="1" wp14:anchorId="3E329789" wp14:editId="35EC418E">
          <wp:simplePos x="0" y="0"/>
          <wp:positionH relativeFrom="column">
            <wp:posOffset>179070</wp:posOffset>
          </wp:positionH>
          <wp:positionV relativeFrom="paragraph">
            <wp:posOffset>61595</wp:posOffset>
          </wp:positionV>
          <wp:extent cx="6477000" cy="596265"/>
          <wp:effectExtent l="19050" t="0" r="0" b="0"/>
          <wp:wrapThrough wrapText="bothSides">
            <wp:wrapPolygon edited="0">
              <wp:start x="-64" y="0"/>
              <wp:lineTo x="-64" y="20703"/>
              <wp:lineTo x="21600" y="20703"/>
              <wp:lineTo x="21600" y="0"/>
              <wp:lineTo x="-64" y="0"/>
            </wp:wrapPolygon>
          </wp:wrapThrough>
          <wp:docPr id="23" name="Grafik 1" descr="footer_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folgesei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66EF5" w14:textId="77777777" w:rsidR="00961EA9" w:rsidRDefault="00961EA9">
      <w:r>
        <w:separator/>
      </w:r>
    </w:p>
  </w:footnote>
  <w:footnote w:type="continuationSeparator" w:id="0">
    <w:p w14:paraId="58D3E385" w14:textId="77777777" w:rsidR="00961EA9" w:rsidRDefault="00961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BF8F6" w14:textId="77777777" w:rsidR="0056501D" w:rsidRDefault="0056501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701248" behindDoc="0" locked="0" layoutInCell="1" allowOverlap="1" wp14:anchorId="0861F4F4" wp14:editId="30FEE8B8">
          <wp:simplePos x="0" y="0"/>
          <wp:positionH relativeFrom="column">
            <wp:posOffset>4265930</wp:posOffset>
          </wp:positionH>
          <wp:positionV relativeFrom="paragraph">
            <wp:posOffset>-505460</wp:posOffset>
          </wp:positionV>
          <wp:extent cx="2501265" cy="1073150"/>
          <wp:effectExtent l="19050" t="0" r="0" b="0"/>
          <wp:wrapThrough wrapText="bothSides">
            <wp:wrapPolygon edited="0">
              <wp:start x="-165" y="0"/>
              <wp:lineTo x="-165" y="21089"/>
              <wp:lineTo x="21551" y="21089"/>
              <wp:lineTo x="21551" y="0"/>
              <wp:lineTo x="-165" y="0"/>
            </wp:wrapPolygon>
          </wp:wrapThrough>
          <wp:docPr id="22" name="Grafik 0" descr="header_folgese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folgesei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1265" cy="1073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C9CBA" w14:textId="77777777" w:rsidR="0056501D" w:rsidRDefault="0056501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706368" behindDoc="0" locked="0" layoutInCell="1" allowOverlap="1" wp14:anchorId="439BB5CF" wp14:editId="479A9C24">
          <wp:simplePos x="0" y="0"/>
          <wp:positionH relativeFrom="column">
            <wp:posOffset>2190750</wp:posOffset>
          </wp:positionH>
          <wp:positionV relativeFrom="paragraph">
            <wp:posOffset>-437515</wp:posOffset>
          </wp:positionV>
          <wp:extent cx="4497070" cy="1685290"/>
          <wp:effectExtent l="0" t="0" r="0" b="0"/>
          <wp:wrapThrough wrapText="bothSides">
            <wp:wrapPolygon edited="0">
              <wp:start x="0" y="0"/>
              <wp:lineTo x="0" y="21242"/>
              <wp:lineTo x="21502" y="21242"/>
              <wp:lineTo x="21502" y="0"/>
              <wp:lineTo x="0" y="0"/>
            </wp:wrapPolygon>
          </wp:wrapThrough>
          <wp:docPr id="24" name="Grafik 24" descr="header_Mais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Maisach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7070" cy="1685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2D2747F"/>
    <w:multiLevelType w:val="multilevel"/>
    <w:tmpl w:val="1EFCEC30"/>
    <w:numStyleLink w:val="ListemitAufzhlungszeichenDoka"/>
  </w:abstractNum>
  <w:abstractNum w:abstractNumId="5" w15:restartNumberingAfterBreak="0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280461A8"/>
    <w:multiLevelType w:val="hybridMultilevel"/>
    <w:tmpl w:val="46CA0A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6CC2AD2"/>
    <w:multiLevelType w:val="multilevel"/>
    <w:tmpl w:val="1EFCEC30"/>
    <w:numStyleLink w:val="ListemitAufzhlungszeichenDoka"/>
  </w:abstractNum>
  <w:abstractNum w:abstractNumId="25" w15:restartNumberingAfterBreak="0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E1BD8"/>
    <w:multiLevelType w:val="hybridMultilevel"/>
    <w:tmpl w:val="3BB2AE10"/>
    <w:lvl w:ilvl="0" w:tplc="07FCC85E">
      <w:numFmt w:val="bullet"/>
      <w:lvlText w:val=""/>
      <w:lvlJc w:val="left"/>
      <w:pPr>
        <w:ind w:left="39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0" w15:restartNumberingAfterBreak="0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F90747"/>
    <w:multiLevelType w:val="hybridMultilevel"/>
    <w:tmpl w:val="43F0A326"/>
    <w:lvl w:ilvl="0" w:tplc="050276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19"/>
  </w:num>
  <w:num w:numId="4">
    <w:abstractNumId w:val="8"/>
  </w:num>
  <w:num w:numId="5">
    <w:abstractNumId w:val="22"/>
  </w:num>
  <w:num w:numId="6">
    <w:abstractNumId w:val="12"/>
  </w:num>
  <w:num w:numId="7">
    <w:abstractNumId w:val="15"/>
  </w:num>
  <w:num w:numId="8">
    <w:abstractNumId w:val="5"/>
  </w:num>
  <w:num w:numId="9">
    <w:abstractNumId w:val="21"/>
  </w:num>
  <w:num w:numId="10">
    <w:abstractNumId w:val="11"/>
  </w:num>
  <w:num w:numId="11">
    <w:abstractNumId w:val="33"/>
  </w:num>
  <w:num w:numId="12">
    <w:abstractNumId w:val="16"/>
  </w:num>
  <w:num w:numId="13">
    <w:abstractNumId w:val="0"/>
  </w:num>
  <w:num w:numId="14">
    <w:abstractNumId w:val="31"/>
  </w:num>
  <w:num w:numId="15">
    <w:abstractNumId w:val="27"/>
  </w:num>
  <w:num w:numId="16">
    <w:abstractNumId w:val="18"/>
  </w:num>
  <w:num w:numId="17">
    <w:abstractNumId w:val="2"/>
  </w:num>
  <w:num w:numId="18">
    <w:abstractNumId w:val="26"/>
  </w:num>
  <w:num w:numId="19">
    <w:abstractNumId w:val="3"/>
  </w:num>
  <w:num w:numId="20">
    <w:abstractNumId w:val="25"/>
  </w:num>
  <w:num w:numId="21">
    <w:abstractNumId w:val="1"/>
  </w:num>
  <w:num w:numId="22">
    <w:abstractNumId w:val="6"/>
  </w:num>
  <w:num w:numId="23">
    <w:abstractNumId w:val="10"/>
  </w:num>
  <w:num w:numId="24">
    <w:abstractNumId w:val="20"/>
  </w:num>
  <w:num w:numId="25">
    <w:abstractNumId w:val="23"/>
  </w:num>
  <w:num w:numId="26">
    <w:abstractNumId w:val="9"/>
  </w:num>
  <w:num w:numId="27">
    <w:abstractNumId w:val="28"/>
  </w:num>
  <w:num w:numId="28">
    <w:abstractNumId w:val="30"/>
  </w:num>
  <w:num w:numId="29">
    <w:abstractNumId w:val="17"/>
  </w:num>
  <w:num w:numId="30">
    <w:abstractNumId w:val="14"/>
  </w:num>
  <w:num w:numId="31">
    <w:abstractNumId w:val="24"/>
  </w:num>
  <w:num w:numId="32">
    <w:abstractNumId w:val="4"/>
  </w:num>
  <w:num w:numId="33">
    <w:abstractNumId w:val="34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80"/>
    <w:rsid w:val="00005BA4"/>
    <w:rsid w:val="0001239A"/>
    <w:rsid w:val="000134E2"/>
    <w:rsid w:val="00014ABD"/>
    <w:rsid w:val="00015F66"/>
    <w:rsid w:val="00016591"/>
    <w:rsid w:val="000251EE"/>
    <w:rsid w:val="00030363"/>
    <w:rsid w:val="00043092"/>
    <w:rsid w:val="000457D7"/>
    <w:rsid w:val="0006146F"/>
    <w:rsid w:val="00066095"/>
    <w:rsid w:val="00067E81"/>
    <w:rsid w:val="00072B49"/>
    <w:rsid w:val="00073AC8"/>
    <w:rsid w:val="00076DB5"/>
    <w:rsid w:val="000773D4"/>
    <w:rsid w:val="00093187"/>
    <w:rsid w:val="000931C4"/>
    <w:rsid w:val="000A3109"/>
    <w:rsid w:val="000A4782"/>
    <w:rsid w:val="000A6BF4"/>
    <w:rsid w:val="000B15B0"/>
    <w:rsid w:val="000B7ED1"/>
    <w:rsid w:val="000C09CF"/>
    <w:rsid w:val="000C0E0C"/>
    <w:rsid w:val="000C5678"/>
    <w:rsid w:val="000C68F9"/>
    <w:rsid w:val="000C7003"/>
    <w:rsid w:val="000D0CDF"/>
    <w:rsid w:val="000D3FE3"/>
    <w:rsid w:val="000D4618"/>
    <w:rsid w:val="000E18A2"/>
    <w:rsid w:val="000E681D"/>
    <w:rsid w:val="000E7296"/>
    <w:rsid w:val="000F0A26"/>
    <w:rsid w:val="000F27D8"/>
    <w:rsid w:val="000F2860"/>
    <w:rsid w:val="000F4755"/>
    <w:rsid w:val="000F6CA7"/>
    <w:rsid w:val="00101154"/>
    <w:rsid w:val="00107427"/>
    <w:rsid w:val="00110BB5"/>
    <w:rsid w:val="001142EB"/>
    <w:rsid w:val="001155C9"/>
    <w:rsid w:val="00121825"/>
    <w:rsid w:val="001219CF"/>
    <w:rsid w:val="00134103"/>
    <w:rsid w:val="0013630B"/>
    <w:rsid w:val="001377E1"/>
    <w:rsid w:val="00141D03"/>
    <w:rsid w:val="00145700"/>
    <w:rsid w:val="00146E6D"/>
    <w:rsid w:val="00147C8D"/>
    <w:rsid w:val="0015009A"/>
    <w:rsid w:val="00150745"/>
    <w:rsid w:val="00151116"/>
    <w:rsid w:val="001529C9"/>
    <w:rsid w:val="001532FF"/>
    <w:rsid w:val="001550EB"/>
    <w:rsid w:val="00161368"/>
    <w:rsid w:val="001629CD"/>
    <w:rsid w:val="00170B6E"/>
    <w:rsid w:val="00172CD3"/>
    <w:rsid w:val="001833A9"/>
    <w:rsid w:val="00186523"/>
    <w:rsid w:val="00191504"/>
    <w:rsid w:val="00191F1C"/>
    <w:rsid w:val="00192844"/>
    <w:rsid w:val="0019341F"/>
    <w:rsid w:val="001934D5"/>
    <w:rsid w:val="001A0E24"/>
    <w:rsid w:val="001A3C69"/>
    <w:rsid w:val="001B24D6"/>
    <w:rsid w:val="001B66E8"/>
    <w:rsid w:val="001C2B26"/>
    <w:rsid w:val="001C65B8"/>
    <w:rsid w:val="001D6E66"/>
    <w:rsid w:val="001D775D"/>
    <w:rsid w:val="001E625B"/>
    <w:rsid w:val="001E7EBB"/>
    <w:rsid w:val="001F0607"/>
    <w:rsid w:val="001F4501"/>
    <w:rsid w:val="0020125E"/>
    <w:rsid w:val="002046D6"/>
    <w:rsid w:val="00206107"/>
    <w:rsid w:val="0021248D"/>
    <w:rsid w:val="00212D77"/>
    <w:rsid w:val="002163C2"/>
    <w:rsid w:val="00217920"/>
    <w:rsid w:val="0022681D"/>
    <w:rsid w:val="0023241C"/>
    <w:rsid w:val="002340AF"/>
    <w:rsid w:val="002349EA"/>
    <w:rsid w:val="0023706A"/>
    <w:rsid w:val="0024357E"/>
    <w:rsid w:val="002518A2"/>
    <w:rsid w:val="00255FAB"/>
    <w:rsid w:val="00263FC4"/>
    <w:rsid w:val="00265DFD"/>
    <w:rsid w:val="002672E7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56B5"/>
    <w:rsid w:val="002C79F1"/>
    <w:rsid w:val="002D1CC4"/>
    <w:rsid w:val="002D4AC5"/>
    <w:rsid w:val="002D54F9"/>
    <w:rsid w:val="002F0538"/>
    <w:rsid w:val="002F4AAD"/>
    <w:rsid w:val="002F6989"/>
    <w:rsid w:val="0030061E"/>
    <w:rsid w:val="00311EA6"/>
    <w:rsid w:val="00312B22"/>
    <w:rsid w:val="00316391"/>
    <w:rsid w:val="003254C3"/>
    <w:rsid w:val="00325611"/>
    <w:rsid w:val="00327448"/>
    <w:rsid w:val="00331799"/>
    <w:rsid w:val="003371C7"/>
    <w:rsid w:val="003405B7"/>
    <w:rsid w:val="003423CE"/>
    <w:rsid w:val="00353DD4"/>
    <w:rsid w:val="00357A3A"/>
    <w:rsid w:val="003663FA"/>
    <w:rsid w:val="00371B67"/>
    <w:rsid w:val="003721F7"/>
    <w:rsid w:val="00374B97"/>
    <w:rsid w:val="00375913"/>
    <w:rsid w:val="003764D7"/>
    <w:rsid w:val="00380A98"/>
    <w:rsid w:val="00383394"/>
    <w:rsid w:val="00386AD2"/>
    <w:rsid w:val="00393CDB"/>
    <w:rsid w:val="00395996"/>
    <w:rsid w:val="003A22EF"/>
    <w:rsid w:val="003A5B0C"/>
    <w:rsid w:val="003A79FC"/>
    <w:rsid w:val="003B3C10"/>
    <w:rsid w:val="003B3FCB"/>
    <w:rsid w:val="003C2EAD"/>
    <w:rsid w:val="003D1953"/>
    <w:rsid w:val="003D7A40"/>
    <w:rsid w:val="003E02C6"/>
    <w:rsid w:val="003E1B7C"/>
    <w:rsid w:val="003E4C7C"/>
    <w:rsid w:val="003E679B"/>
    <w:rsid w:val="003F1085"/>
    <w:rsid w:val="003F2D41"/>
    <w:rsid w:val="00400F7A"/>
    <w:rsid w:val="00410041"/>
    <w:rsid w:val="00414531"/>
    <w:rsid w:val="00414722"/>
    <w:rsid w:val="004165BC"/>
    <w:rsid w:val="004235FA"/>
    <w:rsid w:val="00424C6F"/>
    <w:rsid w:val="00424EB9"/>
    <w:rsid w:val="004270A9"/>
    <w:rsid w:val="004361E6"/>
    <w:rsid w:val="00436787"/>
    <w:rsid w:val="00441F07"/>
    <w:rsid w:val="00455EFF"/>
    <w:rsid w:val="00463017"/>
    <w:rsid w:val="004639B7"/>
    <w:rsid w:val="00463CD4"/>
    <w:rsid w:val="0047090C"/>
    <w:rsid w:val="00474177"/>
    <w:rsid w:val="004758D0"/>
    <w:rsid w:val="004811FA"/>
    <w:rsid w:val="0048181E"/>
    <w:rsid w:val="00482003"/>
    <w:rsid w:val="00482CB4"/>
    <w:rsid w:val="0048426A"/>
    <w:rsid w:val="00497220"/>
    <w:rsid w:val="004A0EF2"/>
    <w:rsid w:val="004A11B0"/>
    <w:rsid w:val="004B0024"/>
    <w:rsid w:val="004B32D9"/>
    <w:rsid w:val="004D125B"/>
    <w:rsid w:val="004D4A56"/>
    <w:rsid w:val="004E01A8"/>
    <w:rsid w:val="004E5EFD"/>
    <w:rsid w:val="004F0C47"/>
    <w:rsid w:val="004F30F1"/>
    <w:rsid w:val="00502DA7"/>
    <w:rsid w:val="00511A6E"/>
    <w:rsid w:val="00511F6C"/>
    <w:rsid w:val="00514C50"/>
    <w:rsid w:val="005151C6"/>
    <w:rsid w:val="0051534D"/>
    <w:rsid w:val="005164DE"/>
    <w:rsid w:val="005178F2"/>
    <w:rsid w:val="00522770"/>
    <w:rsid w:val="00522D94"/>
    <w:rsid w:val="005257A0"/>
    <w:rsid w:val="00531302"/>
    <w:rsid w:val="00533B9D"/>
    <w:rsid w:val="00541415"/>
    <w:rsid w:val="005428D8"/>
    <w:rsid w:val="0054545A"/>
    <w:rsid w:val="00552AA4"/>
    <w:rsid w:val="00554618"/>
    <w:rsid w:val="00564AF1"/>
    <w:rsid w:val="0056501D"/>
    <w:rsid w:val="0058311A"/>
    <w:rsid w:val="00584266"/>
    <w:rsid w:val="00586183"/>
    <w:rsid w:val="00594A33"/>
    <w:rsid w:val="005961E3"/>
    <w:rsid w:val="005965EE"/>
    <w:rsid w:val="005A5F49"/>
    <w:rsid w:val="005B237A"/>
    <w:rsid w:val="005B5F78"/>
    <w:rsid w:val="005C05EF"/>
    <w:rsid w:val="005C4ED3"/>
    <w:rsid w:val="005D1BC9"/>
    <w:rsid w:val="005D4B5A"/>
    <w:rsid w:val="005D590E"/>
    <w:rsid w:val="005F3353"/>
    <w:rsid w:val="005F3FA7"/>
    <w:rsid w:val="005F4B61"/>
    <w:rsid w:val="005F4E67"/>
    <w:rsid w:val="00605ED4"/>
    <w:rsid w:val="00612739"/>
    <w:rsid w:val="00615114"/>
    <w:rsid w:val="006174CA"/>
    <w:rsid w:val="0062650A"/>
    <w:rsid w:val="00626A22"/>
    <w:rsid w:val="00627639"/>
    <w:rsid w:val="00633548"/>
    <w:rsid w:val="00634362"/>
    <w:rsid w:val="006350F3"/>
    <w:rsid w:val="00641955"/>
    <w:rsid w:val="006459F5"/>
    <w:rsid w:val="006542E6"/>
    <w:rsid w:val="00655890"/>
    <w:rsid w:val="006568C4"/>
    <w:rsid w:val="00661F81"/>
    <w:rsid w:val="00667DCF"/>
    <w:rsid w:val="00673A41"/>
    <w:rsid w:val="006748FC"/>
    <w:rsid w:val="00676BB2"/>
    <w:rsid w:val="006854FA"/>
    <w:rsid w:val="006A4302"/>
    <w:rsid w:val="006B44CA"/>
    <w:rsid w:val="006B6F45"/>
    <w:rsid w:val="006C0CAA"/>
    <w:rsid w:val="006C5D74"/>
    <w:rsid w:val="006C6C76"/>
    <w:rsid w:val="006D11DF"/>
    <w:rsid w:val="006D2F3F"/>
    <w:rsid w:val="006D4BCB"/>
    <w:rsid w:val="006D6C18"/>
    <w:rsid w:val="006E0C0B"/>
    <w:rsid w:val="006E1201"/>
    <w:rsid w:val="006F4ED2"/>
    <w:rsid w:val="00700FC1"/>
    <w:rsid w:val="007107B6"/>
    <w:rsid w:val="00712F57"/>
    <w:rsid w:val="007247D6"/>
    <w:rsid w:val="00734051"/>
    <w:rsid w:val="00741F92"/>
    <w:rsid w:val="00743D15"/>
    <w:rsid w:val="0074598C"/>
    <w:rsid w:val="007468BB"/>
    <w:rsid w:val="00754E98"/>
    <w:rsid w:val="00755A80"/>
    <w:rsid w:val="007619EF"/>
    <w:rsid w:val="00765BFB"/>
    <w:rsid w:val="00772090"/>
    <w:rsid w:val="00782A7A"/>
    <w:rsid w:val="007839ED"/>
    <w:rsid w:val="00786490"/>
    <w:rsid w:val="00792599"/>
    <w:rsid w:val="00794849"/>
    <w:rsid w:val="00795238"/>
    <w:rsid w:val="007A4A33"/>
    <w:rsid w:val="007B112B"/>
    <w:rsid w:val="007B27E3"/>
    <w:rsid w:val="007B36E6"/>
    <w:rsid w:val="007B6245"/>
    <w:rsid w:val="007B7430"/>
    <w:rsid w:val="007C1F7C"/>
    <w:rsid w:val="007C2D42"/>
    <w:rsid w:val="007C4F72"/>
    <w:rsid w:val="007D10F3"/>
    <w:rsid w:val="007D13FB"/>
    <w:rsid w:val="007D3940"/>
    <w:rsid w:val="007D3DFF"/>
    <w:rsid w:val="007E09C2"/>
    <w:rsid w:val="007E243A"/>
    <w:rsid w:val="007E6CE4"/>
    <w:rsid w:val="007F1B5C"/>
    <w:rsid w:val="007F2F84"/>
    <w:rsid w:val="00802C3F"/>
    <w:rsid w:val="008071E0"/>
    <w:rsid w:val="00807495"/>
    <w:rsid w:val="008122E0"/>
    <w:rsid w:val="00815C95"/>
    <w:rsid w:val="008168B4"/>
    <w:rsid w:val="00826274"/>
    <w:rsid w:val="0082756C"/>
    <w:rsid w:val="00837ADA"/>
    <w:rsid w:val="00841263"/>
    <w:rsid w:val="00842C90"/>
    <w:rsid w:val="0084602A"/>
    <w:rsid w:val="00853D71"/>
    <w:rsid w:val="008549B6"/>
    <w:rsid w:val="00856656"/>
    <w:rsid w:val="00861C28"/>
    <w:rsid w:val="00862648"/>
    <w:rsid w:val="0087423F"/>
    <w:rsid w:val="00882537"/>
    <w:rsid w:val="008850B1"/>
    <w:rsid w:val="0088590F"/>
    <w:rsid w:val="00887B98"/>
    <w:rsid w:val="00892BD9"/>
    <w:rsid w:val="008938F0"/>
    <w:rsid w:val="00894E04"/>
    <w:rsid w:val="008B7FD4"/>
    <w:rsid w:val="008C24F7"/>
    <w:rsid w:val="008C3C41"/>
    <w:rsid w:val="008C3FD8"/>
    <w:rsid w:val="008C7981"/>
    <w:rsid w:val="008D1E1D"/>
    <w:rsid w:val="008D3FB1"/>
    <w:rsid w:val="008E01B1"/>
    <w:rsid w:val="008E371D"/>
    <w:rsid w:val="008F43B5"/>
    <w:rsid w:val="00902131"/>
    <w:rsid w:val="009036B6"/>
    <w:rsid w:val="009059DD"/>
    <w:rsid w:val="009129D6"/>
    <w:rsid w:val="0091326C"/>
    <w:rsid w:val="0091399C"/>
    <w:rsid w:val="009142E4"/>
    <w:rsid w:val="00917ADA"/>
    <w:rsid w:val="00917F93"/>
    <w:rsid w:val="009249D5"/>
    <w:rsid w:val="00925429"/>
    <w:rsid w:val="0093020F"/>
    <w:rsid w:val="009355F1"/>
    <w:rsid w:val="00944B51"/>
    <w:rsid w:val="00946116"/>
    <w:rsid w:val="00947EF7"/>
    <w:rsid w:val="00950FA8"/>
    <w:rsid w:val="00955FDB"/>
    <w:rsid w:val="00957C9E"/>
    <w:rsid w:val="00960860"/>
    <w:rsid w:val="00961EA9"/>
    <w:rsid w:val="009641AB"/>
    <w:rsid w:val="00966E67"/>
    <w:rsid w:val="009719E5"/>
    <w:rsid w:val="00971C3F"/>
    <w:rsid w:val="00971E7C"/>
    <w:rsid w:val="009739E7"/>
    <w:rsid w:val="00973B57"/>
    <w:rsid w:val="00975006"/>
    <w:rsid w:val="009753D5"/>
    <w:rsid w:val="00980B19"/>
    <w:rsid w:val="00981251"/>
    <w:rsid w:val="009834DC"/>
    <w:rsid w:val="00984F7B"/>
    <w:rsid w:val="0098770C"/>
    <w:rsid w:val="00992DAA"/>
    <w:rsid w:val="00995375"/>
    <w:rsid w:val="009A00A8"/>
    <w:rsid w:val="009A0250"/>
    <w:rsid w:val="009A0EB6"/>
    <w:rsid w:val="009A1B3F"/>
    <w:rsid w:val="009A2A80"/>
    <w:rsid w:val="009A3E1E"/>
    <w:rsid w:val="009B3CA4"/>
    <w:rsid w:val="009B5300"/>
    <w:rsid w:val="009B63CE"/>
    <w:rsid w:val="009B6A4B"/>
    <w:rsid w:val="009B76F2"/>
    <w:rsid w:val="009D2FAD"/>
    <w:rsid w:val="009D5C2C"/>
    <w:rsid w:val="009E3BD4"/>
    <w:rsid w:val="009F502C"/>
    <w:rsid w:val="009F780B"/>
    <w:rsid w:val="00A0387C"/>
    <w:rsid w:val="00A03DFB"/>
    <w:rsid w:val="00A069BF"/>
    <w:rsid w:val="00A103EA"/>
    <w:rsid w:val="00A17DD2"/>
    <w:rsid w:val="00A20872"/>
    <w:rsid w:val="00A247B8"/>
    <w:rsid w:val="00A25681"/>
    <w:rsid w:val="00A262A3"/>
    <w:rsid w:val="00A4043A"/>
    <w:rsid w:val="00A5078A"/>
    <w:rsid w:val="00A52778"/>
    <w:rsid w:val="00A53A19"/>
    <w:rsid w:val="00A57981"/>
    <w:rsid w:val="00A62EEB"/>
    <w:rsid w:val="00A6353D"/>
    <w:rsid w:val="00A758AD"/>
    <w:rsid w:val="00A80792"/>
    <w:rsid w:val="00A80CDE"/>
    <w:rsid w:val="00A833FC"/>
    <w:rsid w:val="00A856E6"/>
    <w:rsid w:val="00A859CD"/>
    <w:rsid w:val="00A914EE"/>
    <w:rsid w:val="00A957C5"/>
    <w:rsid w:val="00AA1120"/>
    <w:rsid w:val="00AA3D57"/>
    <w:rsid w:val="00AA4BB9"/>
    <w:rsid w:val="00AA4C2B"/>
    <w:rsid w:val="00AB40A5"/>
    <w:rsid w:val="00AB4CCF"/>
    <w:rsid w:val="00AB5699"/>
    <w:rsid w:val="00AC177B"/>
    <w:rsid w:val="00AD2CCE"/>
    <w:rsid w:val="00AD7EFF"/>
    <w:rsid w:val="00AE3D60"/>
    <w:rsid w:val="00AE68AC"/>
    <w:rsid w:val="00AF032B"/>
    <w:rsid w:val="00AF0FDF"/>
    <w:rsid w:val="00AF4B4A"/>
    <w:rsid w:val="00AF6FDB"/>
    <w:rsid w:val="00AF7048"/>
    <w:rsid w:val="00AF7050"/>
    <w:rsid w:val="00AF7A88"/>
    <w:rsid w:val="00B03209"/>
    <w:rsid w:val="00B04F80"/>
    <w:rsid w:val="00B10489"/>
    <w:rsid w:val="00B113F0"/>
    <w:rsid w:val="00B1404E"/>
    <w:rsid w:val="00B17C01"/>
    <w:rsid w:val="00B17DCC"/>
    <w:rsid w:val="00B244FB"/>
    <w:rsid w:val="00B31243"/>
    <w:rsid w:val="00B3679E"/>
    <w:rsid w:val="00B431C6"/>
    <w:rsid w:val="00B43CC4"/>
    <w:rsid w:val="00B543EC"/>
    <w:rsid w:val="00B56D6D"/>
    <w:rsid w:val="00B73642"/>
    <w:rsid w:val="00B75217"/>
    <w:rsid w:val="00B84DC3"/>
    <w:rsid w:val="00B878D2"/>
    <w:rsid w:val="00B924BD"/>
    <w:rsid w:val="00BA38D4"/>
    <w:rsid w:val="00BA412F"/>
    <w:rsid w:val="00BA4A3F"/>
    <w:rsid w:val="00BA6027"/>
    <w:rsid w:val="00BA6DAF"/>
    <w:rsid w:val="00BB1280"/>
    <w:rsid w:val="00BB23FE"/>
    <w:rsid w:val="00BB5CC5"/>
    <w:rsid w:val="00BB7BA7"/>
    <w:rsid w:val="00BC4161"/>
    <w:rsid w:val="00BD6411"/>
    <w:rsid w:val="00BE6351"/>
    <w:rsid w:val="00BF3671"/>
    <w:rsid w:val="00BF4F0B"/>
    <w:rsid w:val="00BF53C0"/>
    <w:rsid w:val="00C0412F"/>
    <w:rsid w:val="00C07526"/>
    <w:rsid w:val="00C21A72"/>
    <w:rsid w:val="00C3199D"/>
    <w:rsid w:val="00C3298A"/>
    <w:rsid w:val="00C54060"/>
    <w:rsid w:val="00C540FC"/>
    <w:rsid w:val="00C54DD9"/>
    <w:rsid w:val="00C6065C"/>
    <w:rsid w:val="00C60A2E"/>
    <w:rsid w:val="00C700EB"/>
    <w:rsid w:val="00C75711"/>
    <w:rsid w:val="00C76077"/>
    <w:rsid w:val="00C76CB2"/>
    <w:rsid w:val="00C82CDD"/>
    <w:rsid w:val="00C84193"/>
    <w:rsid w:val="00C846DE"/>
    <w:rsid w:val="00C87F73"/>
    <w:rsid w:val="00C95281"/>
    <w:rsid w:val="00C969D7"/>
    <w:rsid w:val="00C97B3E"/>
    <w:rsid w:val="00CA269C"/>
    <w:rsid w:val="00CA2E70"/>
    <w:rsid w:val="00CA762E"/>
    <w:rsid w:val="00CC3127"/>
    <w:rsid w:val="00CC6205"/>
    <w:rsid w:val="00CC7851"/>
    <w:rsid w:val="00CC78E2"/>
    <w:rsid w:val="00CD561A"/>
    <w:rsid w:val="00CE3A20"/>
    <w:rsid w:val="00CE716B"/>
    <w:rsid w:val="00CF3205"/>
    <w:rsid w:val="00CF52D3"/>
    <w:rsid w:val="00CF5C7C"/>
    <w:rsid w:val="00CF75A5"/>
    <w:rsid w:val="00D015F3"/>
    <w:rsid w:val="00D073C6"/>
    <w:rsid w:val="00D1363B"/>
    <w:rsid w:val="00D13D5D"/>
    <w:rsid w:val="00D16444"/>
    <w:rsid w:val="00D16F2B"/>
    <w:rsid w:val="00D21002"/>
    <w:rsid w:val="00D2536C"/>
    <w:rsid w:val="00D260AF"/>
    <w:rsid w:val="00D35DAE"/>
    <w:rsid w:val="00D366AC"/>
    <w:rsid w:val="00D42D17"/>
    <w:rsid w:val="00D44422"/>
    <w:rsid w:val="00D51504"/>
    <w:rsid w:val="00D53AF3"/>
    <w:rsid w:val="00D54F3D"/>
    <w:rsid w:val="00D5564E"/>
    <w:rsid w:val="00D5596D"/>
    <w:rsid w:val="00D65875"/>
    <w:rsid w:val="00D663D3"/>
    <w:rsid w:val="00D70E7C"/>
    <w:rsid w:val="00D76F5A"/>
    <w:rsid w:val="00D77625"/>
    <w:rsid w:val="00D7770E"/>
    <w:rsid w:val="00D91F0C"/>
    <w:rsid w:val="00D920BC"/>
    <w:rsid w:val="00D9470E"/>
    <w:rsid w:val="00D95201"/>
    <w:rsid w:val="00D972E6"/>
    <w:rsid w:val="00DA3001"/>
    <w:rsid w:val="00DA459A"/>
    <w:rsid w:val="00DB557B"/>
    <w:rsid w:val="00DB59D2"/>
    <w:rsid w:val="00DC0EAC"/>
    <w:rsid w:val="00DC30D3"/>
    <w:rsid w:val="00DC618A"/>
    <w:rsid w:val="00DC72BE"/>
    <w:rsid w:val="00DD0AA3"/>
    <w:rsid w:val="00DD1FD7"/>
    <w:rsid w:val="00DE09B4"/>
    <w:rsid w:val="00DE2E10"/>
    <w:rsid w:val="00DE69DC"/>
    <w:rsid w:val="00DF461B"/>
    <w:rsid w:val="00E01C63"/>
    <w:rsid w:val="00E0389B"/>
    <w:rsid w:val="00E06414"/>
    <w:rsid w:val="00E11B4F"/>
    <w:rsid w:val="00E123A1"/>
    <w:rsid w:val="00E22174"/>
    <w:rsid w:val="00E31F2D"/>
    <w:rsid w:val="00E33F04"/>
    <w:rsid w:val="00E3673F"/>
    <w:rsid w:val="00E42DE3"/>
    <w:rsid w:val="00E454A2"/>
    <w:rsid w:val="00E46FD1"/>
    <w:rsid w:val="00E51BBF"/>
    <w:rsid w:val="00E62BAD"/>
    <w:rsid w:val="00E74BE3"/>
    <w:rsid w:val="00E761A9"/>
    <w:rsid w:val="00E769F3"/>
    <w:rsid w:val="00E80C5C"/>
    <w:rsid w:val="00E821B8"/>
    <w:rsid w:val="00E863D4"/>
    <w:rsid w:val="00E87F89"/>
    <w:rsid w:val="00E90D17"/>
    <w:rsid w:val="00E92FD5"/>
    <w:rsid w:val="00EA0280"/>
    <w:rsid w:val="00EA21E9"/>
    <w:rsid w:val="00EA377C"/>
    <w:rsid w:val="00EA757D"/>
    <w:rsid w:val="00EB019F"/>
    <w:rsid w:val="00EC52FB"/>
    <w:rsid w:val="00EC544C"/>
    <w:rsid w:val="00EC5F78"/>
    <w:rsid w:val="00EC77A6"/>
    <w:rsid w:val="00EC7A4A"/>
    <w:rsid w:val="00ED055E"/>
    <w:rsid w:val="00ED09C5"/>
    <w:rsid w:val="00ED11AA"/>
    <w:rsid w:val="00ED6845"/>
    <w:rsid w:val="00EE70F3"/>
    <w:rsid w:val="00EF3E75"/>
    <w:rsid w:val="00F12941"/>
    <w:rsid w:val="00F14D8B"/>
    <w:rsid w:val="00F15F1C"/>
    <w:rsid w:val="00F162CE"/>
    <w:rsid w:val="00F20741"/>
    <w:rsid w:val="00F233F0"/>
    <w:rsid w:val="00F3224B"/>
    <w:rsid w:val="00F4683C"/>
    <w:rsid w:val="00F500C7"/>
    <w:rsid w:val="00F50BEE"/>
    <w:rsid w:val="00F6120D"/>
    <w:rsid w:val="00F6347F"/>
    <w:rsid w:val="00F74863"/>
    <w:rsid w:val="00F76C46"/>
    <w:rsid w:val="00F97455"/>
    <w:rsid w:val="00FA394D"/>
    <w:rsid w:val="00FA7083"/>
    <w:rsid w:val="00FA7B82"/>
    <w:rsid w:val="00FB5539"/>
    <w:rsid w:val="00FB575D"/>
    <w:rsid w:val="00FC06EC"/>
    <w:rsid w:val="00FC0820"/>
    <w:rsid w:val="00FC7F90"/>
    <w:rsid w:val="00FD2175"/>
    <w:rsid w:val="00FD4FA7"/>
    <w:rsid w:val="00FD50C6"/>
    <w:rsid w:val="00FD743F"/>
    <w:rsid w:val="00FE2419"/>
    <w:rsid w:val="00FF54D6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98C1469"/>
  <w15:docId w15:val="{BB7B9CB7-E595-4228-A6A7-DA2EA43CC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6F5A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67E81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2D54F9"/>
    <w:rPr>
      <w:b/>
      <w:bCs/>
      <w:i w:val="0"/>
      <w:iCs w:val="0"/>
    </w:rPr>
  </w:style>
  <w:style w:type="character" w:customStyle="1" w:styleId="st1">
    <w:name w:val="st1"/>
    <w:basedOn w:val="Absatz-Standardschriftart"/>
    <w:rsid w:val="002D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doka.com/shop-de/de/" TargetMode="External"/><Relationship Id="rId13" Type="http://schemas.openxmlformats.org/officeDocument/2006/relationships/hyperlink" Target="http://www.doka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abine.goetz@doka.com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oka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shop.doka.com/shop-de/de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olandberger.com/publications/publication_pdf/roland_berger_veraenderung_marktstrukturen_durch_e_commerce__kurzversion_1.pdf" TargetMode="External"/><Relationship Id="rId14" Type="http://schemas.openxmlformats.org/officeDocument/2006/relationships/hyperlink" Target="https://www.doka.com/de/news/index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goetz\AppData\Roaming\Microsoft\Templates\Word%20Template%20Deutschland-Maisach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DA8AA-9471-4F08-AFB0-BCF6E199D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Template Deutschland-Maisach.dotx</Template>
  <TotalTime>0</TotalTime>
  <Pages>3</Pages>
  <Words>719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Pressemeldung</vt:lpstr>
    </vt:vector>
  </TitlesOfParts>
  <Company>Umdasch AG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</dc:title>
  <dc:creator>Götz Sabine</dc:creator>
  <cp:lastModifiedBy>Götz Sabine</cp:lastModifiedBy>
  <cp:revision>7</cp:revision>
  <cp:lastPrinted>2017-05-11T08:58:00Z</cp:lastPrinted>
  <dcterms:created xsi:type="dcterms:W3CDTF">2017-05-10T06:27:00Z</dcterms:created>
  <dcterms:modified xsi:type="dcterms:W3CDTF">2017-05-12T13:33:00Z</dcterms:modified>
</cp:coreProperties>
</file>