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C7A41" w:rsidRDefault="000C7A41" w:rsidP="00021BC5">
      <w:pPr>
        <w:spacing w:after="120" w:line="276" w:lineRule="auto"/>
        <w:rPr>
          <w:szCs w:val="22"/>
        </w:rPr>
      </w:pPr>
    </w:p>
    <w:p w:rsidR="000C7A41" w:rsidRDefault="000C7A41" w:rsidP="00021BC5">
      <w:pPr>
        <w:spacing w:after="120" w:line="276" w:lineRule="auto"/>
        <w:rPr>
          <w:szCs w:val="22"/>
        </w:rPr>
      </w:pPr>
    </w:p>
    <w:p w:rsidR="00DB12F3" w:rsidRPr="00DB12F3" w:rsidRDefault="00DB12F3" w:rsidP="00021BC5">
      <w:pPr>
        <w:spacing w:after="120" w:line="276" w:lineRule="auto"/>
        <w:rPr>
          <w:szCs w:val="22"/>
        </w:rPr>
      </w:pPr>
      <w:r>
        <w:rPr>
          <w:szCs w:val="22"/>
        </w:rPr>
        <w:t xml:space="preserve">Innovationskraft </w:t>
      </w:r>
      <w:r w:rsidR="00BF74ED">
        <w:rPr>
          <w:szCs w:val="22"/>
        </w:rPr>
        <w:t xml:space="preserve">aus </w:t>
      </w:r>
      <w:r>
        <w:rPr>
          <w:szCs w:val="22"/>
        </w:rPr>
        <w:t>Österreich</w:t>
      </w:r>
    </w:p>
    <w:p w:rsidR="00021BC5" w:rsidRPr="00421122" w:rsidRDefault="00021BC5" w:rsidP="00021BC5">
      <w:pPr>
        <w:spacing w:line="276" w:lineRule="auto"/>
        <w:rPr>
          <w:b/>
          <w:sz w:val="28"/>
          <w:szCs w:val="28"/>
        </w:rPr>
      </w:pPr>
      <w:r>
        <w:rPr>
          <w:b/>
          <w:sz w:val="28"/>
          <w:szCs w:val="28"/>
        </w:rPr>
        <w:t xml:space="preserve">Doka auf der </w:t>
      </w:r>
      <w:r w:rsidR="006A7966">
        <w:rPr>
          <w:b/>
          <w:sz w:val="28"/>
          <w:szCs w:val="28"/>
        </w:rPr>
        <w:t>Expo in Dubai</w:t>
      </w:r>
    </w:p>
    <w:p w:rsidR="00924415" w:rsidRDefault="00924415" w:rsidP="00021BC5">
      <w:pPr>
        <w:spacing w:line="276" w:lineRule="auto"/>
      </w:pPr>
    </w:p>
    <w:p w:rsidR="007743AD" w:rsidRDefault="007743AD" w:rsidP="00021BC5">
      <w:pPr>
        <w:spacing w:line="276" w:lineRule="auto"/>
        <w:rPr>
          <w:b/>
        </w:rPr>
      </w:pPr>
      <w:r>
        <w:rPr>
          <w:b/>
        </w:rPr>
        <w:t>Nach der Verschiebung um ein Jahr, öffnet a</w:t>
      </w:r>
      <w:r w:rsidR="00924415" w:rsidRPr="007743AD">
        <w:rPr>
          <w:b/>
        </w:rPr>
        <w:t xml:space="preserve">m 1. Oktober 2021 die Expo 2020 </w:t>
      </w:r>
      <w:r w:rsidR="005142E9">
        <w:rPr>
          <w:b/>
        </w:rPr>
        <w:t xml:space="preserve">für </w:t>
      </w:r>
      <w:r w:rsidR="00A2552F">
        <w:rPr>
          <w:b/>
        </w:rPr>
        <w:t>sechs</w:t>
      </w:r>
      <w:r>
        <w:rPr>
          <w:b/>
        </w:rPr>
        <w:t xml:space="preserve"> Monate </w:t>
      </w:r>
      <w:r w:rsidR="00924415" w:rsidRPr="007743AD">
        <w:rPr>
          <w:b/>
        </w:rPr>
        <w:t xml:space="preserve">in Dubai ihre Pforten. </w:t>
      </w:r>
      <w:r>
        <w:rPr>
          <w:b/>
        </w:rPr>
        <w:t xml:space="preserve">Doka </w:t>
      </w:r>
      <w:r w:rsidR="00031DE2">
        <w:rPr>
          <w:b/>
        </w:rPr>
        <w:t xml:space="preserve">ist </w:t>
      </w:r>
      <w:r>
        <w:rPr>
          <w:b/>
        </w:rPr>
        <w:t xml:space="preserve">mit von der Partie und präsentiert sich </w:t>
      </w:r>
      <w:r w:rsidR="00A2552F">
        <w:rPr>
          <w:b/>
        </w:rPr>
        <w:t xml:space="preserve">mit </w:t>
      </w:r>
      <w:r>
        <w:rPr>
          <w:b/>
        </w:rPr>
        <w:t>digitale</w:t>
      </w:r>
      <w:r w:rsidR="00A2552F">
        <w:rPr>
          <w:b/>
        </w:rPr>
        <w:t>n</w:t>
      </w:r>
      <w:r>
        <w:rPr>
          <w:b/>
        </w:rPr>
        <w:t xml:space="preserve"> Lösungen</w:t>
      </w:r>
      <w:r w:rsidR="00A2552F">
        <w:rPr>
          <w:b/>
        </w:rPr>
        <w:t xml:space="preserve"> und einem Exponat</w:t>
      </w:r>
      <w:r>
        <w:rPr>
          <w:b/>
        </w:rPr>
        <w:t xml:space="preserve"> </w:t>
      </w:r>
      <w:r w:rsidR="0068102E">
        <w:rPr>
          <w:b/>
        </w:rPr>
        <w:t>im österreichischen Pavillon einem Millionenpublikum.</w:t>
      </w:r>
      <w:r>
        <w:rPr>
          <w:b/>
        </w:rPr>
        <w:t xml:space="preserve"> </w:t>
      </w:r>
    </w:p>
    <w:p w:rsidR="007743AD" w:rsidRDefault="007743AD" w:rsidP="00021BC5">
      <w:pPr>
        <w:spacing w:line="276" w:lineRule="auto"/>
        <w:rPr>
          <w:b/>
        </w:rPr>
      </w:pPr>
    </w:p>
    <w:p w:rsidR="00A479EE" w:rsidRDefault="007743AD" w:rsidP="00021BC5">
      <w:pPr>
        <w:spacing w:line="276" w:lineRule="auto"/>
      </w:pPr>
      <w:r w:rsidRPr="007743AD">
        <w:t>440 ha</w:t>
      </w:r>
      <w:r w:rsidR="006A7966">
        <w:t xml:space="preserve"> (</w:t>
      </w:r>
      <w:r w:rsidR="00031DE2">
        <w:t xml:space="preserve">das entspricht </w:t>
      </w:r>
      <w:r w:rsidR="006A7966">
        <w:t>einer Fläche von mehr als 600 Fußballfeldern)</w:t>
      </w:r>
      <w:r w:rsidRPr="007743AD">
        <w:t>, 200 Länder und internationale Organisationen, mehr als 20 Millionen erwartete Besucher – die Expo 2020 ist eine Au</w:t>
      </w:r>
      <w:r>
        <w:t>s</w:t>
      </w:r>
      <w:r w:rsidR="005142E9">
        <w:t xml:space="preserve">stellung der Superlative. </w:t>
      </w:r>
      <w:r w:rsidR="0084670B">
        <w:t xml:space="preserve">Im Österreich-Pavillon </w:t>
      </w:r>
      <w:r w:rsidR="0066704D">
        <w:t xml:space="preserve">werden </w:t>
      </w:r>
      <w:r w:rsidR="00A2552F">
        <w:t xml:space="preserve">insgesamt </w:t>
      </w:r>
      <w:r w:rsidR="00A2552F" w:rsidRPr="00E55676">
        <w:rPr>
          <w:color w:val="auto"/>
        </w:rPr>
        <w:t>53</w:t>
      </w:r>
      <w:r w:rsidR="00A2552F">
        <w:t xml:space="preserve"> heimische</w:t>
      </w:r>
      <w:r w:rsidR="0066704D">
        <w:t xml:space="preserve"> </w:t>
      </w:r>
      <w:r w:rsidR="00FD1689">
        <w:t>Lösungen, Produkte und Dienstleistungen v</w:t>
      </w:r>
      <w:r w:rsidR="0066704D">
        <w:t xml:space="preserve">orgestellt, die </w:t>
      </w:r>
      <w:r w:rsidR="004C324E">
        <w:t xml:space="preserve">von einer hochrangigen Expertenjury ausgewählt wurden. Dazu zählt auch Doka, </w:t>
      </w:r>
      <w:r w:rsidR="00031DE2">
        <w:t>das internationale Unternehmen für Schalung und Gerüste</w:t>
      </w:r>
      <w:r w:rsidR="0066704D">
        <w:t xml:space="preserve"> aus Amstetten. </w:t>
      </w:r>
    </w:p>
    <w:p w:rsidR="0066704D" w:rsidRDefault="0066704D" w:rsidP="00021BC5">
      <w:pPr>
        <w:spacing w:line="276" w:lineRule="auto"/>
      </w:pPr>
    </w:p>
    <w:p w:rsidR="00A479EE" w:rsidRDefault="00A479EE" w:rsidP="00A479EE">
      <w:pPr>
        <w:spacing w:line="276" w:lineRule="auto"/>
      </w:pPr>
      <w:r>
        <w:t>„Es freut uns sehr, Teil der Expo 2020 in Dubai zu</w:t>
      </w:r>
      <w:r w:rsidR="006F79F2">
        <w:t xml:space="preserve"> sein</w:t>
      </w:r>
      <w:r>
        <w:t>. Die Ausstellung ist eine einzigartige Plattform, uns als Unternehmen und Innovator einem internationalen Millionenpublikum zu präsentieren</w:t>
      </w:r>
      <w:r w:rsidR="0066704D">
        <w:t xml:space="preserve"> und zu zeigen</w:t>
      </w:r>
      <w:r w:rsidR="00EF78CA">
        <w:t>,</w:t>
      </w:r>
      <w:r w:rsidR="0066704D">
        <w:t xml:space="preserve"> welchen </w:t>
      </w:r>
      <w:r w:rsidR="004C324E">
        <w:t xml:space="preserve">zukunftswirksamen </w:t>
      </w:r>
      <w:r w:rsidR="0066704D">
        <w:t xml:space="preserve">Mehrwert wir </w:t>
      </w:r>
      <w:r w:rsidR="00112839">
        <w:t xml:space="preserve">insbesondere </w:t>
      </w:r>
      <w:r w:rsidR="0066704D">
        <w:t>mit unseren digitalen Lösungen</w:t>
      </w:r>
      <w:r w:rsidR="00FD1689">
        <w:t xml:space="preserve"> </w:t>
      </w:r>
      <w:r w:rsidR="00EF78CA">
        <w:t>für die Baubranche</w:t>
      </w:r>
      <w:r w:rsidR="0066704D">
        <w:t xml:space="preserve"> stiften</w:t>
      </w:r>
      <w:r w:rsidR="00EF78CA">
        <w:t xml:space="preserve">“, </w:t>
      </w:r>
      <w:r>
        <w:t>so Robert Hauser, CEO der Doka.</w:t>
      </w:r>
    </w:p>
    <w:p w:rsidR="00A479EE" w:rsidRDefault="00A479EE" w:rsidP="00021BC5">
      <w:pPr>
        <w:spacing w:line="276" w:lineRule="auto"/>
      </w:pPr>
    </w:p>
    <w:p w:rsidR="004C324E" w:rsidRDefault="0066704D" w:rsidP="00021BC5">
      <w:pPr>
        <w:spacing w:line="276" w:lineRule="auto"/>
      </w:pPr>
      <w:r>
        <w:t xml:space="preserve">In der ersten Phase der </w:t>
      </w:r>
      <w:r w:rsidR="007B3C15">
        <w:t xml:space="preserve">temporären </w:t>
      </w:r>
      <w:r>
        <w:t>Weltaus</w:t>
      </w:r>
      <w:r w:rsidR="004C324E">
        <w:t>s</w:t>
      </w:r>
      <w:r>
        <w:t xml:space="preserve">tellung von Oktober bis Dezember haben die Besucherinnen und Besucher die Möglichkeit im </w:t>
      </w:r>
      <w:proofErr w:type="spellStart"/>
      <w:r>
        <w:t>iLab</w:t>
      </w:r>
      <w:proofErr w:type="spellEnd"/>
      <w:r>
        <w:t xml:space="preserve">, dem Herzstück des österreichischen Pavillons, drei digitale Lösungen von Doka kennenzulernen. </w:t>
      </w:r>
      <w:r w:rsidR="002A4279">
        <w:t xml:space="preserve">In den sogenannten </w:t>
      </w:r>
      <w:proofErr w:type="spellStart"/>
      <w:r w:rsidR="002A4279">
        <w:t>InnovationTowers</w:t>
      </w:r>
      <w:proofErr w:type="spellEnd"/>
      <w:r w:rsidR="002A4279">
        <w:t xml:space="preserve"> werden </w:t>
      </w:r>
      <w:proofErr w:type="spellStart"/>
      <w:r>
        <w:t>DokaXact</w:t>
      </w:r>
      <w:proofErr w:type="spellEnd"/>
      <w:r>
        <w:t>, Concremote und CONTAK</w:t>
      </w:r>
      <w:r w:rsidR="00031DE2">
        <w:t>T</w:t>
      </w:r>
      <w:r>
        <w:t xml:space="preserve"> mittels einer digitalen Präsentation vorgestellt. </w:t>
      </w:r>
      <w:r w:rsidR="004C324E">
        <w:t xml:space="preserve">Außerdem </w:t>
      </w:r>
      <w:r w:rsidR="00A2552F">
        <w:t>wird</w:t>
      </w:r>
      <w:r w:rsidR="004C324E">
        <w:t xml:space="preserve"> es ein </w:t>
      </w:r>
      <w:r w:rsidR="0084670B">
        <w:t xml:space="preserve">physisches </w:t>
      </w:r>
      <w:r w:rsidR="004C324E">
        <w:t xml:space="preserve">Exponat zu sehen geben: eine Miniaturausführung </w:t>
      </w:r>
      <w:r w:rsidR="00A2552F">
        <w:t xml:space="preserve">der </w:t>
      </w:r>
      <w:r w:rsidR="002A4279">
        <w:t>Rahmenschalung Frami Xlife aus dem 3D Drucker.</w:t>
      </w:r>
    </w:p>
    <w:p w:rsidR="00FD1689" w:rsidRDefault="00FD1689" w:rsidP="00021BC5">
      <w:pPr>
        <w:spacing w:line="276" w:lineRule="auto"/>
      </w:pPr>
    </w:p>
    <w:p w:rsidR="007B3C15" w:rsidRDefault="007B3C15" w:rsidP="00021BC5">
      <w:pPr>
        <w:spacing w:line="276" w:lineRule="auto"/>
      </w:pPr>
      <w:r>
        <w:t xml:space="preserve">„Mit unseren digitalen Services </w:t>
      </w:r>
      <w:r w:rsidR="00EF78CA">
        <w:t>setzen wir auf die</w:t>
      </w:r>
      <w:r>
        <w:t xml:space="preserve"> Baumethoden von morgen. Daher bin ich davon überzeugt, dass wir auf der Expo 2020 </w:t>
      </w:r>
      <w:r w:rsidR="00EF78CA">
        <w:t xml:space="preserve">auch </w:t>
      </w:r>
      <w:r>
        <w:t>einen wesentlichen Beitrag leisten, Österreich und seine Innovationskraft in der internationalen Wahrnehmung zu stärken“, so Robert Hauser weiter.</w:t>
      </w:r>
    </w:p>
    <w:p w:rsidR="000C7A41" w:rsidRDefault="000C7A41">
      <w:r>
        <w:br w:type="page"/>
      </w:r>
    </w:p>
    <w:p w:rsidR="0066704D" w:rsidRDefault="007B3C15" w:rsidP="0066704D">
      <w:pPr>
        <w:pBdr>
          <w:top w:val="single" w:sz="4" w:space="1" w:color="auto"/>
          <w:left w:val="single" w:sz="4" w:space="4" w:color="auto"/>
          <w:bottom w:val="single" w:sz="4" w:space="1" w:color="auto"/>
          <w:right w:val="single" w:sz="4" w:space="4" w:color="auto"/>
        </w:pBdr>
        <w:spacing w:line="276" w:lineRule="auto"/>
        <w:rPr>
          <w:b/>
        </w:rPr>
      </w:pPr>
      <w:r>
        <w:rPr>
          <w:b/>
        </w:rPr>
        <w:lastRenderedPageBreak/>
        <w:t xml:space="preserve">Infobox: Digitale Services von </w:t>
      </w:r>
      <w:r w:rsidR="0066704D" w:rsidRPr="007B3C15">
        <w:rPr>
          <w:b/>
        </w:rPr>
        <w:t>Doka</w:t>
      </w:r>
    </w:p>
    <w:p w:rsidR="007B3C15" w:rsidRPr="007B3C15" w:rsidRDefault="007B3C15" w:rsidP="0066704D">
      <w:pPr>
        <w:pBdr>
          <w:top w:val="single" w:sz="4" w:space="1" w:color="auto"/>
          <w:left w:val="single" w:sz="4" w:space="4" w:color="auto"/>
          <w:bottom w:val="single" w:sz="4" w:space="1" w:color="auto"/>
          <w:right w:val="single" w:sz="4" w:space="4" w:color="auto"/>
        </w:pBdr>
        <w:spacing w:line="276" w:lineRule="auto"/>
        <w:rPr>
          <w:b/>
        </w:rPr>
      </w:pPr>
    </w:p>
    <w:p w:rsidR="007B3C15" w:rsidRDefault="007B3C15" w:rsidP="0066704D">
      <w:pPr>
        <w:pBdr>
          <w:top w:val="single" w:sz="4" w:space="1" w:color="auto"/>
          <w:left w:val="single" w:sz="4" w:space="4" w:color="auto"/>
          <w:bottom w:val="single" w:sz="4" w:space="1" w:color="auto"/>
          <w:right w:val="single" w:sz="4" w:space="4" w:color="auto"/>
        </w:pBdr>
        <w:spacing w:line="276" w:lineRule="auto"/>
      </w:pPr>
      <w:proofErr w:type="spellStart"/>
      <w:r w:rsidRPr="00D74E33">
        <w:rPr>
          <w:b/>
        </w:rPr>
        <w:t>DokaXact</w:t>
      </w:r>
      <w:proofErr w:type="spellEnd"/>
      <w:r w:rsidRPr="007B3C15">
        <w:t xml:space="preserve"> ist </w:t>
      </w:r>
      <w:r>
        <w:t>ein</w:t>
      </w:r>
      <w:r w:rsidRPr="007B3C15">
        <w:t xml:space="preserve"> interaktive</w:t>
      </w:r>
      <w:r>
        <w:t>s</w:t>
      </w:r>
      <w:r w:rsidRPr="007B3C15">
        <w:t>, sensorbasierte</w:t>
      </w:r>
      <w:r>
        <w:t>s</w:t>
      </w:r>
      <w:r w:rsidRPr="007B3C15">
        <w:t xml:space="preserve"> System zur präzisen Positionierung von Wandschalungselementen für vertikale Bauwerke, wie beispielsweise Betonkerne von Hochhäusern.</w:t>
      </w:r>
    </w:p>
    <w:p w:rsidR="007B3C15" w:rsidRDefault="007B3C15" w:rsidP="0066704D">
      <w:pPr>
        <w:pBdr>
          <w:top w:val="single" w:sz="4" w:space="1" w:color="auto"/>
          <w:left w:val="single" w:sz="4" w:space="4" w:color="auto"/>
          <w:bottom w:val="single" w:sz="4" w:space="1" w:color="auto"/>
          <w:right w:val="single" w:sz="4" w:space="4" w:color="auto"/>
        </w:pBdr>
        <w:spacing w:line="276" w:lineRule="auto"/>
      </w:pPr>
    </w:p>
    <w:p w:rsidR="00D74E33" w:rsidRPr="007B3C15" w:rsidRDefault="007B3C15" w:rsidP="00D74E33">
      <w:pPr>
        <w:pBdr>
          <w:top w:val="single" w:sz="4" w:space="1" w:color="auto"/>
          <w:left w:val="single" w:sz="4" w:space="4" w:color="auto"/>
          <w:bottom w:val="single" w:sz="4" w:space="1" w:color="auto"/>
          <w:right w:val="single" w:sz="4" w:space="4" w:color="auto"/>
        </w:pBdr>
        <w:spacing w:line="276" w:lineRule="auto"/>
      </w:pPr>
      <w:r w:rsidRPr="00D74E33">
        <w:rPr>
          <w:b/>
        </w:rPr>
        <w:t>Concremote</w:t>
      </w:r>
      <w:r w:rsidRPr="00D74E33">
        <w:t xml:space="preserve"> misst über Sensoren die Temperatur und berechnet die </w:t>
      </w:r>
      <w:r w:rsidR="00D74E33" w:rsidRPr="00D74E33">
        <w:t>Festigkeitsentwicklung im Betonbauteil. So können Rückschlüsse auf die Betonperformance gezogen und zum richtigen Zeitpunkt die erforderlichen Baumaßnahmen – bspw. Ausschalen – eingeleitet werden.</w:t>
      </w:r>
    </w:p>
    <w:p w:rsidR="00D74E33" w:rsidRPr="00E55676" w:rsidRDefault="00D74E33" w:rsidP="0066704D">
      <w:pPr>
        <w:pBdr>
          <w:top w:val="single" w:sz="4" w:space="1" w:color="auto"/>
          <w:left w:val="single" w:sz="4" w:space="4" w:color="auto"/>
          <w:bottom w:val="single" w:sz="4" w:space="1" w:color="auto"/>
          <w:right w:val="single" w:sz="4" w:space="4" w:color="auto"/>
        </w:pBdr>
        <w:spacing w:line="276" w:lineRule="auto"/>
        <w:rPr>
          <w:b/>
        </w:rPr>
      </w:pPr>
    </w:p>
    <w:p w:rsidR="00D74E33" w:rsidRPr="00D74E33" w:rsidRDefault="0066704D" w:rsidP="0066704D">
      <w:pPr>
        <w:pBdr>
          <w:top w:val="single" w:sz="4" w:space="1" w:color="auto"/>
          <w:left w:val="single" w:sz="4" w:space="4" w:color="auto"/>
          <w:bottom w:val="single" w:sz="4" w:space="1" w:color="auto"/>
          <w:right w:val="single" w:sz="4" w:space="4" w:color="auto"/>
        </w:pBdr>
        <w:spacing w:line="276" w:lineRule="auto"/>
      </w:pPr>
      <w:r w:rsidRPr="000A7B81">
        <w:rPr>
          <w:b/>
        </w:rPr>
        <w:t>CONTAKT</w:t>
      </w:r>
      <w:r w:rsidR="00D74E33" w:rsidRPr="00D74E33">
        <w:t xml:space="preserve"> liefert dank eigens entwickelter Sensorik Live-Daten von der Baustelle und ermöglicht durch die Analyse von Abläufen die Optimierung von Bauprozessen.</w:t>
      </w:r>
    </w:p>
    <w:p w:rsidR="00D74E33" w:rsidRDefault="00D74E33" w:rsidP="0066704D">
      <w:pPr>
        <w:pBdr>
          <w:top w:val="single" w:sz="4" w:space="1" w:color="auto"/>
          <w:left w:val="single" w:sz="4" w:space="4" w:color="auto"/>
          <w:bottom w:val="single" w:sz="4" w:space="1" w:color="auto"/>
          <w:right w:val="single" w:sz="4" w:space="4" w:color="auto"/>
        </w:pBdr>
        <w:spacing w:line="276" w:lineRule="auto"/>
        <w:rPr>
          <w:rFonts w:cs="Arial"/>
          <w:color w:val="222222"/>
          <w:sz w:val="26"/>
          <w:szCs w:val="26"/>
          <w:shd w:val="clear" w:color="auto" w:fill="FFFFFF"/>
        </w:rPr>
      </w:pPr>
    </w:p>
    <w:p w:rsidR="0066704D" w:rsidRPr="00D74E33" w:rsidRDefault="0066704D" w:rsidP="00021BC5">
      <w:pPr>
        <w:spacing w:line="276" w:lineRule="auto"/>
      </w:pPr>
    </w:p>
    <w:p w:rsidR="00021BC5" w:rsidRPr="00E55676" w:rsidRDefault="00021BC5" w:rsidP="00021BC5">
      <w:pPr>
        <w:spacing w:line="276" w:lineRule="auto"/>
        <w:rPr>
          <w:rFonts w:cs="Arial"/>
          <w:szCs w:val="22"/>
        </w:rPr>
      </w:pPr>
    </w:p>
    <w:tbl>
      <w:tblPr>
        <w:tblStyle w:val="TabellemithellemGitternetz"/>
        <w:tblW w:w="89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964"/>
        <w:gridCol w:w="4962"/>
      </w:tblGrid>
      <w:tr w:rsidR="00021BC5" w:rsidRPr="00DD562F" w:rsidTr="000C7A41">
        <w:trPr>
          <w:trHeight w:val="136"/>
        </w:trPr>
        <w:tc>
          <w:tcPr>
            <w:tcW w:w="8926" w:type="dxa"/>
            <w:gridSpan w:val="2"/>
          </w:tcPr>
          <w:p w:rsidR="00021BC5" w:rsidRPr="00157ADA" w:rsidRDefault="00021BC5" w:rsidP="00DD06F3">
            <w:pPr>
              <w:spacing w:line="276" w:lineRule="auto"/>
              <w:rPr>
                <w:rFonts w:cs="Arial"/>
                <w:b/>
                <w:color w:val="auto"/>
                <w:sz w:val="20"/>
                <w:szCs w:val="16"/>
              </w:rPr>
            </w:pPr>
            <w:r w:rsidRPr="00157ADA">
              <w:rPr>
                <w:rFonts w:cs="Arial"/>
                <w:b/>
                <w:color w:val="auto"/>
                <w:sz w:val="20"/>
                <w:szCs w:val="16"/>
              </w:rPr>
              <w:t>Fotos:</w:t>
            </w:r>
          </w:p>
          <w:p w:rsidR="00021BC5" w:rsidRPr="00F1174A" w:rsidRDefault="00021BC5" w:rsidP="00DD06F3">
            <w:pPr>
              <w:spacing w:line="276" w:lineRule="auto"/>
              <w:rPr>
                <w:rFonts w:cs="Arial"/>
                <w:sz w:val="20"/>
                <w:szCs w:val="20"/>
              </w:rPr>
            </w:pPr>
            <w:r w:rsidRPr="00F1174A">
              <w:rPr>
                <w:rFonts w:cs="Arial"/>
                <w:sz w:val="20"/>
                <w:szCs w:val="16"/>
              </w:rPr>
              <w:t xml:space="preserve">Bei Veröffentlichung bitten wir Sie um Angabe des </w:t>
            </w:r>
            <w:proofErr w:type="spellStart"/>
            <w:r w:rsidRPr="00F1174A">
              <w:rPr>
                <w:rFonts w:cs="Arial"/>
                <w:sz w:val="20"/>
                <w:szCs w:val="16"/>
              </w:rPr>
              <w:t>Fotocredits</w:t>
            </w:r>
            <w:proofErr w:type="spellEnd"/>
            <w:r w:rsidRPr="00F1174A">
              <w:rPr>
                <w:rFonts w:cs="Arial"/>
                <w:sz w:val="20"/>
                <w:szCs w:val="16"/>
              </w:rPr>
              <w:t>.</w:t>
            </w:r>
          </w:p>
          <w:p w:rsidR="00021BC5" w:rsidRPr="00DD562F" w:rsidRDefault="00021BC5" w:rsidP="00DD06F3">
            <w:pPr>
              <w:spacing w:line="276" w:lineRule="auto"/>
              <w:rPr>
                <w:rFonts w:cs="Arial"/>
                <w:sz w:val="16"/>
                <w:szCs w:val="16"/>
              </w:rPr>
            </w:pPr>
          </w:p>
        </w:tc>
      </w:tr>
      <w:tr w:rsidR="00021BC5" w:rsidRPr="002C65BF" w:rsidTr="000C7A41">
        <w:trPr>
          <w:trHeight w:val="2364"/>
        </w:trPr>
        <w:tc>
          <w:tcPr>
            <w:tcW w:w="3964" w:type="dxa"/>
          </w:tcPr>
          <w:p w:rsidR="000C7A41" w:rsidRDefault="000C7A41" w:rsidP="000C7A41">
            <w:pPr>
              <w:tabs>
                <w:tab w:val="right" w:pos="3895"/>
              </w:tabs>
              <w:spacing w:line="276" w:lineRule="auto"/>
              <w:jc w:val="center"/>
              <w:rPr>
                <w:rFonts w:cs="Arial"/>
                <w:noProof/>
                <w:sz w:val="24"/>
              </w:rPr>
            </w:pPr>
            <w:r>
              <w:rPr>
                <w:rFonts w:cs="Arial"/>
                <w:noProof/>
                <w:sz w:val="20"/>
                <w:szCs w:val="20"/>
                <w:lang w:eastAsia="de-DE"/>
              </w:rPr>
              <w:drawing>
                <wp:inline distT="0" distB="0" distL="0" distR="0" wp14:anchorId="5BFFB18E" wp14:editId="7B4B6BCD">
                  <wp:extent cx="2340000" cy="1560329"/>
                  <wp:effectExtent l="0" t="0" r="3175" b="1905"/>
                  <wp:docPr id="1" name="Grafik 1" descr="C:\Users\sbremboe\AppData\Local\Microsoft\Windows\INetCache\Content.Word\Doka-Werksaufnahm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sbremboe\AppData\Local\Microsoft\Windows\INetCache\Content.Word\Doka-Werksaufnahme.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340000" cy="1560329"/>
                          </a:xfrm>
                          <a:prstGeom prst="rect">
                            <a:avLst/>
                          </a:prstGeom>
                          <a:noFill/>
                          <a:ln>
                            <a:noFill/>
                          </a:ln>
                        </pic:spPr>
                      </pic:pic>
                    </a:graphicData>
                  </a:graphic>
                </wp:inline>
              </w:drawing>
            </w:r>
          </w:p>
          <w:p w:rsidR="000C7A41" w:rsidRPr="000C7A41" w:rsidRDefault="000C7A41" w:rsidP="000C7A41">
            <w:pPr>
              <w:tabs>
                <w:tab w:val="right" w:pos="3895"/>
              </w:tabs>
              <w:spacing w:line="276" w:lineRule="auto"/>
              <w:jc w:val="center"/>
              <w:rPr>
                <w:rFonts w:cs="Arial"/>
                <w:noProof/>
                <w:sz w:val="16"/>
                <w:szCs w:val="16"/>
              </w:rPr>
            </w:pPr>
          </w:p>
        </w:tc>
        <w:tc>
          <w:tcPr>
            <w:tcW w:w="4962" w:type="dxa"/>
          </w:tcPr>
          <w:p w:rsidR="00021BC5" w:rsidRPr="002C65BF" w:rsidRDefault="00021BC5" w:rsidP="00DD06F3">
            <w:pPr>
              <w:spacing w:line="276" w:lineRule="auto"/>
              <w:rPr>
                <w:rFonts w:cs="Arial"/>
                <w:sz w:val="20"/>
                <w:szCs w:val="20"/>
              </w:rPr>
            </w:pPr>
          </w:p>
          <w:p w:rsidR="00157ADA" w:rsidRDefault="00157ADA" w:rsidP="00157ADA">
            <w:pPr>
              <w:spacing w:line="276" w:lineRule="auto"/>
              <w:rPr>
                <w:color w:val="auto"/>
                <w:sz w:val="20"/>
                <w:szCs w:val="20"/>
              </w:rPr>
            </w:pPr>
          </w:p>
          <w:p w:rsidR="00157ADA" w:rsidRPr="0010140D" w:rsidRDefault="00FA6B30" w:rsidP="00157ADA">
            <w:pPr>
              <w:spacing w:line="276" w:lineRule="auto"/>
              <w:rPr>
                <w:color w:val="auto"/>
                <w:sz w:val="20"/>
                <w:szCs w:val="20"/>
              </w:rPr>
            </w:pPr>
            <w:r>
              <w:rPr>
                <w:color w:val="auto"/>
                <w:sz w:val="20"/>
                <w:szCs w:val="20"/>
              </w:rPr>
              <w:t xml:space="preserve">Doka, das </w:t>
            </w:r>
            <w:r w:rsidR="00142116">
              <w:rPr>
                <w:color w:val="auto"/>
                <w:sz w:val="20"/>
                <w:szCs w:val="20"/>
              </w:rPr>
              <w:t xml:space="preserve">internationale </w:t>
            </w:r>
            <w:r>
              <w:rPr>
                <w:color w:val="auto"/>
                <w:sz w:val="20"/>
                <w:szCs w:val="20"/>
              </w:rPr>
              <w:t xml:space="preserve">Unternehmen für Schalungen und Gerüste aus Amstetten, </w:t>
            </w:r>
            <w:r w:rsidR="002B09F9">
              <w:rPr>
                <w:color w:val="auto"/>
                <w:sz w:val="20"/>
                <w:szCs w:val="20"/>
              </w:rPr>
              <w:t>ist</w:t>
            </w:r>
            <w:r w:rsidR="00157ADA" w:rsidRPr="0010140D">
              <w:rPr>
                <w:color w:val="auto"/>
                <w:sz w:val="20"/>
                <w:szCs w:val="20"/>
              </w:rPr>
              <w:t xml:space="preserve"> von Oktobe</w:t>
            </w:r>
            <w:r w:rsidR="002B09F9">
              <w:rPr>
                <w:color w:val="auto"/>
                <w:sz w:val="20"/>
                <w:szCs w:val="20"/>
              </w:rPr>
              <w:t>r bis Dezember bei der Expo 2020</w:t>
            </w:r>
            <w:r w:rsidR="00157ADA" w:rsidRPr="0010140D">
              <w:rPr>
                <w:color w:val="auto"/>
                <w:sz w:val="20"/>
                <w:szCs w:val="20"/>
              </w:rPr>
              <w:t xml:space="preserve"> in Dubai </w:t>
            </w:r>
            <w:r w:rsidR="002B09F9">
              <w:rPr>
                <w:color w:val="auto"/>
                <w:sz w:val="20"/>
                <w:szCs w:val="20"/>
              </w:rPr>
              <w:t>dabei.</w:t>
            </w:r>
          </w:p>
          <w:p w:rsidR="00021BC5" w:rsidRPr="00DD562F" w:rsidRDefault="00021BC5" w:rsidP="00DD06F3">
            <w:pPr>
              <w:spacing w:line="276" w:lineRule="auto"/>
              <w:rPr>
                <w:rFonts w:cs="Arial"/>
                <w:sz w:val="20"/>
                <w:szCs w:val="20"/>
              </w:rPr>
            </w:pPr>
          </w:p>
          <w:p w:rsidR="00021BC5" w:rsidRPr="002C65BF" w:rsidRDefault="007B3C15" w:rsidP="00DD06F3">
            <w:pPr>
              <w:spacing w:line="276" w:lineRule="auto"/>
              <w:rPr>
                <w:rFonts w:cs="Arial"/>
                <w:sz w:val="20"/>
                <w:szCs w:val="20"/>
              </w:rPr>
            </w:pPr>
            <w:r>
              <w:rPr>
                <w:sz w:val="20"/>
                <w:szCs w:val="20"/>
              </w:rPr>
              <w:t>F</w:t>
            </w:r>
            <w:r w:rsidR="00021BC5" w:rsidRPr="002C65BF">
              <w:rPr>
                <w:sz w:val="20"/>
                <w:szCs w:val="20"/>
              </w:rPr>
              <w:t xml:space="preserve">oto: </w:t>
            </w:r>
            <w:r w:rsidR="00157ADA" w:rsidRPr="00C164B4">
              <w:rPr>
                <w:color w:val="auto"/>
                <w:sz w:val="20"/>
                <w:szCs w:val="20"/>
              </w:rPr>
              <w:t>Doka-Werksaufnahme.jpg</w:t>
            </w:r>
          </w:p>
          <w:p w:rsidR="00021BC5" w:rsidRPr="002C65BF" w:rsidRDefault="00021BC5" w:rsidP="00DD06F3">
            <w:pPr>
              <w:spacing w:line="276" w:lineRule="auto"/>
              <w:rPr>
                <w:rFonts w:cs="Arial"/>
                <w:sz w:val="20"/>
                <w:szCs w:val="20"/>
                <w:shd w:val="clear" w:color="auto" w:fill="FFFFFF" w:themeFill="background1"/>
              </w:rPr>
            </w:pPr>
            <w:r w:rsidRPr="002C65BF">
              <w:rPr>
                <w:sz w:val="20"/>
                <w:szCs w:val="20"/>
                <w:shd w:val="clear" w:color="auto" w:fill="FFFFFF" w:themeFill="background1"/>
              </w:rPr>
              <w:t>Copyright: Doka</w:t>
            </w:r>
          </w:p>
          <w:p w:rsidR="00021BC5" w:rsidRPr="002C65BF" w:rsidRDefault="00021BC5" w:rsidP="00DD06F3">
            <w:pPr>
              <w:spacing w:line="276" w:lineRule="auto"/>
              <w:rPr>
                <w:rFonts w:cs="Arial"/>
                <w:sz w:val="20"/>
                <w:szCs w:val="20"/>
              </w:rPr>
            </w:pPr>
          </w:p>
        </w:tc>
      </w:tr>
      <w:tr w:rsidR="00021BC5" w:rsidRPr="00366452" w:rsidTr="000C7A41">
        <w:trPr>
          <w:trHeight w:val="2364"/>
        </w:trPr>
        <w:tc>
          <w:tcPr>
            <w:tcW w:w="3964" w:type="dxa"/>
          </w:tcPr>
          <w:p w:rsidR="000C7A41" w:rsidRDefault="000C7A41" w:rsidP="00DD06F3">
            <w:pPr>
              <w:tabs>
                <w:tab w:val="right" w:pos="3895"/>
              </w:tabs>
              <w:spacing w:line="276" w:lineRule="auto"/>
              <w:rPr>
                <w:rFonts w:cs="Arial"/>
                <w:noProof/>
                <w:sz w:val="16"/>
                <w:szCs w:val="16"/>
              </w:rPr>
            </w:pPr>
            <w:r>
              <w:rPr>
                <w:rFonts w:cs="Arial"/>
                <w:noProof/>
                <w:sz w:val="16"/>
                <w:szCs w:val="16"/>
                <w:lang w:eastAsia="de-DE"/>
              </w:rPr>
              <w:drawing>
                <wp:inline distT="0" distB="0" distL="0" distR="0">
                  <wp:extent cx="2340000" cy="1582286"/>
                  <wp:effectExtent l="0" t="0" r="3175" b="0"/>
                  <wp:docPr id="4" name="Grafik 4" descr="C:\Users\sbremboe\AppData\Local\Microsoft\Windows\INetCache\Content.Word\austria-pavilion-expo-austri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sbremboe\AppData\Local\Microsoft\Windows\INetCache\Content.Word\austria-pavilion-expo-austria.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340000" cy="1582286"/>
                          </a:xfrm>
                          <a:prstGeom prst="rect">
                            <a:avLst/>
                          </a:prstGeom>
                          <a:noFill/>
                          <a:ln>
                            <a:noFill/>
                          </a:ln>
                        </pic:spPr>
                      </pic:pic>
                    </a:graphicData>
                  </a:graphic>
                </wp:inline>
              </w:drawing>
            </w:r>
          </w:p>
          <w:p w:rsidR="00021BC5" w:rsidRPr="002C65BF" w:rsidRDefault="00021BC5" w:rsidP="00DD06F3">
            <w:pPr>
              <w:tabs>
                <w:tab w:val="right" w:pos="3895"/>
              </w:tabs>
              <w:spacing w:line="276" w:lineRule="auto"/>
              <w:rPr>
                <w:rFonts w:cs="Arial"/>
                <w:noProof/>
                <w:sz w:val="16"/>
                <w:szCs w:val="16"/>
              </w:rPr>
            </w:pPr>
          </w:p>
        </w:tc>
        <w:tc>
          <w:tcPr>
            <w:tcW w:w="4962" w:type="dxa"/>
          </w:tcPr>
          <w:p w:rsidR="00FA6B30" w:rsidRDefault="00FA6B30" w:rsidP="00DD06F3">
            <w:pPr>
              <w:spacing w:line="276" w:lineRule="auto"/>
              <w:rPr>
                <w:rFonts w:cs="Arial"/>
                <w:sz w:val="20"/>
                <w:szCs w:val="20"/>
              </w:rPr>
            </w:pPr>
          </w:p>
          <w:p w:rsidR="000C7A41" w:rsidRDefault="00366452" w:rsidP="00DD06F3">
            <w:pPr>
              <w:spacing w:line="276" w:lineRule="auto"/>
              <w:rPr>
                <w:rFonts w:cs="Arial"/>
                <w:sz w:val="20"/>
                <w:szCs w:val="20"/>
              </w:rPr>
            </w:pPr>
            <w:r>
              <w:rPr>
                <w:rFonts w:cs="Arial"/>
                <w:sz w:val="20"/>
                <w:szCs w:val="20"/>
              </w:rPr>
              <w:t>Im Österreich-</w:t>
            </w:r>
            <w:bookmarkStart w:id="0" w:name="_GoBack"/>
            <w:bookmarkEnd w:id="0"/>
            <w:r w:rsidR="00FA6B30">
              <w:rPr>
                <w:rFonts w:cs="Arial"/>
                <w:sz w:val="20"/>
                <w:szCs w:val="20"/>
              </w:rPr>
              <w:t xml:space="preserve">Pavillon </w:t>
            </w:r>
            <w:r w:rsidR="000C7A41">
              <w:rPr>
                <w:rFonts w:cs="Arial"/>
                <w:sz w:val="20"/>
                <w:szCs w:val="20"/>
              </w:rPr>
              <w:t xml:space="preserve">können sich Besucherinnen und Besucher über verschiedene heimische Unternehmen informieren und erfahren, wie Doka die Digitalisierung in der Baubranche vorantreibt. </w:t>
            </w:r>
          </w:p>
          <w:p w:rsidR="000C7A41" w:rsidRDefault="000C7A41" w:rsidP="00DD06F3">
            <w:pPr>
              <w:spacing w:line="276" w:lineRule="auto"/>
              <w:rPr>
                <w:color w:val="auto"/>
                <w:sz w:val="20"/>
                <w:szCs w:val="20"/>
              </w:rPr>
            </w:pPr>
          </w:p>
          <w:p w:rsidR="00021BC5" w:rsidRPr="00157ADA" w:rsidRDefault="007B3C15" w:rsidP="00DD06F3">
            <w:pPr>
              <w:spacing w:line="276" w:lineRule="auto"/>
              <w:rPr>
                <w:rFonts w:cs="Arial"/>
                <w:color w:val="auto"/>
                <w:sz w:val="20"/>
                <w:szCs w:val="20"/>
              </w:rPr>
            </w:pPr>
            <w:r w:rsidRPr="00157ADA">
              <w:rPr>
                <w:color w:val="auto"/>
                <w:sz w:val="20"/>
                <w:szCs w:val="20"/>
              </w:rPr>
              <w:t>F</w:t>
            </w:r>
            <w:r w:rsidR="00021BC5" w:rsidRPr="00157ADA">
              <w:rPr>
                <w:color w:val="auto"/>
                <w:sz w:val="20"/>
                <w:szCs w:val="20"/>
              </w:rPr>
              <w:t xml:space="preserve">oto: </w:t>
            </w:r>
            <w:r w:rsidR="00157ADA" w:rsidRPr="00157ADA">
              <w:rPr>
                <w:color w:val="auto"/>
                <w:sz w:val="20"/>
                <w:szCs w:val="20"/>
              </w:rPr>
              <w:t>Österreich-Pavillon-Foto-Expo-Austria.jpg</w:t>
            </w:r>
          </w:p>
          <w:p w:rsidR="00021BC5" w:rsidRPr="00157ADA" w:rsidRDefault="00021BC5" w:rsidP="00DD06F3">
            <w:pPr>
              <w:spacing w:line="276" w:lineRule="auto"/>
              <w:rPr>
                <w:rFonts w:cs="Arial"/>
                <w:sz w:val="20"/>
                <w:szCs w:val="20"/>
                <w:shd w:val="clear" w:color="auto" w:fill="FFFFFF" w:themeFill="background1"/>
                <w:lang w:val="en-US"/>
              </w:rPr>
            </w:pPr>
            <w:r w:rsidRPr="00157ADA">
              <w:rPr>
                <w:sz w:val="20"/>
                <w:szCs w:val="20"/>
                <w:shd w:val="clear" w:color="auto" w:fill="FFFFFF" w:themeFill="background1"/>
                <w:lang w:val="en-US"/>
              </w:rPr>
              <w:t xml:space="preserve">Copyright: </w:t>
            </w:r>
            <w:proofErr w:type="spellStart"/>
            <w:r w:rsidR="00157ADA" w:rsidRPr="00157ADA">
              <w:rPr>
                <w:sz w:val="20"/>
                <w:szCs w:val="20"/>
                <w:shd w:val="clear" w:color="auto" w:fill="FFFFFF" w:themeFill="background1"/>
                <w:lang w:val="en-US"/>
              </w:rPr>
              <w:t>Ars</w:t>
            </w:r>
            <w:proofErr w:type="spellEnd"/>
            <w:r w:rsidR="00157ADA" w:rsidRPr="00157ADA">
              <w:rPr>
                <w:sz w:val="20"/>
                <w:szCs w:val="20"/>
                <w:shd w:val="clear" w:color="auto" w:fill="FFFFFF" w:themeFill="background1"/>
                <w:lang w:val="en-US"/>
              </w:rPr>
              <w:t xml:space="preserve"> Electronica Solutions Expo Austria</w:t>
            </w:r>
          </w:p>
          <w:p w:rsidR="00021BC5" w:rsidRPr="00157ADA" w:rsidRDefault="00021BC5" w:rsidP="00DD06F3">
            <w:pPr>
              <w:spacing w:line="276" w:lineRule="auto"/>
              <w:rPr>
                <w:rFonts w:cs="Arial"/>
                <w:sz w:val="20"/>
                <w:szCs w:val="20"/>
                <w:lang w:val="en-US"/>
              </w:rPr>
            </w:pPr>
          </w:p>
        </w:tc>
      </w:tr>
      <w:tr w:rsidR="00157ADA" w:rsidRPr="00FA6B30" w:rsidTr="000C7A41">
        <w:trPr>
          <w:trHeight w:val="2364"/>
        </w:trPr>
        <w:tc>
          <w:tcPr>
            <w:tcW w:w="3964" w:type="dxa"/>
          </w:tcPr>
          <w:p w:rsidR="000C7A41" w:rsidRPr="00C164B4" w:rsidRDefault="000C7A41" w:rsidP="000C7A41">
            <w:pPr>
              <w:tabs>
                <w:tab w:val="right" w:pos="3895"/>
              </w:tabs>
              <w:spacing w:line="276" w:lineRule="auto"/>
              <w:jc w:val="center"/>
              <w:rPr>
                <w:rFonts w:cs="Arial"/>
                <w:noProof/>
                <w:sz w:val="6"/>
                <w:szCs w:val="16"/>
                <w:lang w:val="en-US"/>
              </w:rPr>
            </w:pPr>
          </w:p>
          <w:p w:rsidR="000C7A41" w:rsidRPr="00E93B67" w:rsidRDefault="000C7A41" w:rsidP="000C7A41">
            <w:pPr>
              <w:tabs>
                <w:tab w:val="right" w:pos="3895"/>
              </w:tabs>
              <w:spacing w:line="276" w:lineRule="auto"/>
              <w:rPr>
                <w:rFonts w:cs="Arial"/>
                <w:noProof/>
                <w:sz w:val="6"/>
                <w:szCs w:val="16"/>
                <w:lang w:val="en-US"/>
              </w:rPr>
            </w:pPr>
          </w:p>
          <w:p w:rsidR="000C7A41" w:rsidRPr="00E93B67" w:rsidRDefault="000C7A41" w:rsidP="00DD06F3">
            <w:pPr>
              <w:tabs>
                <w:tab w:val="right" w:pos="3895"/>
              </w:tabs>
              <w:spacing w:line="276" w:lineRule="auto"/>
              <w:rPr>
                <w:rFonts w:cs="Arial"/>
                <w:noProof/>
                <w:sz w:val="6"/>
                <w:szCs w:val="16"/>
                <w:lang w:val="en-US"/>
              </w:rPr>
            </w:pPr>
          </w:p>
          <w:p w:rsidR="00C164B4" w:rsidRDefault="000C7A41" w:rsidP="00DD06F3">
            <w:pPr>
              <w:tabs>
                <w:tab w:val="right" w:pos="3895"/>
              </w:tabs>
              <w:spacing w:line="276" w:lineRule="auto"/>
              <w:rPr>
                <w:rFonts w:cs="Arial"/>
                <w:noProof/>
                <w:sz w:val="6"/>
                <w:szCs w:val="16"/>
              </w:rPr>
            </w:pPr>
            <w:r>
              <w:rPr>
                <w:rFonts w:cs="Arial"/>
                <w:noProof/>
                <w:sz w:val="6"/>
                <w:szCs w:val="16"/>
                <w:lang w:eastAsia="de-DE"/>
              </w:rPr>
              <w:drawing>
                <wp:inline distT="0" distB="0" distL="0" distR="0" wp14:anchorId="78975077" wp14:editId="5FF6CBA8">
                  <wp:extent cx="2340000" cy="1565016"/>
                  <wp:effectExtent l="0" t="0" r="3175" b="0"/>
                  <wp:docPr id="5" name="Grafik 5" descr="C:\Users\sbremboe\AppData\Local\Microsoft\Windows\INetCache\Content.Word\dokaxac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Users\sbremboe\AppData\Local\Microsoft\Windows\INetCache\Content.Word\dokaxact.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340000" cy="1565016"/>
                          </a:xfrm>
                          <a:prstGeom prst="rect">
                            <a:avLst/>
                          </a:prstGeom>
                          <a:noFill/>
                          <a:ln>
                            <a:noFill/>
                          </a:ln>
                        </pic:spPr>
                      </pic:pic>
                    </a:graphicData>
                  </a:graphic>
                </wp:inline>
              </w:drawing>
            </w:r>
            <w:r>
              <w:rPr>
                <w:rFonts w:cs="Arial"/>
                <w:noProof/>
                <w:sz w:val="6"/>
                <w:szCs w:val="16"/>
              </w:rPr>
              <w:t>#</w:t>
            </w:r>
          </w:p>
          <w:p w:rsidR="00C164B4" w:rsidRDefault="00C164B4" w:rsidP="00DD06F3">
            <w:pPr>
              <w:tabs>
                <w:tab w:val="right" w:pos="3895"/>
              </w:tabs>
              <w:spacing w:line="276" w:lineRule="auto"/>
              <w:rPr>
                <w:rFonts w:cs="Arial"/>
                <w:noProof/>
                <w:sz w:val="6"/>
                <w:szCs w:val="16"/>
              </w:rPr>
            </w:pPr>
          </w:p>
          <w:p w:rsidR="000C7A41" w:rsidRDefault="00C164B4" w:rsidP="00DD06F3">
            <w:pPr>
              <w:tabs>
                <w:tab w:val="right" w:pos="3895"/>
              </w:tabs>
              <w:spacing w:line="276" w:lineRule="auto"/>
              <w:rPr>
                <w:rFonts w:cs="Arial"/>
                <w:noProof/>
                <w:sz w:val="6"/>
                <w:szCs w:val="16"/>
              </w:rPr>
            </w:pPr>
            <w:r>
              <w:rPr>
                <w:noProof/>
                <w:color w:val="FF0000"/>
                <w:sz w:val="20"/>
                <w:szCs w:val="20"/>
                <w:lang w:eastAsia="de-DE"/>
              </w:rPr>
              <w:drawing>
                <wp:inline distT="0" distB="0" distL="0" distR="0" wp14:anchorId="29AB101D" wp14:editId="2296011A">
                  <wp:extent cx="2340000" cy="1558026"/>
                  <wp:effectExtent l="0" t="0" r="3175" b="4445"/>
                  <wp:docPr id="3" name="Grafik 3" descr="C:\Users\sbremboe\AppData\Local\Microsoft\Windows\INetCache\Content.Word\concremot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sbremboe\AppData\Local\Microsoft\Windows\INetCache\Content.Word\concremote.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340000" cy="1558026"/>
                          </a:xfrm>
                          <a:prstGeom prst="rect">
                            <a:avLst/>
                          </a:prstGeom>
                          <a:noFill/>
                          <a:ln>
                            <a:noFill/>
                          </a:ln>
                        </pic:spPr>
                      </pic:pic>
                    </a:graphicData>
                  </a:graphic>
                </wp:inline>
              </w:drawing>
            </w:r>
          </w:p>
          <w:p w:rsidR="000C7A41" w:rsidRDefault="000C7A41" w:rsidP="00DD06F3">
            <w:pPr>
              <w:tabs>
                <w:tab w:val="right" w:pos="3895"/>
              </w:tabs>
              <w:spacing w:line="276" w:lineRule="auto"/>
              <w:rPr>
                <w:rFonts w:cs="Arial"/>
                <w:noProof/>
                <w:sz w:val="6"/>
                <w:szCs w:val="16"/>
              </w:rPr>
            </w:pPr>
          </w:p>
          <w:p w:rsidR="00157ADA" w:rsidRPr="00DD562F" w:rsidRDefault="000C7A41" w:rsidP="00DD06F3">
            <w:pPr>
              <w:tabs>
                <w:tab w:val="right" w:pos="3895"/>
              </w:tabs>
              <w:spacing w:line="276" w:lineRule="auto"/>
              <w:rPr>
                <w:rFonts w:cs="Arial"/>
                <w:noProof/>
                <w:sz w:val="6"/>
                <w:szCs w:val="16"/>
              </w:rPr>
            </w:pPr>
            <w:r>
              <w:rPr>
                <w:rFonts w:cs="Arial"/>
                <w:noProof/>
                <w:sz w:val="6"/>
                <w:szCs w:val="16"/>
                <w:lang w:eastAsia="de-DE"/>
              </w:rPr>
              <w:drawing>
                <wp:inline distT="0" distB="0" distL="0" distR="0">
                  <wp:extent cx="2346960" cy="1295400"/>
                  <wp:effectExtent l="0" t="0" r="0" b="0"/>
                  <wp:docPr id="6" name="Grafik 6" descr="C:\Users\sbremboe\AppData\Local\Microsoft\Windows\INetCache\Content.Word\contak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C:\Users\sbremboe\AppData\Local\Microsoft\Windows\INetCache\Content.Word\contakt.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346960" cy="1295400"/>
                          </a:xfrm>
                          <a:prstGeom prst="rect">
                            <a:avLst/>
                          </a:prstGeom>
                          <a:noFill/>
                          <a:ln>
                            <a:noFill/>
                          </a:ln>
                        </pic:spPr>
                      </pic:pic>
                    </a:graphicData>
                  </a:graphic>
                </wp:inline>
              </w:drawing>
            </w:r>
          </w:p>
        </w:tc>
        <w:tc>
          <w:tcPr>
            <w:tcW w:w="4962" w:type="dxa"/>
          </w:tcPr>
          <w:p w:rsidR="00FA6B30" w:rsidRDefault="00FA6B30" w:rsidP="00DD06F3">
            <w:pPr>
              <w:spacing w:line="276" w:lineRule="auto"/>
              <w:rPr>
                <w:rFonts w:cs="Arial"/>
                <w:sz w:val="20"/>
                <w:szCs w:val="20"/>
              </w:rPr>
            </w:pPr>
          </w:p>
          <w:p w:rsidR="00FA6B30" w:rsidRDefault="00FA6B30" w:rsidP="00DD06F3">
            <w:pPr>
              <w:spacing w:line="276" w:lineRule="auto"/>
              <w:rPr>
                <w:rFonts w:cs="Arial"/>
                <w:sz w:val="20"/>
                <w:szCs w:val="20"/>
              </w:rPr>
            </w:pPr>
            <w:r>
              <w:rPr>
                <w:rFonts w:cs="Arial"/>
                <w:sz w:val="20"/>
                <w:szCs w:val="20"/>
              </w:rPr>
              <w:t xml:space="preserve">Mit </w:t>
            </w:r>
            <w:proofErr w:type="spellStart"/>
            <w:r w:rsidR="00C164B4">
              <w:rPr>
                <w:rFonts w:cs="Arial"/>
                <w:sz w:val="20"/>
                <w:szCs w:val="20"/>
              </w:rPr>
              <w:t>DokaXact</w:t>
            </w:r>
            <w:proofErr w:type="spellEnd"/>
            <w:r w:rsidR="00C164B4">
              <w:rPr>
                <w:rFonts w:cs="Arial"/>
                <w:sz w:val="20"/>
                <w:szCs w:val="20"/>
              </w:rPr>
              <w:t xml:space="preserve">, </w:t>
            </w:r>
            <w:r>
              <w:rPr>
                <w:rFonts w:cs="Arial"/>
                <w:sz w:val="20"/>
                <w:szCs w:val="20"/>
              </w:rPr>
              <w:t xml:space="preserve">Concremote und CONTAKT bietet Doka smarte Tools zur Steigerung der Produktivität auf </w:t>
            </w:r>
            <w:r w:rsidR="002B09F9">
              <w:rPr>
                <w:rFonts w:cs="Arial"/>
                <w:sz w:val="20"/>
                <w:szCs w:val="20"/>
              </w:rPr>
              <w:t>der Baustelle</w:t>
            </w:r>
            <w:r>
              <w:rPr>
                <w:rFonts w:cs="Arial"/>
                <w:sz w:val="20"/>
                <w:szCs w:val="20"/>
              </w:rPr>
              <w:t xml:space="preserve">. </w:t>
            </w:r>
          </w:p>
          <w:p w:rsidR="00FA6B30" w:rsidRDefault="00FA6B30" w:rsidP="00DD06F3">
            <w:pPr>
              <w:spacing w:line="276" w:lineRule="auto"/>
              <w:rPr>
                <w:rFonts w:cs="Arial"/>
                <w:sz w:val="20"/>
                <w:szCs w:val="20"/>
              </w:rPr>
            </w:pPr>
          </w:p>
          <w:p w:rsidR="00157ADA" w:rsidRDefault="00FA6B30" w:rsidP="00DD06F3">
            <w:pPr>
              <w:spacing w:line="276" w:lineRule="auto"/>
              <w:rPr>
                <w:rFonts w:cs="Arial"/>
                <w:sz w:val="20"/>
                <w:szCs w:val="20"/>
              </w:rPr>
            </w:pPr>
            <w:r>
              <w:rPr>
                <w:rFonts w:cs="Arial"/>
                <w:sz w:val="20"/>
                <w:szCs w:val="20"/>
              </w:rPr>
              <w:t>Foto: Doka-Concremote.jpg</w:t>
            </w:r>
          </w:p>
          <w:p w:rsidR="00FA6B30" w:rsidRDefault="00FA6B30" w:rsidP="00DD06F3">
            <w:pPr>
              <w:spacing w:line="276" w:lineRule="auto"/>
              <w:rPr>
                <w:rFonts w:cs="Arial"/>
                <w:sz w:val="20"/>
                <w:szCs w:val="20"/>
              </w:rPr>
            </w:pPr>
            <w:r>
              <w:rPr>
                <w:rFonts w:cs="Arial"/>
                <w:sz w:val="20"/>
                <w:szCs w:val="20"/>
              </w:rPr>
              <w:t>Foto: Doka-DokaXact.jpg</w:t>
            </w:r>
          </w:p>
          <w:p w:rsidR="00FA6B30" w:rsidRDefault="00FA6B30" w:rsidP="00DD06F3">
            <w:pPr>
              <w:spacing w:line="276" w:lineRule="auto"/>
              <w:rPr>
                <w:rFonts w:cs="Arial"/>
                <w:sz w:val="20"/>
                <w:szCs w:val="20"/>
              </w:rPr>
            </w:pPr>
            <w:r>
              <w:rPr>
                <w:rFonts w:cs="Arial"/>
                <w:sz w:val="20"/>
                <w:szCs w:val="20"/>
              </w:rPr>
              <w:t>Foto: Doka-CONTAKT.jpg</w:t>
            </w:r>
          </w:p>
          <w:p w:rsidR="00FA6B30" w:rsidRDefault="00FA6B30" w:rsidP="00DD06F3">
            <w:pPr>
              <w:spacing w:line="276" w:lineRule="auto"/>
              <w:rPr>
                <w:rFonts w:cs="Arial"/>
                <w:sz w:val="20"/>
                <w:szCs w:val="20"/>
              </w:rPr>
            </w:pPr>
          </w:p>
          <w:p w:rsidR="00FA6B30" w:rsidRPr="002C65BF" w:rsidRDefault="00FA6B30" w:rsidP="00FA6B30">
            <w:pPr>
              <w:spacing w:line="276" w:lineRule="auto"/>
              <w:rPr>
                <w:rFonts w:cs="Arial"/>
                <w:sz w:val="20"/>
                <w:szCs w:val="20"/>
                <w:shd w:val="clear" w:color="auto" w:fill="FFFFFF" w:themeFill="background1"/>
              </w:rPr>
            </w:pPr>
            <w:r w:rsidRPr="002C65BF">
              <w:rPr>
                <w:sz w:val="20"/>
                <w:szCs w:val="20"/>
                <w:shd w:val="clear" w:color="auto" w:fill="FFFFFF" w:themeFill="background1"/>
              </w:rPr>
              <w:t>Copyright: Doka</w:t>
            </w:r>
          </w:p>
          <w:p w:rsidR="00FA6B30" w:rsidRPr="002C65BF" w:rsidRDefault="00FA6B30" w:rsidP="00DD06F3">
            <w:pPr>
              <w:spacing w:line="276" w:lineRule="auto"/>
              <w:rPr>
                <w:rFonts w:cs="Arial"/>
                <w:sz w:val="20"/>
                <w:szCs w:val="20"/>
              </w:rPr>
            </w:pPr>
          </w:p>
        </w:tc>
      </w:tr>
    </w:tbl>
    <w:p w:rsidR="00021BC5" w:rsidRPr="00FA6B30" w:rsidRDefault="00021BC5" w:rsidP="00021BC5">
      <w:pPr>
        <w:spacing w:line="276" w:lineRule="auto"/>
      </w:pPr>
    </w:p>
    <w:p w:rsidR="000C7A41" w:rsidRDefault="000C7A41" w:rsidP="00021BC5">
      <w:pPr>
        <w:spacing w:line="276" w:lineRule="auto"/>
        <w:rPr>
          <w:rFonts w:cs="Arial"/>
          <w:b/>
          <w:sz w:val="20"/>
          <w:szCs w:val="20"/>
        </w:rPr>
      </w:pPr>
    </w:p>
    <w:p w:rsidR="00021BC5" w:rsidRPr="00DC175A" w:rsidRDefault="00021BC5" w:rsidP="00021BC5">
      <w:pPr>
        <w:spacing w:line="276" w:lineRule="auto"/>
        <w:rPr>
          <w:rFonts w:cs="Arial"/>
          <w:b/>
          <w:sz w:val="20"/>
          <w:szCs w:val="20"/>
        </w:rPr>
      </w:pPr>
      <w:r w:rsidRPr="00DC175A">
        <w:rPr>
          <w:rFonts w:cs="Arial"/>
          <w:b/>
          <w:sz w:val="20"/>
          <w:szCs w:val="20"/>
        </w:rPr>
        <w:t>Über Doka:</w:t>
      </w:r>
    </w:p>
    <w:p w:rsidR="00021BC5" w:rsidRPr="00DC175A" w:rsidRDefault="00021BC5" w:rsidP="00021BC5">
      <w:pPr>
        <w:spacing w:line="276" w:lineRule="auto"/>
        <w:rPr>
          <w:rStyle w:val="mandatory"/>
          <w:rFonts w:cs="Arial"/>
          <w:szCs w:val="22"/>
          <w:shd w:val="clear" w:color="auto" w:fill="FFFFFF"/>
          <w:lang w:val="de-AT"/>
        </w:rPr>
      </w:pPr>
      <w:r w:rsidRPr="00DC175A">
        <w:rPr>
          <w:rFonts w:cs="Arial"/>
          <w:sz w:val="20"/>
          <w:szCs w:val="20"/>
        </w:rPr>
        <w:t>Doka zählt zu den weltweit führenden Unternehmen für innovative Schalungen, Lösungen und Dienstleistungen in allen Bereichen des Baus. Zudem ist das Unternehmen globaler Anbieter von durchdachten Gerüstlösungen für unterschiedlichste Anwendungen. Mit mehr als 160 Vertriebs- und Logistikstandorten in über 60 Ländern verfügt Doka über ein leistungsstarkes Vertriebsnetz für die Beratung, Betreuung und den technischen Support vor Ort sowie die rasche Bereitstellung von Material – unabhängig von Größe und Komplexität der Bauvorhaben. Doka beschäftigt weltweit 7.300 Mitarbeiterinnen und Mitarbeiter und ist ein Unternehmen der Umdasch Group, die seit mehr als 150 Jahren für Verlässlichkeit, Erfahrung und echte Handschlagqualität steht.</w:t>
      </w:r>
    </w:p>
    <w:p w:rsidR="00021BC5" w:rsidRDefault="00021BC5" w:rsidP="00021BC5">
      <w:pPr>
        <w:spacing w:line="276" w:lineRule="auto"/>
        <w:rPr>
          <w:lang w:val="de-AT"/>
        </w:rPr>
      </w:pPr>
    </w:p>
    <w:p w:rsidR="00E93B67" w:rsidRDefault="00E93B67" w:rsidP="00E93B67">
      <w:pPr>
        <w:autoSpaceDE w:val="0"/>
        <w:autoSpaceDN w:val="0"/>
        <w:adjustRightInd w:val="0"/>
        <w:spacing w:line="276" w:lineRule="auto"/>
        <w:rPr>
          <w:rFonts w:ascii="Arial-BoldMT" w:hAnsi="Arial-BoldMT" w:cs="Arial-BoldMT"/>
          <w:b/>
          <w:bCs/>
          <w:sz w:val="20"/>
          <w:szCs w:val="20"/>
          <w:lang w:eastAsia="de-DE"/>
        </w:rPr>
      </w:pPr>
      <w:r>
        <w:rPr>
          <w:rFonts w:ascii="Arial-BoldMT" w:hAnsi="Arial-BoldMT" w:cs="Arial-BoldMT"/>
          <w:b/>
          <w:bCs/>
          <w:sz w:val="20"/>
          <w:szCs w:val="20"/>
          <w:lang w:eastAsia="de-DE"/>
        </w:rPr>
        <w:t>Pressekontakt</w:t>
      </w:r>
    </w:p>
    <w:p w:rsidR="00E93B67" w:rsidRDefault="00E93B67" w:rsidP="00E93B67">
      <w:pPr>
        <w:autoSpaceDE w:val="0"/>
        <w:autoSpaceDN w:val="0"/>
        <w:adjustRightInd w:val="0"/>
        <w:spacing w:line="276" w:lineRule="auto"/>
        <w:rPr>
          <w:rFonts w:ascii="Arial-BoldMT" w:hAnsi="Arial-BoldMT" w:cs="Arial-BoldMT"/>
          <w:b/>
          <w:bCs/>
          <w:sz w:val="20"/>
          <w:szCs w:val="20"/>
          <w:lang w:eastAsia="de-DE"/>
        </w:rPr>
      </w:pPr>
      <w:r>
        <w:rPr>
          <w:rFonts w:ascii="Arial-BoldMT" w:hAnsi="Arial-BoldMT" w:cs="Arial-BoldMT"/>
          <w:b/>
          <w:bCs/>
          <w:sz w:val="20"/>
          <w:szCs w:val="20"/>
          <w:lang w:eastAsia="de-DE"/>
        </w:rPr>
        <w:t>Doka Österreich GmbH</w:t>
      </w:r>
    </w:p>
    <w:p w:rsidR="00E93B67" w:rsidRDefault="00E93B67" w:rsidP="00E93B67">
      <w:pPr>
        <w:autoSpaceDE w:val="0"/>
        <w:autoSpaceDN w:val="0"/>
        <w:adjustRightInd w:val="0"/>
        <w:spacing w:line="276" w:lineRule="auto"/>
        <w:rPr>
          <w:rFonts w:ascii="ArialMT" w:hAnsi="ArialMT" w:cs="ArialMT"/>
          <w:sz w:val="20"/>
          <w:szCs w:val="20"/>
          <w:lang w:eastAsia="de-DE"/>
        </w:rPr>
      </w:pPr>
      <w:r>
        <w:rPr>
          <w:rFonts w:ascii="ArialMT" w:hAnsi="ArialMT" w:cs="ArialMT"/>
          <w:sz w:val="20"/>
          <w:szCs w:val="20"/>
          <w:lang w:eastAsia="de-DE"/>
        </w:rPr>
        <w:t>Nina Pfeiffer</w:t>
      </w:r>
    </w:p>
    <w:p w:rsidR="00E93B67" w:rsidRDefault="00E93B67" w:rsidP="00E93B67">
      <w:pPr>
        <w:autoSpaceDE w:val="0"/>
        <w:autoSpaceDN w:val="0"/>
        <w:adjustRightInd w:val="0"/>
        <w:spacing w:line="276" w:lineRule="auto"/>
        <w:rPr>
          <w:rFonts w:ascii="ArialMT" w:hAnsi="ArialMT" w:cs="ArialMT"/>
          <w:sz w:val="20"/>
          <w:szCs w:val="20"/>
          <w:lang w:eastAsia="de-DE"/>
        </w:rPr>
      </w:pPr>
      <w:r>
        <w:rPr>
          <w:rFonts w:ascii="Arial-BoldMT" w:hAnsi="Arial-BoldMT" w:cs="Arial-BoldMT"/>
          <w:b/>
          <w:bCs/>
          <w:sz w:val="20"/>
          <w:szCs w:val="20"/>
          <w:lang w:eastAsia="de-DE"/>
        </w:rPr>
        <w:t xml:space="preserve">M </w:t>
      </w:r>
      <w:r>
        <w:rPr>
          <w:rFonts w:ascii="ArialMT" w:hAnsi="ArialMT" w:cs="ArialMT"/>
          <w:sz w:val="20"/>
          <w:szCs w:val="20"/>
          <w:lang w:eastAsia="de-DE"/>
        </w:rPr>
        <w:t>+43/664/8373851</w:t>
      </w:r>
    </w:p>
    <w:p w:rsidR="00E93B67" w:rsidRPr="00251721" w:rsidRDefault="00E93B67" w:rsidP="00E93B67">
      <w:pPr>
        <w:spacing w:line="276" w:lineRule="auto"/>
        <w:rPr>
          <w:color w:val="auto"/>
        </w:rPr>
      </w:pPr>
      <w:r w:rsidRPr="00251721">
        <w:rPr>
          <w:rFonts w:ascii="ArialMT" w:hAnsi="ArialMT" w:cs="ArialMT"/>
          <w:color w:val="auto"/>
          <w:sz w:val="20"/>
          <w:szCs w:val="20"/>
          <w:lang w:eastAsia="de-DE"/>
        </w:rPr>
        <w:t>nina.pfeiffer@doka.com</w:t>
      </w:r>
    </w:p>
    <w:p w:rsidR="0088590F" w:rsidRPr="002C3B72" w:rsidRDefault="0088590F" w:rsidP="00E93B67">
      <w:pPr>
        <w:spacing w:line="276" w:lineRule="auto"/>
      </w:pPr>
    </w:p>
    <w:sectPr w:rsidR="0088590F" w:rsidRPr="002C3B72" w:rsidSect="001F4501">
      <w:headerReference w:type="default" r:id="rId13"/>
      <w:pgSz w:w="11906" w:h="16838" w:code="9"/>
      <w:pgMar w:top="2552" w:right="1134" w:bottom="1985" w:left="1418" w:header="709" w:footer="567"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E0A57" w:rsidRDefault="000E0A57">
      <w:r>
        <w:separator/>
      </w:r>
    </w:p>
  </w:endnote>
  <w:endnote w:type="continuationSeparator" w:id="0">
    <w:p w:rsidR="000E0A57" w:rsidRDefault="000E0A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BoldMT">
    <w:panose1 w:val="00000000000000000000"/>
    <w:charset w:val="00"/>
    <w:family w:val="swiss"/>
    <w:notTrueType/>
    <w:pitch w:val="default"/>
    <w:sig w:usb0="00000003" w:usb1="00000000" w:usb2="00000000" w:usb3="00000000" w:csb0="00000001" w:csb1="00000000"/>
  </w:font>
  <w:font w:name="ArialMT">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E0A57" w:rsidRDefault="000E0A57">
      <w:r>
        <w:separator/>
      </w:r>
    </w:p>
  </w:footnote>
  <w:footnote w:type="continuationSeparator" w:id="0">
    <w:p w:rsidR="000E0A57" w:rsidRDefault="000E0A5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1BC5" w:rsidRDefault="00021BC5" w:rsidP="00021BC5">
    <w:pPr>
      <w:pStyle w:val="Kopfzeile"/>
      <w:tabs>
        <w:tab w:val="left" w:pos="269"/>
      </w:tabs>
    </w:pPr>
    <w:r w:rsidRPr="00CA3935">
      <w:rPr>
        <w:b/>
        <w:noProof/>
        <w:lang w:eastAsia="de-DE"/>
      </w:rPr>
      <w:drawing>
        <wp:anchor distT="0" distB="0" distL="114300" distR="114300" simplePos="0" relativeHeight="251659264" behindDoc="0" locked="0" layoutInCell="1" allowOverlap="1" wp14:anchorId="43889F0B" wp14:editId="6B4A37F8">
          <wp:simplePos x="0" y="0"/>
          <wp:positionH relativeFrom="column">
            <wp:posOffset>4159606</wp:posOffset>
          </wp:positionH>
          <wp:positionV relativeFrom="paragraph">
            <wp:posOffset>1347</wp:posOffset>
          </wp:positionV>
          <wp:extent cx="1564423" cy="617035"/>
          <wp:effectExtent l="19050" t="0" r="0" b="0"/>
          <wp:wrapNone/>
          <wp:docPr id="2" name="Grafik 5" descr="doka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5" descr="doka_logo.jpg"/>
                  <pic:cNvPicPr>
                    <a:picLocks noChangeAspect="1" noChangeArrowheads="1"/>
                  </pic:cNvPicPr>
                </pic:nvPicPr>
                <pic:blipFill>
                  <a:blip r:embed="rId1"/>
                  <a:srcRect/>
                  <a:stretch>
                    <a:fillRect/>
                  </a:stretch>
                </pic:blipFill>
                <pic:spPr bwMode="auto">
                  <a:xfrm>
                    <a:off x="0" y="0"/>
                    <a:ext cx="1564423" cy="617035"/>
                  </a:xfrm>
                  <a:prstGeom prst="rect">
                    <a:avLst/>
                  </a:prstGeom>
                  <a:noFill/>
                  <a:ln w="9525">
                    <a:noFill/>
                    <a:miter lim="800000"/>
                    <a:headEnd/>
                    <a:tailEnd/>
                  </a:ln>
                </pic:spPr>
              </pic:pic>
            </a:graphicData>
          </a:graphic>
        </wp:anchor>
      </w:drawing>
    </w:r>
    <w:r>
      <w:rPr>
        <w:b/>
        <w:noProof/>
        <w:lang w:eastAsia="de-DE"/>
      </w:rPr>
      <w:t>Presseinformation</w:t>
    </w:r>
    <w:r>
      <w:t xml:space="preserve"> / September 2021</w:t>
    </w:r>
  </w:p>
  <w:p w:rsidR="00021BC5" w:rsidRPr="00E43CB4" w:rsidRDefault="00021BC5" w:rsidP="00021BC5">
    <w:pPr>
      <w:pStyle w:val="Kopfzeile"/>
      <w:jc w:val="right"/>
    </w:pPr>
  </w:p>
  <w:p w:rsidR="00021BC5" w:rsidRDefault="00021BC5" w:rsidP="00021BC5">
    <w:pPr>
      <w:pStyle w:val="Kopfzeile"/>
      <w:jc w:val="right"/>
    </w:pPr>
  </w:p>
  <w:p w:rsidR="00021BC5" w:rsidRDefault="00021BC5" w:rsidP="00021BC5">
    <w:pPr>
      <w:pStyle w:val="Kopfzeile"/>
    </w:pPr>
  </w:p>
  <w:p w:rsidR="00021BC5" w:rsidRDefault="00021BC5" w:rsidP="00021BC5">
    <w:pPr>
      <w:pStyle w:val="Kopfzeile"/>
    </w:pPr>
  </w:p>
  <w:p w:rsidR="00021BC5" w:rsidRDefault="00021BC5">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D3A4B"/>
    <w:multiLevelType w:val="hybridMultilevel"/>
    <w:tmpl w:val="2DBC0CF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1B47576"/>
    <w:multiLevelType w:val="multilevel"/>
    <w:tmpl w:val="6918512C"/>
    <w:lvl w:ilvl="0">
      <w:start w:val="1"/>
      <w:numFmt w:val="bullet"/>
      <w:lvlText w:val=""/>
      <w:lvlJc w:val="left"/>
      <w:pPr>
        <w:tabs>
          <w:tab w:val="num" w:pos="360"/>
        </w:tabs>
        <w:ind w:left="360" w:hanging="360"/>
      </w:pPr>
      <w:rPr>
        <w:rFonts w:ascii="Symbol" w:hAnsi="Symbol" w:hint="default"/>
        <w:sz w:val="22"/>
      </w:rPr>
    </w:lvl>
    <w:lvl w:ilvl="1">
      <w:start w:val="1"/>
      <w:numFmt w:val="bullet"/>
      <w:lvlText w:val="-"/>
      <w:lvlJc w:val="left"/>
      <w:pPr>
        <w:tabs>
          <w:tab w:val="num" w:pos="720"/>
        </w:tabs>
        <w:ind w:left="720" w:hanging="36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color w:val="auto"/>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 w15:restartNumberingAfterBreak="0">
    <w:nsid w:val="02674A8A"/>
    <w:multiLevelType w:val="hybridMultilevel"/>
    <w:tmpl w:val="A3B264F0"/>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2CE572E"/>
    <w:multiLevelType w:val="multilevel"/>
    <w:tmpl w:val="6918512C"/>
    <w:lvl w:ilvl="0">
      <w:start w:val="1"/>
      <w:numFmt w:val="bullet"/>
      <w:lvlText w:val=""/>
      <w:lvlJc w:val="left"/>
      <w:pPr>
        <w:tabs>
          <w:tab w:val="num" w:pos="360"/>
        </w:tabs>
        <w:ind w:left="360" w:hanging="360"/>
      </w:pPr>
      <w:rPr>
        <w:rFonts w:ascii="Symbol" w:hAnsi="Symbol" w:hint="default"/>
        <w:sz w:val="22"/>
      </w:rPr>
    </w:lvl>
    <w:lvl w:ilvl="1">
      <w:start w:val="1"/>
      <w:numFmt w:val="bullet"/>
      <w:lvlText w:val="-"/>
      <w:lvlJc w:val="left"/>
      <w:pPr>
        <w:tabs>
          <w:tab w:val="num" w:pos="720"/>
        </w:tabs>
        <w:ind w:left="720" w:hanging="36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color w:val="auto"/>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 w15:restartNumberingAfterBreak="0">
    <w:nsid w:val="02D2747F"/>
    <w:multiLevelType w:val="multilevel"/>
    <w:tmpl w:val="1EFCEC30"/>
    <w:numStyleLink w:val="ListemitAufzhlungszeichenDoka"/>
  </w:abstractNum>
  <w:abstractNum w:abstractNumId="5" w15:restartNumberingAfterBreak="0">
    <w:nsid w:val="043762B5"/>
    <w:multiLevelType w:val="hybridMultilevel"/>
    <w:tmpl w:val="86A8449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04A86051"/>
    <w:multiLevelType w:val="multilevel"/>
    <w:tmpl w:val="6F42BDD6"/>
    <w:lvl w:ilvl="0">
      <w:start w:val="1"/>
      <w:numFmt w:val="decimal"/>
      <w:lvlText w:val="%1."/>
      <w:lvlJc w:val="left"/>
      <w:pPr>
        <w:tabs>
          <w:tab w:val="num" w:pos="360"/>
        </w:tabs>
        <w:ind w:left="284" w:hanging="284"/>
      </w:pPr>
      <w:rPr>
        <w:rFonts w:hint="default"/>
      </w:rPr>
    </w:lvl>
    <w:lvl w:ilvl="1">
      <w:start w:val="1"/>
      <w:numFmt w:val="decimal"/>
      <w:lvlRestart w:val="0"/>
      <w:lvlText w:val="%2.%1"/>
      <w:lvlJc w:val="left"/>
      <w:pPr>
        <w:tabs>
          <w:tab w:val="num" w:pos="567"/>
        </w:tabs>
        <w:ind w:left="567" w:hanging="567"/>
      </w:pPr>
      <w:rPr>
        <w:rFonts w:hint="default"/>
      </w:rPr>
    </w:lvl>
    <w:lvl w:ilvl="2">
      <w:start w:val="1"/>
      <w:numFmt w:val="decimal"/>
      <w:lvlRestart w:val="0"/>
      <w:lvlText w:val="%3.%1.%2"/>
      <w:lvlJc w:val="left"/>
      <w:pPr>
        <w:tabs>
          <w:tab w:val="num" w:pos="851"/>
        </w:tabs>
        <w:ind w:left="851" w:hanging="851"/>
      </w:pPr>
      <w:rPr>
        <w:rFonts w:hint="default"/>
      </w:rPr>
    </w:lvl>
    <w:lvl w:ilvl="3">
      <w:start w:val="1"/>
      <w:numFmt w:val="none"/>
      <w:lvlText w:val="%1.%2.%3.1"/>
      <w:lvlJc w:val="left"/>
      <w:pPr>
        <w:tabs>
          <w:tab w:val="num" w:pos="1134"/>
        </w:tabs>
        <w:ind w:left="1134" w:hanging="1134"/>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 w15:restartNumberingAfterBreak="0">
    <w:nsid w:val="11A4070A"/>
    <w:multiLevelType w:val="hybridMultilevel"/>
    <w:tmpl w:val="9686109A"/>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1CE2F64"/>
    <w:multiLevelType w:val="hybridMultilevel"/>
    <w:tmpl w:val="9A9CBC86"/>
    <w:lvl w:ilvl="0" w:tplc="E63078E4">
      <w:start w:val="1"/>
      <w:numFmt w:val="bullet"/>
      <w:lvlText w:val=""/>
      <w:lvlJc w:val="left"/>
      <w:pPr>
        <w:tabs>
          <w:tab w:val="num" w:pos="360"/>
        </w:tabs>
        <w:ind w:left="357" w:hanging="357"/>
      </w:pPr>
      <w:rPr>
        <w:rFonts w:ascii="Symbol" w:hAnsi="Symbol"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4E82AC5"/>
    <w:multiLevelType w:val="hybridMultilevel"/>
    <w:tmpl w:val="FEA254D4"/>
    <w:lvl w:ilvl="0" w:tplc="0F92C5CA">
      <w:start w:val="1"/>
      <w:numFmt w:val="bullet"/>
      <w:lvlText w:val=""/>
      <w:lvlJc w:val="left"/>
      <w:pPr>
        <w:tabs>
          <w:tab w:val="num" w:pos="1074"/>
        </w:tabs>
        <w:ind w:left="981" w:hanging="267"/>
      </w:pPr>
      <w:rPr>
        <w:rFonts w:ascii="Symbol" w:hAnsi="Symbol" w:hint="default"/>
        <w:sz w:val="22"/>
      </w:rPr>
    </w:lvl>
    <w:lvl w:ilvl="1" w:tplc="04090003" w:tentative="1">
      <w:start w:val="1"/>
      <w:numFmt w:val="bullet"/>
      <w:lvlText w:val="o"/>
      <w:lvlJc w:val="left"/>
      <w:pPr>
        <w:tabs>
          <w:tab w:val="num" w:pos="1797"/>
        </w:tabs>
        <w:ind w:left="1797" w:hanging="360"/>
      </w:pPr>
      <w:rPr>
        <w:rFonts w:ascii="Courier New" w:hAnsi="Courier New" w:hint="default"/>
      </w:rPr>
    </w:lvl>
    <w:lvl w:ilvl="2" w:tplc="04090005" w:tentative="1">
      <w:start w:val="1"/>
      <w:numFmt w:val="bullet"/>
      <w:lvlText w:val=""/>
      <w:lvlJc w:val="left"/>
      <w:pPr>
        <w:tabs>
          <w:tab w:val="num" w:pos="2517"/>
        </w:tabs>
        <w:ind w:left="2517" w:hanging="360"/>
      </w:pPr>
      <w:rPr>
        <w:rFonts w:ascii="Wingdings" w:hAnsi="Wingdings" w:hint="default"/>
      </w:rPr>
    </w:lvl>
    <w:lvl w:ilvl="3" w:tplc="04090001" w:tentative="1">
      <w:start w:val="1"/>
      <w:numFmt w:val="bullet"/>
      <w:lvlText w:val=""/>
      <w:lvlJc w:val="left"/>
      <w:pPr>
        <w:tabs>
          <w:tab w:val="num" w:pos="3237"/>
        </w:tabs>
        <w:ind w:left="3237" w:hanging="360"/>
      </w:pPr>
      <w:rPr>
        <w:rFonts w:ascii="Symbol" w:hAnsi="Symbol" w:hint="default"/>
      </w:rPr>
    </w:lvl>
    <w:lvl w:ilvl="4" w:tplc="04090003" w:tentative="1">
      <w:start w:val="1"/>
      <w:numFmt w:val="bullet"/>
      <w:lvlText w:val="o"/>
      <w:lvlJc w:val="left"/>
      <w:pPr>
        <w:tabs>
          <w:tab w:val="num" w:pos="3957"/>
        </w:tabs>
        <w:ind w:left="3957" w:hanging="360"/>
      </w:pPr>
      <w:rPr>
        <w:rFonts w:ascii="Courier New" w:hAnsi="Courier New" w:hint="default"/>
      </w:rPr>
    </w:lvl>
    <w:lvl w:ilvl="5" w:tplc="04090005" w:tentative="1">
      <w:start w:val="1"/>
      <w:numFmt w:val="bullet"/>
      <w:lvlText w:val=""/>
      <w:lvlJc w:val="left"/>
      <w:pPr>
        <w:tabs>
          <w:tab w:val="num" w:pos="4677"/>
        </w:tabs>
        <w:ind w:left="4677" w:hanging="360"/>
      </w:pPr>
      <w:rPr>
        <w:rFonts w:ascii="Wingdings" w:hAnsi="Wingdings" w:hint="default"/>
      </w:rPr>
    </w:lvl>
    <w:lvl w:ilvl="6" w:tplc="04090001" w:tentative="1">
      <w:start w:val="1"/>
      <w:numFmt w:val="bullet"/>
      <w:lvlText w:val=""/>
      <w:lvlJc w:val="left"/>
      <w:pPr>
        <w:tabs>
          <w:tab w:val="num" w:pos="5397"/>
        </w:tabs>
        <w:ind w:left="5397" w:hanging="360"/>
      </w:pPr>
      <w:rPr>
        <w:rFonts w:ascii="Symbol" w:hAnsi="Symbol" w:hint="default"/>
      </w:rPr>
    </w:lvl>
    <w:lvl w:ilvl="7" w:tplc="04090003" w:tentative="1">
      <w:start w:val="1"/>
      <w:numFmt w:val="bullet"/>
      <w:lvlText w:val="o"/>
      <w:lvlJc w:val="left"/>
      <w:pPr>
        <w:tabs>
          <w:tab w:val="num" w:pos="6117"/>
        </w:tabs>
        <w:ind w:left="6117" w:hanging="360"/>
      </w:pPr>
      <w:rPr>
        <w:rFonts w:ascii="Courier New" w:hAnsi="Courier New" w:hint="default"/>
      </w:rPr>
    </w:lvl>
    <w:lvl w:ilvl="8" w:tplc="04090005" w:tentative="1">
      <w:start w:val="1"/>
      <w:numFmt w:val="bullet"/>
      <w:lvlText w:val=""/>
      <w:lvlJc w:val="left"/>
      <w:pPr>
        <w:tabs>
          <w:tab w:val="num" w:pos="6837"/>
        </w:tabs>
        <w:ind w:left="6837" w:hanging="360"/>
      </w:pPr>
      <w:rPr>
        <w:rFonts w:ascii="Wingdings" w:hAnsi="Wingdings" w:hint="default"/>
      </w:rPr>
    </w:lvl>
  </w:abstractNum>
  <w:abstractNum w:abstractNumId="10" w15:restartNumberingAfterBreak="0">
    <w:nsid w:val="16560D3B"/>
    <w:multiLevelType w:val="hybridMultilevel"/>
    <w:tmpl w:val="1160CCD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18326245"/>
    <w:multiLevelType w:val="hybridMultilevel"/>
    <w:tmpl w:val="92F2BFFE"/>
    <w:lvl w:ilvl="0" w:tplc="BEB8265A">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2041BAD"/>
    <w:multiLevelType w:val="hybridMultilevel"/>
    <w:tmpl w:val="F28EDB82"/>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29738AF"/>
    <w:multiLevelType w:val="hybridMultilevel"/>
    <w:tmpl w:val="9B3616E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26B81D7B"/>
    <w:multiLevelType w:val="hybridMultilevel"/>
    <w:tmpl w:val="66400560"/>
    <w:lvl w:ilvl="0" w:tplc="0F92C5CA">
      <w:start w:val="1"/>
      <w:numFmt w:val="bullet"/>
      <w:lvlText w:val=""/>
      <w:lvlJc w:val="left"/>
      <w:pPr>
        <w:tabs>
          <w:tab w:val="num" w:pos="1074"/>
        </w:tabs>
        <w:ind w:left="981" w:hanging="267"/>
      </w:pPr>
      <w:rPr>
        <w:rFonts w:ascii="Symbol" w:hAnsi="Symbol" w:hint="default"/>
        <w:sz w:val="22"/>
      </w:rPr>
    </w:lvl>
    <w:lvl w:ilvl="1" w:tplc="04090003" w:tentative="1">
      <w:start w:val="1"/>
      <w:numFmt w:val="bullet"/>
      <w:lvlText w:val="o"/>
      <w:lvlJc w:val="left"/>
      <w:pPr>
        <w:tabs>
          <w:tab w:val="num" w:pos="1797"/>
        </w:tabs>
        <w:ind w:left="1797" w:hanging="360"/>
      </w:pPr>
      <w:rPr>
        <w:rFonts w:ascii="Courier New" w:hAnsi="Courier New" w:hint="default"/>
      </w:rPr>
    </w:lvl>
    <w:lvl w:ilvl="2" w:tplc="04090005" w:tentative="1">
      <w:start w:val="1"/>
      <w:numFmt w:val="bullet"/>
      <w:lvlText w:val=""/>
      <w:lvlJc w:val="left"/>
      <w:pPr>
        <w:tabs>
          <w:tab w:val="num" w:pos="2517"/>
        </w:tabs>
        <w:ind w:left="2517" w:hanging="360"/>
      </w:pPr>
      <w:rPr>
        <w:rFonts w:ascii="Wingdings" w:hAnsi="Wingdings" w:hint="default"/>
      </w:rPr>
    </w:lvl>
    <w:lvl w:ilvl="3" w:tplc="04090001" w:tentative="1">
      <w:start w:val="1"/>
      <w:numFmt w:val="bullet"/>
      <w:lvlText w:val=""/>
      <w:lvlJc w:val="left"/>
      <w:pPr>
        <w:tabs>
          <w:tab w:val="num" w:pos="3237"/>
        </w:tabs>
        <w:ind w:left="3237" w:hanging="360"/>
      </w:pPr>
      <w:rPr>
        <w:rFonts w:ascii="Symbol" w:hAnsi="Symbol" w:hint="default"/>
      </w:rPr>
    </w:lvl>
    <w:lvl w:ilvl="4" w:tplc="04090003" w:tentative="1">
      <w:start w:val="1"/>
      <w:numFmt w:val="bullet"/>
      <w:lvlText w:val="o"/>
      <w:lvlJc w:val="left"/>
      <w:pPr>
        <w:tabs>
          <w:tab w:val="num" w:pos="3957"/>
        </w:tabs>
        <w:ind w:left="3957" w:hanging="360"/>
      </w:pPr>
      <w:rPr>
        <w:rFonts w:ascii="Courier New" w:hAnsi="Courier New" w:hint="default"/>
      </w:rPr>
    </w:lvl>
    <w:lvl w:ilvl="5" w:tplc="04090005" w:tentative="1">
      <w:start w:val="1"/>
      <w:numFmt w:val="bullet"/>
      <w:lvlText w:val=""/>
      <w:lvlJc w:val="left"/>
      <w:pPr>
        <w:tabs>
          <w:tab w:val="num" w:pos="4677"/>
        </w:tabs>
        <w:ind w:left="4677" w:hanging="360"/>
      </w:pPr>
      <w:rPr>
        <w:rFonts w:ascii="Wingdings" w:hAnsi="Wingdings" w:hint="default"/>
      </w:rPr>
    </w:lvl>
    <w:lvl w:ilvl="6" w:tplc="04090001" w:tentative="1">
      <w:start w:val="1"/>
      <w:numFmt w:val="bullet"/>
      <w:lvlText w:val=""/>
      <w:lvlJc w:val="left"/>
      <w:pPr>
        <w:tabs>
          <w:tab w:val="num" w:pos="5397"/>
        </w:tabs>
        <w:ind w:left="5397" w:hanging="360"/>
      </w:pPr>
      <w:rPr>
        <w:rFonts w:ascii="Symbol" w:hAnsi="Symbol" w:hint="default"/>
      </w:rPr>
    </w:lvl>
    <w:lvl w:ilvl="7" w:tplc="04090003" w:tentative="1">
      <w:start w:val="1"/>
      <w:numFmt w:val="bullet"/>
      <w:lvlText w:val="o"/>
      <w:lvlJc w:val="left"/>
      <w:pPr>
        <w:tabs>
          <w:tab w:val="num" w:pos="6117"/>
        </w:tabs>
        <w:ind w:left="6117" w:hanging="360"/>
      </w:pPr>
      <w:rPr>
        <w:rFonts w:ascii="Courier New" w:hAnsi="Courier New" w:hint="default"/>
      </w:rPr>
    </w:lvl>
    <w:lvl w:ilvl="8" w:tplc="04090005" w:tentative="1">
      <w:start w:val="1"/>
      <w:numFmt w:val="bullet"/>
      <w:lvlText w:val=""/>
      <w:lvlJc w:val="left"/>
      <w:pPr>
        <w:tabs>
          <w:tab w:val="num" w:pos="6837"/>
        </w:tabs>
        <w:ind w:left="6837" w:hanging="360"/>
      </w:pPr>
      <w:rPr>
        <w:rFonts w:ascii="Wingdings" w:hAnsi="Wingdings" w:hint="default"/>
      </w:rPr>
    </w:lvl>
  </w:abstractNum>
  <w:abstractNum w:abstractNumId="15" w15:restartNumberingAfterBreak="0">
    <w:nsid w:val="2A8910ED"/>
    <w:multiLevelType w:val="multilevel"/>
    <w:tmpl w:val="1EFCEC30"/>
    <w:styleLink w:val="ListemitAufzhlungszeichenDoka"/>
    <w:lvl w:ilvl="0">
      <w:start w:val="1"/>
      <w:numFmt w:val="bullet"/>
      <w:lvlText w:val=""/>
      <w:lvlJc w:val="left"/>
      <w:pPr>
        <w:ind w:left="360" w:hanging="360"/>
      </w:pPr>
      <w:rPr>
        <w:rFonts w:ascii="Symbol" w:hAnsi="Symbol" w:hint="default"/>
        <w:color w:val="000000"/>
        <w:sz w:val="22"/>
      </w:rPr>
    </w:lvl>
    <w:lvl w:ilvl="1">
      <w:start w:val="1"/>
      <w:numFmt w:val="bullet"/>
      <w:lvlText w:val=""/>
      <w:lvlJc w:val="left"/>
      <w:pPr>
        <w:ind w:left="714" w:hanging="357"/>
      </w:pPr>
      <w:rPr>
        <w:rFonts w:ascii="Symbol" w:hAnsi="Symbol"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316C277B"/>
    <w:multiLevelType w:val="hybridMultilevel"/>
    <w:tmpl w:val="89AE4AA8"/>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3212C8C"/>
    <w:multiLevelType w:val="hybridMultilevel"/>
    <w:tmpl w:val="80B895EA"/>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8" w15:restartNumberingAfterBreak="0">
    <w:nsid w:val="357C0122"/>
    <w:multiLevelType w:val="multilevel"/>
    <w:tmpl w:val="66426866"/>
    <w:lvl w:ilvl="0">
      <w:start w:val="1"/>
      <w:numFmt w:val="bullet"/>
      <w:lvlText w:val=""/>
      <w:lvlJc w:val="left"/>
      <w:pPr>
        <w:ind w:left="720" w:hanging="360"/>
      </w:pPr>
      <w:rPr>
        <w:rFonts w:ascii="Symbol" w:hAnsi="Symbol"/>
        <w:color w:val="000000"/>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9" w15:restartNumberingAfterBreak="0">
    <w:nsid w:val="3A010013"/>
    <w:multiLevelType w:val="multilevel"/>
    <w:tmpl w:val="6918512C"/>
    <w:lvl w:ilvl="0">
      <w:start w:val="1"/>
      <w:numFmt w:val="bullet"/>
      <w:lvlText w:val=""/>
      <w:lvlJc w:val="left"/>
      <w:pPr>
        <w:tabs>
          <w:tab w:val="num" w:pos="360"/>
        </w:tabs>
        <w:ind w:left="360" w:hanging="360"/>
      </w:pPr>
      <w:rPr>
        <w:rFonts w:ascii="Symbol" w:hAnsi="Symbol" w:hint="default"/>
        <w:sz w:val="22"/>
      </w:rPr>
    </w:lvl>
    <w:lvl w:ilvl="1">
      <w:start w:val="1"/>
      <w:numFmt w:val="bullet"/>
      <w:lvlText w:val="-"/>
      <w:lvlJc w:val="left"/>
      <w:pPr>
        <w:tabs>
          <w:tab w:val="num" w:pos="720"/>
        </w:tabs>
        <w:ind w:left="720" w:hanging="36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color w:val="auto"/>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0" w15:restartNumberingAfterBreak="0">
    <w:nsid w:val="45D00D72"/>
    <w:multiLevelType w:val="hybridMultilevel"/>
    <w:tmpl w:val="26CA55C0"/>
    <w:lvl w:ilvl="0" w:tplc="0F92C5CA">
      <w:start w:val="1"/>
      <w:numFmt w:val="bullet"/>
      <w:lvlText w:val=""/>
      <w:lvlJc w:val="left"/>
      <w:pPr>
        <w:tabs>
          <w:tab w:val="num" w:pos="717"/>
        </w:tabs>
        <w:ind w:left="624" w:hanging="267"/>
      </w:pPr>
      <w:rPr>
        <w:rFonts w:ascii="Symbol" w:hAnsi="Symbol"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9C83F42"/>
    <w:multiLevelType w:val="hybridMultilevel"/>
    <w:tmpl w:val="0A129936"/>
    <w:lvl w:ilvl="0" w:tplc="BEB8265A">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D684D13"/>
    <w:multiLevelType w:val="hybridMultilevel"/>
    <w:tmpl w:val="3D36BF8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3" w15:restartNumberingAfterBreak="0">
    <w:nsid w:val="50947335"/>
    <w:multiLevelType w:val="hybridMultilevel"/>
    <w:tmpl w:val="2DEC2F8A"/>
    <w:lvl w:ilvl="0" w:tplc="0F92C5CA">
      <w:start w:val="1"/>
      <w:numFmt w:val="bullet"/>
      <w:lvlText w:val=""/>
      <w:lvlJc w:val="left"/>
      <w:pPr>
        <w:tabs>
          <w:tab w:val="num" w:pos="1074"/>
        </w:tabs>
        <w:ind w:left="981" w:hanging="267"/>
      </w:pPr>
      <w:rPr>
        <w:rFonts w:ascii="Symbol" w:hAnsi="Symbol" w:hint="default"/>
        <w:sz w:val="22"/>
      </w:rPr>
    </w:lvl>
    <w:lvl w:ilvl="1" w:tplc="04090003" w:tentative="1">
      <w:start w:val="1"/>
      <w:numFmt w:val="bullet"/>
      <w:lvlText w:val="o"/>
      <w:lvlJc w:val="left"/>
      <w:pPr>
        <w:tabs>
          <w:tab w:val="num" w:pos="1797"/>
        </w:tabs>
        <w:ind w:left="1797" w:hanging="360"/>
      </w:pPr>
      <w:rPr>
        <w:rFonts w:ascii="Courier New" w:hAnsi="Courier New" w:hint="default"/>
      </w:rPr>
    </w:lvl>
    <w:lvl w:ilvl="2" w:tplc="04090005" w:tentative="1">
      <w:start w:val="1"/>
      <w:numFmt w:val="bullet"/>
      <w:lvlText w:val=""/>
      <w:lvlJc w:val="left"/>
      <w:pPr>
        <w:tabs>
          <w:tab w:val="num" w:pos="2517"/>
        </w:tabs>
        <w:ind w:left="2517" w:hanging="360"/>
      </w:pPr>
      <w:rPr>
        <w:rFonts w:ascii="Wingdings" w:hAnsi="Wingdings" w:hint="default"/>
      </w:rPr>
    </w:lvl>
    <w:lvl w:ilvl="3" w:tplc="04090001" w:tentative="1">
      <w:start w:val="1"/>
      <w:numFmt w:val="bullet"/>
      <w:lvlText w:val=""/>
      <w:lvlJc w:val="left"/>
      <w:pPr>
        <w:tabs>
          <w:tab w:val="num" w:pos="3237"/>
        </w:tabs>
        <w:ind w:left="3237" w:hanging="360"/>
      </w:pPr>
      <w:rPr>
        <w:rFonts w:ascii="Symbol" w:hAnsi="Symbol" w:hint="default"/>
      </w:rPr>
    </w:lvl>
    <w:lvl w:ilvl="4" w:tplc="04090003" w:tentative="1">
      <w:start w:val="1"/>
      <w:numFmt w:val="bullet"/>
      <w:lvlText w:val="o"/>
      <w:lvlJc w:val="left"/>
      <w:pPr>
        <w:tabs>
          <w:tab w:val="num" w:pos="3957"/>
        </w:tabs>
        <w:ind w:left="3957" w:hanging="360"/>
      </w:pPr>
      <w:rPr>
        <w:rFonts w:ascii="Courier New" w:hAnsi="Courier New" w:hint="default"/>
      </w:rPr>
    </w:lvl>
    <w:lvl w:ilvl="5" w:tplc="04090005" w:tentative="1">
      <w:start w:val="1"/>
      <w:numFmt w:val="bullet"/>
      <w:lvlText w:val=""/>
      <w:lvlJc w:val="left"/>
      <w:pPr>
        <w:tabs>
          <w:tab w:val="num" w:pos="4677"/>
        </w:tabs>
        <w:ind w:left="4677" w:hanging="360"/>
      </w:pPr>
      <w:rPr>
        <w:rFonts w:ascii="Wingdings" w:hAnsi="Wingdings" w:hint="default"/>
      </w:rPr>
    </w:lvl>
    <w:lvl w:ilvl="6" w:tplc="04090001" w:tentative="1">
      <w:start w:val="1"/>
      <w:numFmt w:val="bullet"/>
      <w:lvlText w:val=""/>
      <w:lvlJc w:val="left"/>
      <w:pPr>
        <w:tabs>
          <w:tab w:val="num" w:pos="5397"/>
        </w:tabs>
        <w:ind w:left="5397" w:hanging="360"/>
      </w:pPr>
      <w:rPr>
        <w:rFonts w:ascii="Symbol" w:hAnsi="Symbol" w:hint="default"/>
      </w:rPr>
    </w:lvl>
    <w:lvl w:ilvl="7" w:tplc="04090003" w:tentative="1">
      <w:start w:val="1"/>
      <w:numFmt w:val="bullet"/>
      <w:lvlText w:val="o"/>
      <w:lvlJc w:val="left"/>
      <w:pPr>
        <w:tabs>
          <w:tab w:val="num" w:pos="6117"/>
        </w:tabs>
        <w:ind w:left="6117" w:hanging="360"/>
      </w:pPr>
      <w:rPr>
        <w:rFonts w:ascii="Courier New" w:hAnsi="Courier New" w:hint="default"/>
      </w:rPr>
    </w:lvl>
    <w:lvl w:ilvl="8" w:tplc="04090005" w:tentative="1">
      <w:start w:val="1"/>
      <w:numFmt w:val="bullet"/>
      <w:lvlText w:val=""/>
      <w:lvlJc w:val="left"/>
      <w:pPr>
        <w:tabs>
          <w:tab w:val="num" w:pos="6837"/>
        </w:tabs>
        <w:ind w:left="6837" w:hanging="360"/>
      </w:pPr>
      <w:rPr>
        <w:rFonts w:ascii="Wingdings" w:hAnsi="Wingdings" w:hint="default"/>
      </w:rPr>
    </w:lvl>
  </w:abstractNum>
  <w:abstractNum w:abstractNumId="24" w15:restartNumberingAfterBreak="0">
    <w:nsid w:val="52CE015E"/>
    <w:multiLevelType w:val="multilevel"/>
    <w:tmpl w:val="B7EED7E0"/>
    <w:lvl w:ilvl="0">
      <w:start w:val="1"/>
      <w:numFmt w:val="decimal"/>
      <w:pStyle w:val="berschrift1"/>
      <w:lvlText w:val="%1."/>
      <w:lvlJc w:val="left"/>
      <w:pPr>
        <w:tabs>
          <w:tab w:val="num" w:pos="360"/>
        </w:tabs>
        <w:ind w:left="0" w:firstLine="0"/>
      </w:pPr>
      <w:rPr>
        <w:rFonts w:ascii="Arial" w:hAnsi="Arial" w:hint="default"/>
        <w:b/>
        <w:i w:val="0"/>
        <w:sz w:val="22"/>
        <w:u w:val="single"/>
      </w:rPr>
    </w:lvl>
    <w:lvl w:ilvl="1">
      <w:start w:val="1"/>
      <w:numFmt w:val="decimal"/>
      <w:pStyle w:val="berschrift2"/>
      <w:lvlText w:val="%1.%2"/>
      <w:lvlJc w:val="left"/>
      <w:pPr>
        <w:tabs>
          <w:tab w:val="num" w:pos="360"/>
        </w:tabs>
        <w:ind w:left="0" w:firstLine="0"/>
      </w:pPr>
      <w:rPr>
        <w:rFonts w:ascii="Arial" w:hAnsi="Arial" w:hint="default"/>
        <w:b/>
        <w:i w:val="0"/>
        <w:sz w:val="22"/>
      </w:rPr>
    </w:lvl>
    <w:lvl w:ilvl="2">
      <w:start w:val="1"/>
      <w:numFmt w:val="decimal"/>
      <w:pStyle w:val="berschrift3"/>
      <w:lvlText w:val="%1.%2.%3"/>
      <w:lvlJc w:val="left"/>
      <w:pPr>
        <w:tabs>
          <w:tab w:val="num" w:pos="720"/>
        </w:tabs>
        <w:ind w:left="0" w:firstLine="0"/>
      </w:pPr>
      <w:rPr>
        <w:rFonts w:ascii="Arial" w:hAnsi="Arial" w:hint="default"/>
        <w:sz w:val="22"/>
        <w:u w:val="single"/>
      </w:rPr>
    </w:lvl>
    <w:lvl w:ilvl="3">
      <w:start w:val="1"/>
      <w:numFmt w:val="decimal"/>
      <w:pStyle w:val="berschrift4"/>
      <w:lvlText w:val="%1.%2.%3.%4"/>
      <w:lvlJc w:val="left"/>
      <w:pPr>
        <w:tabs>
          <w:tab w:val="num" w:pos="720"/>
        </w:tabs>
        <w:ind w:left="0" w:firstLine="0"/>
      </w:pPr>
      <w:rPr>
        <w:rFonts w:ascii="Arial" w:hAnsi="Arial" w:hint="default"/>
        <w:sz w:val="22"/>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56CC2AD2"/>
    <w:multiLevelType w:val="multilevel"/>
    <w:tmpl w:val="1EFCEC30"/>
    <w:numStyleLink w:val="ListemitAufzhlungszeichenDoka"/>
  </w:abstractNum>
  <w:abstractNum w:abstractNumId="26" w15:restartNumberingAfterBreak="0">
    <w:nsid w:val="589F1082"/>
    <w:multiLevelType w:val="multilevel"/>
    <w:tmpl w:val="6918512C"/>
    <w:lvl w:ilvl="0">
      <w:start w:val="1"/>
      <w:numFmt w:val="bullet"/>
      <w:lvlText w:val=""/>
      <w:lvlJc w:val="left"/>
      <w:pPr>
        <w:tabs>
          <w:tab w:val="num" w:pos="360"/>
        </w:tabs>
        <w:ind w:left="360" w:hanging="360"/>
      </w:pPr>
      <w:rPr>
        <w:rFonts w:ascii="Symbol" w:hAnsi="Symbol" w:hint="default"/>
        <w:sz w:val="22"/>
      </w:rPr>
    </w:lvl>
    <w:lvl w:ilvl="1">
      <w:start w:val="1"/>
      <w:numFmt w:val="bullet"/>
      <w:lvlText w:val="-"/>
      <w:lvlJc w:val="left"/>
      <w:pPr>
        <w:tabs>
          <w:tab w:val="num" w:pos="720"/>
        </w:tabs>
        <w:ind w:left="720" w:hanging="36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color w:val="auto"/>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7" w15:restartNumberingAfterBreak="0">
    <w:nsid w:val="61C74F8E"/>
    <w:multiLevelType w:val="hybridMultilevel"/>
    <w:tmpl w:val="A1E6899E"/>
    <w:lvl w:ilvl="0" w:tplc="AA5C2428">
      <w:start w:val="1"/>
      <w:numFmt w:val="bullet"/>
      <w:lvlText w:val=""/>
      <w:lvlJc w:val="left"/>
      <w:pPr>
        <w:tabs>
          <w:tab w:val="num" w:pos="360"/>
        </w:tabs>
        <w:ind w:left="357" w:hanging="357"/>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B7B26B5"/>
    <w:multiLevelType w:val="hybridMultilevel"/>
    <w:tmpl w:val="553AF270"/>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3926E85"/>
    <w:multiLevelType w:val="hybridMultilevel"/>
    <w:tmpl w:val="6D327E2E"/>
    <w:lvl w:ilvl="0" w:tplc="BEB8265A">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81345C4"/>
    <w:multiLevelType w:val="hybridMultilevel"/>
    <w:tmpl w:val="664268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8441CB4"/>
    <w:multiLevelType w:val="hybridMultilevel"/>
    <w:tmpl w:val="A520405E"/>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87A2D3A"/>
    <w:multiLevelType w:val="multilevel"/>
    <w:tmpl w:val="04070025"/>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3" w15:restartNumberingAfterBreak="0">
    <w:nsid w:val="78C436B3"/>
    <w:multiLevelType w:val="hybridMultilevel"/>
    <w:tmpl w:val="6866825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2"/>
  </w:num>
  <w:num w:numId="2">
    <w:abstractNumId w:val="8"/>
  </w:num>
  <w:num w:numId="3">
    <w:abstractNumId w:val="20"/>
  </w:num>
  <w:num w:numId="4">
    <w:abstractNumId w:val="9"/>
  </w:num>
  <w:num w:numId="5">
    <w:abstractNumId w:val="23"/>
  </w:num>
  <w:num w:numId="6">
    <w:abstractNumId w:val="14"/>
  </w:num>
  <w:num w:numId="7">
    <w:abstractNumId w:val="16"/>
  </w:num>
  <w:num w:numId="8">
    <w:abstractNumId w:val="6"/>
  </w:num>
  <w:num w:numId="9">
    <w:abstractNumId w:val="22"/>
  </w:num>
  <w:num w:numId="10">
    <w:abstractNumId w:val="13"/>
  </w:num>
  <w:num w:numId="11">
    <w:abstractNumId w:val="33"/>
  </w:num>
  <w:num w:numId="12">
    <w:abstractNumId w:val="17"/>
  </w:num>
  <w:num w:numId="13">
    <w:abstractNumId w:val="0"/>
  </w:num>
  <w:num w:numId="14">
    <w:abstractNumId w:val="31"/>
  </w:num>
  <w:num w:numId="15">
    <w:abstractNumId w:val="28"/>
  </w:num>
  <w:num w:numId="16">
    <w:abstractNumId w:val="19"/>
  </w:num>
  <w:num w:numId="17">
    <w:abstractNumId w:val="2"/>
  </w:num>
  <w:num w:numId="18">
    <w:abstractNumId w:val="27"/>
  </w:num>
  <w:num w:numId="19">
    <w:abstractNumId w:val="3"/>
  </w:num>
  <w:num w:numId="20">
    <w:abstractNumId w:val="26"/>
  </w:num>
  <w:num w:numId="21">
    <w:abstractNumId w:val="1"/>
  </w:num>
  <w:num w:numId="22">
    <w:abstractNumId w:val="7"/>
  </w:num>
  <w:num w:numId="23">
    <w:abstractNumId w:val="12"/>
  </w:num>
  <w:num w:numId="24">
    <w:abstractNumId w:val="21"/>
  </w:num>
  <w:num w:numId="25">
    <w:abstractNumId w:val="24"/>
  </w:num>
  <w:num w:numId="26">
    <w:abstractNumId w:val="11"/>
  </w:num>
  <w:num w:numId="27">
    <w:abstractNumId w:val="29"/>
  </w:num>
  <w:num w:numId="28">
    <w:abstractNumId w:val="30"/>
  </w:num>
  <w:num w:numId="29">
    <w:abstractNumId w:val="18"/>
  </w:num>
  <w:num w:numId="30">
    <w:abstractNumId w:val="15"/>
  </w:num>
  <w:num w:numId="31">
    <w:abstractNumId w:val="25"/>
  </w:num>
  <w:num w:numId="32">
    <w:abstractNumId w:val="4"/>
  </w:num>
  <w:num w:numId="33">
    <w:abstractNumId w:val="10"/>
  </w:num>
  <w:num w:numId="3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stylePaneFormatFilter w:val="5424" w:allStyles="0" w:customStyles="0" w:latentStyles="1" w:stylesInUse="0" w:headingStyles="1" w:numberingStyles="0" w:tableStyles="0" w:directFormattingOnRuns="0" w:directFormattingOnParagraphs="0" w:directFormattingOnNumbering="1" w:directFormattingOnTables="0" w:clearFormatting="1" w:top3HeadingStyles="0" w:visibleStyles="1" w:alternateStyleNames="0"/>
  <w:defaultTabStop w:val="720"/>
  <w:hyphenationZone w:val="425"/>
  <w:drawingGridHorizontalSpacing w:val="181"/>
  <w:drawingGridVerticalSpacing w:val="181"/>
  <w:doNotUseMarginsForDrawingGridOrigin/>
  <w:drawingGridHorizontalOrigin w:val="1418"/>
  <w:drawingGridVerticalOrigin w:val="2552"/>
  <w:noPunctuationKerning/>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7C42"/>
    <w:rsid w:val="00005BA4"/>
    <w:rsid w:val="0001239A"/>
    <w:rsid w:val="00015F66"/>
    <w:rsid w:val="00016591"/>
    <w:rsid w:val="00021BC5"/>
    <w:rsid w:val="000251EE"/>
    <w:rsid w:val="00030363"/>
    <w:rsid w:val="00031DE2"/>
    <w:rsid w:val="000457D7"/>
    <w:rsid w:val="0006146F"/>
    <w:rsid w:val="00066095"/>
    <w:rsid w:val="00072B49"/>
    <w:rsid w:val="00073AC8"/>
    <w:rsid w:val="00076DB5"/>
    <w:rsid w:val="000773D4"/>
    <w:rsid w:val="00091205"/>
    <w:rsid w:val="000931C4"/>
    <w:rsid w:val="000A4782"/>
    <w:rsid w:val="000A6BF4"/>
    <w:rsid w:val="000A7B81"/>
    <w:rsid w:val="000B7ED1"/>
    <w:rsid w:val="000C09CF"/>
    <w:rsid w:val="000C0E0C"/>
    <w:rsid w:val="000C7A41"/>
    <w:rsid w:val="000D0CDF"/>
    <w:rsid w:val="000D3FE3"/>
    <w:rsid w:val="000E0A57"/>
    <w:rsid w:val="000F0A26"/>
    <w:rsid w:val="000F27D8"/>
    <w:rsid w:val="000F2860"/>
    <w:rsid w:val="000F4755"/>
    <w:rsid w:val="000F6CA7"/>
    <w:rsid w:val="00101154"/>
    <w:rsid w:val="00112839"/>
    <w:rsid w:val="00121825"/>
    <w:rsid w:val="001377E1"/>
    <w:rsid w:val="00141D03"/>
    <w:rsid w:val="00142116"/>
    <w:rsid w:val="00145700"/>
    <w:rsid w:val="0015009A"/>
    <w:rsid w:val="00150745"/>
    <w:rsid w:val="00151116"/>
    <w:rsid w:val="001529C9"/>
    <w:rsid w:val="001532FF"/>
    <w:rsid w:val="001550EB"/>
    <w:rsid w:val="00157ADA"/>
    <w:rsid w:val="00161368"/>
    <w:rsid w:val="001629CD"/>
    <w:rsid w:val="00191504"/>
    <w:rsid w:val="00191F1C"/>
    <w:rsid w:val="00192844"/>
    <w:rsid w:val="0019341F"/>
    <w:rsid w:val="001A3C69"/>
    <w:rsid w:val="001B24D6"/>
    <w:rsid w:val="001B66E8"/>
    <w:rsid w:val="001C2B26"/>
    <w:rsid w:val="001D775D"/>
    <w:rsid w:val="001E625B"/>
    <w:rsid w:val="001F0607"/>
    <w:rsid w:val="001F4501"/>
    <w:rsid w:val="001F5AE0"/>
    <w:rsid w:val="0020125E"/>
    <w:rsid w:val="002046D6"/>
    <w:rsid w:val="00206107"/>
    <w:rsid w:val="00212D77"/>
    <w:rsid w:val="00217920"/>
    <w:rsid w:val="0022681D"/>
    <w:rsid w:val="0023241C"/>
    <w:rsid w:val="002349EA"/>
    <w:rsid w:val="0024357E"/>
    <w:rsid w:val="002518A2"/>
    <w:rsid w:val="00255FAB"/>
    <w:rsid w:val="00270768"/>
    <w:rsid w:val="0028229F"/>
    <w:rsid w:val="002878DF"/>
    <w:rsid w:val="00292958"/>
    <w:rsid w:val="002955F7"/>
    <w:rsid w:val="002A0E48"/>
    <w:rsid w:val="002A4279"/>
    <w:rsid w:val="002A560B"/>
    <w:rsid w:val="002A6293"/>
    <w:rsid w:val="002A6736"/>
    <w:rsid w:val="002B09F9"/>
    <w:rsid w:val="002B7048"/>
    <w:rsid w:val="002B77BD"/>
    <w:rsid w:val="002C3B72"/>
    <w:rsid w:val="002C4E8E"/>
    <w:rsid w:val="002C79F1"/>
    <w:rsid w:val="002D1CC4"/>
    <w:rsid w:val="002F0538"/>
    <w:rsid w:val="002F6989"/>
    <w:rsid w:val="0030061E"/>
    <w:rsid w:val="00316391"/>
    <w:rsid w:val="003254C3"/>
    <w:rsid w:val="00325611"/>
    <w:rsid w:val="00366452"/>
    <w:rsid w:val="00371B67"/>
    <w:rsid w:val="00375913"/>
    <w:rsid w:val="003764D7"/>
    <w:rsid w:val="00380A98"/>
    <w:rsid w:val="00383394"/>
    <w:rsid w:val="00386AD2"/>
    <w:rsid w:val="00393CDB"/>
    <w:rsid w:val="003A5B0C"/>
    <w:rsid w:val="003A79FC"/>
    <w:rsid w:val="003B3FCB"/>
    <w:rsid w:val="003E1B7C"/>
    <w:rsid w:val="003E4C7C"/>
    <w:rsid w:val="003E679B"/>
    <w:rsid w:val="003F1085"/>
    <w:rsid w:val="003F2D41"/>
    <w:rsid w:val="00410041"/>
    <w:rsid w:val="00414531"/>
    <w:rsid w:val="004165BC"/>
    <w:rsid w:val="004235FA"/>
    <w:rsid w:val="00424EB9"/>
    <w:rsid w:val="004270A9"/>
    <w:rsid w:val="004361E6"/>
    <w:rsid w:val="00455EFF"/>
    <w:rsid w:val="00463017"/>
    <w:rsid w:val="004639B7"/>
    <w:rsid w:val="00463CD4"/>
    <w:rsid w:val="00474177"/>
    <w:rsid w:val="004758D0"/>
    <w:rsid w:val="0048426A"/>
    <w:rsid w:val="004A0EF2"/>
    <w:rsid w:val="004A11B0"/>
    <w:rsid w:val="004B0024"/>
    <w:rsid w:val="004C324E"/>
    <w:rsid w:val="004E01A8"/>
    <w:rsid w:val="004E5EFD"/>
    <w:rsid w:val="004F0C47"/>
    <w:rsid w:val="00512D25"/>
    <w:rsid w:val="005142E9"/>
    <w:rsid w:val="00514C50"/>
    <w:rsid w:val="005151C6"/>
    <w:rsid w:val="0051534D"/>
    <w:rsid w:val="00517C42"/>
    <w:rsid w:val="00522770"/>
    <w:rsid w:val="005257A0"/>
    <w:rsid w:val="00531302"/>
    <w:rsid w:val="00533B9D"/>
    <w:rsid w:val="00541415"/>
    <w:rsid w:val="005428D8"/>
    <w:rsid w:val="00564AF1"/>
    <w:rsid w:val="00594A33"/>
    <w:rsid w:val="005965EE"/>
    <w:rsid w:val="005C05EF"/>
    <w:rsid w:val="005C4ED3"/>
    <w:rsid w:val="005D590E"/>
    <w:rsid w:val="005F4E67"/>
    <w:rsid w:val="00605791"/>
    <w:rsid w:val="00605ED4"/>
    <w:rsid w:val="006174CA"/>
    <w:rsid w:val="0062650A"/>
    <w:rsid w:val="00626A22"/>
    <w:rsid w:val="00641955"/>
    <w:rsid w:val="006459F5"/>
    <w:rsid w:val="006542E6"/>
    <w:rsid w:val="006568C4"/>
    <w:rsid w:val="0066704D"/>
    <w:rsid w:val="00673A41"/>
    <w:rsid w:val="006748FC"/>
    <w:rsid w:val="00676BB2"/>
    <w:rsid w:val="0068102E"/>
    <w:rsid w:val="006A4302"/>
    <w:rsid w:val="006A7966"/>
    <w:rsid w:val="006B44CA"/>
    <w:rsid w:val="006B6F45"/>
    <w:rsid w:val="006C0CAA"/>
    <w:rsid w:val="006D11DF"/>
    <w:rsid w:val="006D2F3F"/>
    <w:rsid w:val="006D4BCB"/>
    <w:rsid w:val="006E1201"/>
    <w:rsid w:val="006F4ED2"/>
    <w:rsid w:val="006F79F2"/>
    <w:rsid w:val="00700FC1"/>
    <w:rsid w:val="007107B6"/>
    <w:rsid w:val="00743D15"/>
    <w:rsid w:val="0074598C"/>
    <w:rsid w:val="007468BB"/>
    <w:rsid w:val="00754E98"/>
    <w:rsid w:val="007619EF"/>
    <w:rsid w:val="00765BFB"/>
    <w:rsid w:val="007743AD"/>
    <w:rsid w:val="00782A7A"/>
    <w:rsid w:val="0078503D"/>
    <w:rsid w:val="007A4A33"/>
    <w:rsid w:val="007B112B"/>
    <w:rsid w:val="007B27E3"/>
    <w:rsid w:val="007B36E6"/>
    <w:rsid w:val="007B3C15"/>
    <w:rsid w:val="007C1F7C"/>
    <w:rsid w:val="007C4F72"/>
    <w:rsid w:val="007D13FB"/>
    <w:rsid w:val="007D3940"/>
    <w:rsid w:val="007E09C2"/>
    <w:rsid w:val="007E243A"/>
    <w:rsid w:val="007F1B5C"/>
    <w:rsid w:val="00802C3F"/>
    <w:rsid w:val="008071E0"/>
    <w:rsid w:val="00807495"/>
    <w:rsid w:val="008122E0"/>
    <w:rsid w:val="008168B4"/>
    <w:rsid w:val="00826274"/>
    <w:rsid w:val="00841263"/>
    <w:rsid w:val="0084602A"/>
    <w:rsid w:val="0084670B"/>
    <w:rsid w:val="00853D71"/>
    <w:rsid w:val="00856656"/>
    <w:rsid w:val="00861C28"/>
    <w:rsid w:val="00862648"/>
    <w:rsid w:val="0087423F"/>
    <w:rsid w:val="008850B1"/>
    <w:rsid w:val="0088590F"/>
    <w:rsid w:val="00892BD9"/>
    <w:rsid w:val="008938F0"/>
    <w:rsid w:val="00894E04"/>
    <w:rsid w:val="008B7FD4"/>
    <w:rsid w:val="008C24F7"/>
    <w:rsid w:val="008C3FD8"/>
    <w:rsid w:val="008C7981"/>
    <w:rsid w:val="008D1E1D"/>
    <w:rsid w:val="008D3FB1"/>
    <w:rsid w:val="008E01B1"/>
    <w:rsid w:val="008E371D"/>
    <w:rsid w:val="008E5E49"/>
    <w:rsid w:val="009036B6"/>
    <w:rsid w:val="009059DD"/>
    <w:rsid w:val="0091326C"/>
    <w:rsid w:val="0091399C"/>
    <w:rsid w:val="009142E4"/>
    <w:rsid w:val="00924415"/>
    <w:rsid w:val="009249D5"/>
    <w:rsid w:val="00925429"/>
    <w:rsid w:val="0093020F"/>
    <w:rsid w:val="009355F1"/>
    <w:rsid w:val="00946116"/>
    <w:rsid w:val="00947EF7"/>
    <w:rsid w:val="00950FA8"/>
    <w:rsid w:val="00955FDB"/>
    <w:rsid w:val="009641AB"/>
    <w:rsid w:val="00966E67"/>
    <w:rsid w:val="00971C3F"/>
    <w:rsid w:val="00971E7C"/>
    <w:rsid w:val="00975006"/>
    <w:rsid w:val="009753D5"/>
    <w:rsid w:val="00980B19"/>
    <w:rsid w:val="009834DC"/>
    <w:rsid w:val="00992DAA"/>
    <w:rsid w:val="009A00A8"/>
    <w:rsid w:val="009A0EB6"/>
    <w:rsid w:val="009A1B3F"/>
    <w:rsid w:val="009A2A80"/>
    <w:rsid w:val="009A3E1E"/>
    <w:rsid w:val="009E3BD4"/>
    <w:rsid w:val="009F502C"/>
    <w:rsid w:val="009F780B"/>
    <w:rsid w:val="00A0387C"/>
    <w:rsid w:val="00A17DD2"/>
    <w:rsid w:val="00A247B8"/>
    <w:rsid w:val="00A2552F"/>
    <w:rsid w:val="00A25681"/>
    <w:rsid w:val="00A262A3"/>
    <w:rsid w:val="00A4043A"/>
    <w:rsid w:val="00A479EE"/>
    <w:rsid w:val="00A62EEB"/>
    <w:rsid w:val="00A758AD"/>
    <w:rsid w:val="00A80792"/>
    <w:rsid w:val="00A80CDE"/>
    <w:rsid w:val="00A833FC"/>
    <w:rsid w:val="00A957C5"/>
    <w:rsid w:val="00A9779B"/>
    <w:rsid w:val="00AA1120"/>
    <w:rsid w:val="00AA4BB9"/>
    <w:rsid w:val="00AB4CCF"/>
    <w:rsid w:val="00AB5699"/>
    <w:rsid w:val="00AC2621"/>
    <w:rsid w:val="00AE3D60"/>
    <w:rsid w:val="00AE68AC"/>
    <w:rsid w:val="00AF032B"/>
    <w:rsid w:val="00AF0FDF"/>
    <w:rsid w:val="00AF4B4A"/>
    <w:rsid w:val="00AF7050"/>
    <w:rsid w:val="00B03209"/>
    <w:rsid w:val="00B10489"/>
    <w:rsid w:val="00B17C01"/>
    <w:rsid w:val="00B31243"/>
    <w:rsid w:val="00B3679E"/>
    <w:rsid w:val="00B43CC4"/>
    <w:rsid w:val="00B465AC"/>
    <w:rsid w:val="00B56D6D"/>
    <w:rsid w:val="00B75217"/>
    <w:rsid w:val="00B878D2"/>
    <w:rsid w:val="00B924BD"/>
    <w:rsid w:val="00BA38D4"/>
    <w:rsid w:val="00BA412F"/>
    <w:rsid w:val="00BA4A3F"/>
    <w:rsid w:val="00BA6027"/>
    <w:rsid w:val="00BB5CC5"/>
    <w:rsid w:val="00BD6411"/>
    <w:rsid w:val="00BE6351"/>
    <w:rsid w:val="00BF3671"/>
    <w:rsid w:val="00BF4F0B"/>
    <w:rsid w:val="00BF53C0"/>
    <w:rsid w:val="00BF74ED"/>
    <w:rsid w:val="00C0412F"/>
    <w:rsid w:val="00C07526"/>
    <w:rsid w:val="00C164B4"/>
    <w:rsid w:val="00C3199D"/>
    <w:rsid w:val="00C54060"/>
    <w:rsid w:val="00C540FC"/>
    <w:rsid w:val="00C54DD9"/>
    <w:rsid w:val="00C6065C"/>
    <w:rsid w:val="00C700EB"/>
    <w:rsid w:val="00C76077"/>
    <w:rsid w:val="00C82CDD"/>
    <w:rsid w:val="00C84193"/>
    <w:rsid w:val="00C846DE"/>
    <w:rsid w:val="00C87F73"/>
    <w:rsid w:val="00C969D7"/>
    <w:rsid w:val="00C97B3E"/>
    <w:rsid w:val="00CA269C"/>
    <w:rsid w:val="00CC3127"/>
    <w:rsid w:val="00CC6205"/>
    <w:rsid w:val="00CC7851"/>
    <w:rsid w:val="00CC78E2"/>
    <w:rsid w:val="00CE716B"/>
    <w:rsid w:val="00CF3205"/>
    <w:rsid w:val="00CF52D3"/>
    <w:rsid w:val="00D13D5D"/>
    <w:rsid w:val="00D16444"/>
    <w:rsid w:val="00D16F2B"/>
    <w:rsid w:val="00D21002"/>
    <w:rsid w:val="00D260AF"/>
    <w:rsid w:val="00D35DAE"/>
    <w:rsid w:val="00D366AC"/>
    <w:rsid w:val="00D42D17"/>
    <w:rsid w:val="00D53AF3"/>
    <w:rsid w:val="00D54F3D"/>
    <w:rsid w:val="00D5564E"/>
    <w:rsid w:val="00D5596D"/>
    <w:rsid w:val="00D663D3"/>
    <w:rsid w:val="00D70E7C"/>
    <w:rsid w:val="00D71107"/>
    <w:rsid w:val="00D74E33"/>
    <w:rsid w:val="00D77625"/>
    <w:rsid w:val="00D7770E"/>
    <w:rsid w:val="00D9470E"/>
    <w:rsid w:val="00D95201"/>
    <w:rsid w:val="00DA3001"/>
    <w:rsid w:val="00DA459A"/>
    <w:rsid w:val="00DB12F3"/>
    <w:rsid w:val="00DB557B"/>
    <w:rsid w:val="00DB59D2"/>
    <w:rsid w:val="00DC30D3"/>
    <w:rsid w:val="00DD0AA3"/>
    <w:rsid w:val="00DE09B4"/>
    <w:rsid w:val="00DE2E10"/>
    <w:rsid w:val="00E01C63"/>
    <w:rsid w:val="00E0389B"/>
    <w:rsid w:val="00E42DE3"/>
    <w:rsid w:val="00E454A2"/>
    <w:rsid w:val="00E46FD1"/>
    <w:rsid w:val="00E51BBF"/>
    <w:rsid w:val="00E55676"/>
    <w:rsid w:val="00E80C5C"/>
    <w:rsid w:val="00E821B8"/>
    <w:rsid w:val="00E863D4"/>
    <w:rsid w:val="00E908D3"/>
    <w:rsid w:val="00E90D17"/>
    <w:rsid w:val="00E92FD5"/>
    <w:rsid w:val="00E93B67"/>
    <w:rsid w:val="00EA0280"/>
    <w:rsid w:val="00EA377C"/>
    <w:rsid w:val="00EC544C"/>
    <w:rsid w:val="00EC77A6"/>
    <w:rsid w:val="00EC7A4A"/>
    <w:rsid w:val="00ED11AA"/>
    <w:rsid w:val="00EF78CA"/>
    <w:rsid w:val="00F12941"/>
    <w:rsid w:val="00F14D8B"/>
    <w:rsid w:val="00F15F1C"/>
    <w:rsid w:val="00F162CE"/>
    <w:rsid w:val="00F20741"/>
    <w:rsid w:val="00F500C7"/>
    <w:rsid w:val="00F50BEE"/>
    <w:rsid w:val="00F74863"/>
    <w:rsid w:val="00F76C46"/>
    <w:rsid w:val="00F85FEE"/>
    <w:rsid w:val="00F97455"/>
    <w:rsid w:val="00FA6B30"/>
    <w:rsid w:val="00FA7083"/>
    <w:rsid w:val="00FB5539"/>
    <w:rsid w:val="00FB575D"/>
    <w:rsid w:val="00FB7B1A"/>
    <w:rsid w:val="00FC06EC"/>
    <w:rsid w:val="00FD1689"/>
    <w:rsid w:val="00FD217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0DE73635"/>
  <w15:chartTrackingRefBased/>
  <w15:docId w15:val="{1EFCF9EC-795B-4633-9113-2257BA6FE9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021BC5"/>
    <w:rPr>
      <w:rFonts w:ascii="Arial" w:hAnsi="Arial"/>
      <w:color w:val="000000"/>
      <w:sz w:val="22"/>
      <w:szCs w:val="24"/>
      <w:lang w:eastAsia="en-US"/>
    </w:rPr>
  </w:style>
  <w:style w:type="paragraph" w:styleId="berschrift1">
    <w:name w:val="heading 1"/>
    <w:basedOn w:val="Standard"/>
    <w:next w:val="Standard"/>
    <w:qFormat/>
    <w:rsid w:val="00925429"/>
    <w:pPr>
      <w:keepNext/>
      <w:numPr>
        <w:numId w:val="25"/>
      </w:numPr>
      <w:tabs>
        <w:tab w:val="left" w:pos="284"/>
      </w:tabs>
      <w:outlineLvl w:val="0"/>
    </w:pPr>
    <w:rPr>
      <w:b/>
      <w:bCs/>
      <w:u w:val="single"/>
      <w:lang w:val="de-AT"/>
    </w:rPr>
  </w:style>
  <w:style w:type="paragraph" w:styleId="berschrift2">
    <w:name w:val="heading 2"/>
    <w:basedOn w:val="Standard"/>
    <w:next w:val="Standard"/>
    <w:qFormat/>
    <w:rsid w:val="00925429"/>
    <w:pPr>
      <w:keepNext/>
      <w:numPr>
        <w:ilvl w:val="1"/>
        <w:numId w:val="25"/>
      </w:numPr>
      <w:tabs>
        <w:tab w:val="left" w:pos="567"/>
      </w:tabs>
      <w:outlineLvl w:val="1"/>
    </w:pPr>
    <w:rPr>
      <w:b/>
      <w:bCs/>
      <w:lang w:val="de-AT"/>
    </w:rPr>
  </w:style>
  <w:style w:type="paragraph" w:styleId="berschrift3">
    <w:name w:val="heading 3"/>
    <w:basedOn w:val="Standard"/>
    <w:next w:val="Standard"/>
    <w:qFormat/>
    <w:rsid w:val="00925429"/>
    <w:pPr>
      <w:keepNext/>
      <w:numPr>
        <w:ilvl w:val="2"/>
        <w:numId w:val="25"/>
      </w:numPr>
      <w:tabs>
        <w:tab w:val="left" w:pos="851"/>
      </w:tabs>
      <w:outlineLvl w:val="2"/>
    </w:pPr>
    <w:rPr>
      <w:bCs/>
      <w:u w:val="single"/>
      <w:lang w:val="de-AT"/>
    </w:rPr>
  </w:style>
  <w:style w:type="paragraph" w:styleId="berschrift4">
    <w:name w:val="heading 4"/>
    <w:basedOn w:val="Standard"/>
    <w:next w:val="Standard"/>
    <w:qFormat/>
    <w:rsid w:val="00925429"/>
    <w:pPr>
      <w:keepNext/>
      <w:numPr>
        <w:ilvl w:val="3"/>
        <w:numId w:val="25"/>
      </w:numPr>
      <w:tabs>
        <w:tab w:val="left" w:pos="1134"/>
      </w:tabs>
      <w:overflowPunct w:val="0"/>
      <w:autoSpaceDE w:val="0"/>
      <w:autoSpaceDN w:val="0"/>
      <w:adjustRightInd w:val="0"/>
      <w:textAlignment w:val="baseline"/>
      <w:outlineLvl w:val="3"/>
    </w:pPr>
    <w:rPr>
      <w:szCs w:val="20"/>
      <w:lang w:eastAsia="de-DE"/>
    </w:rPr>
  </w:style>
  <w:style w:type="paragraph" w:styleId="berschrift5">
    <w:name w:val="heading 5"/>
    <w:basedOn w:val="Standard"/>
    <w:next w:val="Standard"/>
    <w:qFormat/>
    <w:rsid w:val="00925429"/>
    <w:pPr>
      <w:overflowPunct w:val="0"/>
      <w:autoSpaceDE w:val="0"/>
      <w:autoSpaceDN w:val="0"/>
      <w:adjustRightInd w:val="0"/>
      <w:spacing w:before="240" w:after="60"/>
      <w:textAlignment w:val="baseline"/>
      <w:outlineLvl w:val="4"/>
    </w:pPr>
    <w:rPr>
      <w:b/>
      <w:i/>
      <w:sz w:val="26"/>
      <w:szCs w:val="20"/>
      <w:lang w:eastAsia="de-DE"/>
    </w:rPr>
  </w:style>
  <w:style w:type="paragraph" w:styleId="berschrift6">
    <w:name w:val="heading 6"/>
    <w:basedOn w:val="Standard"/>
    <w:next w:val="Standard"/>
    <w:qFormat/>
    <w:rsid w:val="00925429"/>
    <w:pPr>
      <w:overflowPunct w:val="0"/>
      <w:autoSpaceDE w:val="0"/>
      <w:autoSpaceDN w:val="0"/>
      <w:adjustRightInd w:val="0"/>
      <w:spacing w:before="240" w:after="60"/>
      <w:textAlignment w:val="baseline"/>
      <w:outlineLvl w:val="5"/>
    </w:pPr>
    <w:rPr>
      <w:b/>
      <w:szCs w:val="20"/>
      <w:lang w:eastAsia="de-DE"/>
    </w:rPr>
  </w:style>
  <w:style w:type="paragraph" w:styleId="berschrift7">
    <w:name w:val="heading 7"/>
    <w:basedOn w:val="Standard"/>
    <w:next w:val="Standard"/>
    <w:qFormat/>
    <w:rsid w:val="00925429"/>
    <w:pPr>
      <w:overflowPunct w:val="0"/>
      <w:autoSpaceDE w:val="0"/>
      <w:autoSpaceDN w:val="0"/>
      <w:adjustRightInd w:val="0"/>
      <w:spacing w:before="240" w:after="60"/>
      <w:textAlignment w:val="baseline"/>
      <w:outlineLvl w:val="6"/>
    </w:pPr>
    <w:rPr>
      <w:szCs w:val="20"/>
      <w:lang w:eastAsia="de-DE"/>
    </w:rPr>
  </w:style>
  <w:style w:type="paragraph" w:styleId="berschrift8">
    <w:name w:val="heading 8"/>
    <w:basedOn w:val="Standard"/>
    <w:next w:val="Standard"/>
    <w:qFormat/>
    <w:rsid w:val="00925429"/>
    <w:pPr>
      <w:overflowPunct w:val="0"/>
      <w:autoSpaceDE w:val="0"/>
      <w:autoSpaceDN w:val="0"/>
      <w:adjustRightInd w:val="0"/>
      <w:spacing w:before="240" w:after="60"/>
      <w:textAlignment w:val="baseline"/>
      <w:outlineLvl w:val="7"/>
    </w:pPr>
    <w:rPr>
      <w:i/>
      <w:szCs w:val="20"/>
      <w:lang w:eastAsia="de-DE"/>
    </w:rPr>
  </w:style>
  <w:style w:type="paragraph" w:styleId="berschrift9">
    <w:name w:val="heading 9"/>
    <w:basedOn w:val="Standard"/>
    <w:next w:val="Standard"/>
    <w:qFormat/>
    <w:rsid w:val="00925429"/>
    <w:pPr>
      <w:overflowPunct w:val="0"/>
      <w:autoSpaceDE w:val="0"/>
      <w:autoSpaceDN w:val="0"/>
      <w:adjustRightInd w:val="0"/>
      <w:spacing w:before="240" w:after="60"/>
      <w:textAlignment w:val="baseline"/>
      <w:outlineLvl w:val="8"/>
    </w:pPr>
    <w:rPr>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rsid w:val="00925429"/>
    <w:pPr>
      <w:tabs>
        <w:tab w:val="center" w:pos="4536"/>
        <w:tab w:val="right" w:pos="9072"/>
      </w:tabs>
    </w:pPr>
  </w:style>
  <w:style w:type="paragraph" w:styleId="Fuzeile">
    <w:name w:val="footer"/>
    <w:basedOn w:val="Standard"/>
    <w:semiHidden/>
    <w:rsid w:val="00925429"/>
    <w:pPr>
      <w:tabs>
        <w:tab w:val="center" w:pos="4536"/>
        <w:tab w:val="right" w:pos="9072"/>
      </w:tabs>
    </w:pPr>
  </w:style>
  <w:style w:type="character" w:styleId="Seitenzahl">
    <w:name w:val="page number"/>
    <w:basedOn w:val="Absatz-Standardschriftart"/>
    <w:semiHidden/>
    <w:rsid w:val="00925429"/>
    <w:rPr>
      <w:rFonts w:ascii="Arial" w:hAnsi="Arial"/>
      <w:dstrike w:val="0"/>
      <w:color w:val="000000"/>
      <w:sz w:val="22"/>
      <w:u w:val="none"/>
      <w:vertAlign w:val="baseline"/>
    </w:rPr>
  </w:style>
  <w:style w:type="paragraph" w:styleId="Dokumentstruktur">
    <w:name w:val="Document Map"/>
    <w:basedOn w:val="Standard"/>
    <w:semiHidden/>
    <w:rsid w:val="00925429"/>
    <w:pPr>
      <w:shd w:val="clear" w:color="auto" w:fill="000080"/>
    </w:pPr>
    <w:rPr>
      <w:rFonts w:ascii="Tahoma" w:hAnsi="Tahoma" w:cs="Tahoma"/>
    </w:rPr>
  </w:style>
  <w:style w:type="numbering" w:customStyle="1" w:styleId="ListemitAufzhlungszeichenDoka">
    <w:name w:val="Liste mit Aufzählungszeichen Doka"/>
    <w:basedOn w:val="KeineListe"/>
    <w:rsid w:val="00C846DE"/>
    <w:pPr>
      <w:numPr>
        <w:numId w:val="30"/>
      </w:numPr>
    </w:pPr>
  </w:style>
  <w:style w:type="character" w:styleId="Kommentarzeichen">
    <w:name w:val="annotation reference"/>
    <w:basedOn w:val="Absatz-Standardschriftart"/>
    <w:uiPriority w:val="99"/>
    <w:semiHidden/>
    <w:unhideWhenUsed/>
    <w:rsid w:val="00016591"/>
    <w:rPr>
      <w:sz w:val="16"/>
      <w:szCs w:val="16"/>
    </w:rPr>
  </w:style>
  <w:style w:type="paragraph" w:styleId="Kommentartext">
    <w:name w:val="annotation text"/>
    <w:basedOn w:val="Standard"/>
    <w:link w:val="KommentartextZchn"/>
    <w:uiPriority w:val="99"/>
    <w:semiHidden/>
    <w:unhideWhenUsed/>
    <w:rsid w:val="00016591"/>
    <w:rPr>
      <w:sz w:val="20"/>
      <w:szCs w:val="20"/>
    </w:rPr>
  </w:style>
  <w:style w:type="character" w:customStyle="1" w:styleId="KommentartextZchn">
    <w:name w:val="Kommentartext Zchn"/>
    <w:basedOn w:val="Absatz-Standardschriftart"/>
    <w:link w:val="Kommentartext"/>
    <w:uiPriority w:val="99"/>
    <w:semiHidden/>
    <w:rsid w:val="00016591"/>
    <w:rPr>
      <w:rFonts w:ascii="Arial" w:hAnsi="Arial"/>
      <w:color w:val="000000"/>
      <w:lang w:val="de-DE"/>
    </w:rPr>
  </w:style>
  <w:style w:type="paragraph" w:styleId="Kommentarthema">
    <w:name w:val="annotation subject"/>
    <w:basedOn w:val="Kommentartext"/>
    <w:next w:val="Kommentartext"/>
    <w:link w:val="KommentarthemaZchn"/>
    <w:uiPriority w:val="99"/>
    <w:semiHidden/>
    <w:unhideWhenUsed/>
    <w:rsid w:val="00016591"/>
    <w:rPr>
      <w:b/>
      <w:bCs/>
    </w:rPr>
  </w:style>
  <w:style w:type="character" w:customStyle="1" w:styleId="KommentarthemaZchn">
    <w:name w:val="Kommentarthema Zchn"/>
    <w:basedOn w:val="KommentartextZchn"/>
    <w:link w:val="Kommentarthema"/>
    <w:uiPriority w:val="99"/>
    <w:semiHidden/>
    <w:rsid w:val="00016591"/>
    <w:rPr>
      <w:rFonts w:ascii="Arial" w:hAnsi="Arial"/>
      <w:b/>
      <w:bCs/>
      <w:color w:val="000000"/>
      <w:lang w:val="de-DE"/>
    </w:rPr>
  </w:style>
  <w:style w:type="paragraph" w:styleId="berarbeitung">
    <w:name w:val="Revision"/>
    <w:hidden/>
    <w:uiPriority w:val="99"/>
    <w:semiHidden/>
    <w:rsid w:val="00016591"/>
    <w:rPr>
      <w:rFonts w:ascii="Arial" w:hAnsi="Arial"/>
      <w:color w:val="000000"/>
      <w:sz w:val="22"/>
      <w:szCs w:val="24"/>
      <w:lang w:eastAsia="en-US"/>
    </w:rPr>
  </w:style>
  <w:style w:type="paragraph" w:styleId="Sprechblasentext">
    <w:name w:val="Balloon Text"/>
    <w:basedOn w:val="Standard"/>
    <w:link w:val="SprechblasentextZchn"/>
    <w:uiPriority w:val="99"/>
    <w:semiHidden/>
    <w:unhideWhenUsed/>
    <w:rsid w:val="00016591"/>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16591"/>
    <w:rPr>
      <w:rFonts w:ascii="Tahoma" w:hAnsi="Tahoma" w:cs="Tahoma"/>
      <w:color w:val="000000"/>
      <w:sz w:val="16"/>
      <w:szCs w:val="16"/>
      <w:lang w:val="de-DE"/>
    </w:rPr>
  </w:style>
  <w:style w:type="character" w:styleId="Hyperlink">
    <w:name w:val="Hyperlink"/>
    <w:basedOn w:val="Absatz-Standardschriftart"/>
    <w:uiPriority w:val="99"/>
    <w:unhideWhenUsed/>
    <w:rsid w:val="00016591"/>
    <w:rPr>
      <w:rFonts w:ascii="Arial" w:hAnsi="Arial" w:cs="Arial" w:hint="default"/>
      <w:color w:val="666666"/>
      <w:sz w:val="18"/>
      <w:szCs w:val="18"/>
      <w:u w:val="single"/>
    </w:rPr>
  </w:style>
  <w:style w:type="character" w:customStyle="1" w:styleId="KopfzeileZchn">
    <w:name w:val="Kopfzeile Zchn"/>
    <w:basedOn w:val="Absatz-Standardschriftart"/>
    <w:link w:val="Kopfzeile"/>
    <w:uiPriority w:val="99"/>
    <w:locked/>
    <w:rsid w:val="00021BC5"/>
    <w:rPr>
      <w:rFonts w:ascii="Arial" w:hAnsi="Arial"/>
      <w:color w:val="000000"/>
      <w:sz w:val="22"/>
      <w:szCs w:val="24"/>
      <w:lang w:eastAsia="en-US"/>
    </w:rPr>
  </w:style>
  <w:style w:type="character" w:customStyle="1" w:styleId="mandatory">
    <w:name w:val="mandatory"/>
    <w:basedOn w:val="Absatz-Standardschriftart"/>
    <w:rsid w:val="00021BC5"/>
  </w:style>
  <w:style w:type="table" w:styleId="TabellemithellemGitternetz">
    <w:name w:val="Grid Table Light"/>
    <w:basedOn w:val="NormaleTabelle"/>
    <w:uiPriority w:val="40"/>
    <w:rsid w:val="00021BC5"/>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Listenabsatz">
    <w:name w:val="List Paragraph"/>
    <w:basedOn w:val="Standard"/>
    <w:uiPriority w:val="34"/>
    <w:qFormat/>
    <w:rsid w:val="00F85FEE"/>
    <w:pPr>
      <w:ind w:left="720"/>
      <w:contextualSpacing/>
    </w:pPr>
  </w:style>
  <w:style w:type="paragraph" w:styleId="StandardWeb">
    <w:name w:val="Normal (Web)"/>
    <w:basedOn w:val="Standard"/>
    <w:uiPriority w:val="99"/>
    <w:semiHidden/>
    <w:unhideWhenUsed/>
    <w:rsid w:val="007B3C15"/>
    <w:pPr>
      <w:spacing w:before="100" w:beforeAutospacing="1" w:after="100" w:afterAutospacing="1"/>
    </w:pPr>
    <w:rPr>
      <w:rFonts w:ascii="Times New Roman" w:hAnsi="Times New Roman"/>
      <w:color w:val="auto"/>
      <w:sz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200312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6.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1ABB2F-AA2B-48F3-B6A8-4F40BFE0CF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574</Words>
  <Characters>3621</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Briefvorlage nach AA DG- R1-MSD-0001 02 DEU</vt:lpstr>
    </vt:vector>
  </TitlesOfParts>
  <Company>Doka GmbH</Company>
  <LinksUpToDate>false</LinksUpToDate>
  <CharactersWithSpaces>4187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Briefvorlage nach AA DG- R1-MSD-0001 02 DEU</dc:title>
  <dc:subject/>
  <dc:creator>Bremböck Sandra</dc:creator>
  <cp:keywords/>
  <dc:description/>
  <cp:lastModifiedBy>Bremböck Sandra</cp:lastModifiedBy>
  <cp:revision>3</cp:revision>
  <cp:lastPrinted>2021-09-27T10:59:00Z</cp:lastPrinted>
  <dcterms:created xsi:type="dcterms:W3CDTF">2021-09-27T11:38:00Z</dcterms:created>
  <dcterms:modified xsi:type="dcterms:W3CDTF">2021-09-27T13:04:00Z</dcterms:modified>
</cp:coreProperties>
</file>