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9543BB" w14:textId="59A20EEE" w:rsidR="006C634D" w:rsidRPr="002D1323" w:rsidRDefault="00A4715A" w:rsidP="006C634D">
      <w:pPr>
        <w:spacing w:after="80"/>
        <w:rPr>
          <w:rFonts w:ascii="Söhne" w:hAnsi="Söhne" w:cs="Arial"/>
          <w:sz w:val="28"/>
          <w:szCs w:val="28"/>
        </w:rPr>
      </w:pPr>
      <w:bookmarkStart w:id="0" w:name="_Hlk202437540"/>
      <w:bookmarkEnd w:id="0"/>
      <w:r w:rsidRPr="002D1323">
        <w:rPr>
          <w:rFonts w:ascii="Söhne" w:hAnsi="Söhne" w:cs="Arial"/>
          <w:sz w:val="28"/>
          <w:szCs w:val="28"/>
        </w:rPr>
        <w:t>EDGE Friedrichspark</w:t>
      </w:r>
      <w:r w:rsidR="001B3A75" w:rsidRPr="002D1323">
        <w:rPr>
          <w:rFonts w:ascii="Söhne" w:hAnsi="Söhne" w:cs="Arial"/>
          <w:sz w:val="28"/>
          <w:szCs w:val="28"/>
        </w:rPr>
        <w:t>,</w:t>
      </w:r>
      <w:r w:rsidRPr="002D1323">
        <w:rPr>
          <w:rFonts w:ascii="Söhne" w:hAnsi="Söhne" w:cs="Arial"/>
          <w:sz w:val="28"/>
          <w:szCs w:val="28"/>
        </w:rPr>
        <w:t xml:space="preserve"> Berlin</w:t>
      </w:r>
    </w:p>
    <w:p w14:paraId="50544169" w14:textId="1258CB8B" w:rsidR="006C634D" w:rsidRPr="00393CC4" w:rsidRDefault="00393CC4" w:rsidP="006C634D">
      <w:pPr>
        <w:tabs>
          <w:tab w:val="left" w:pos="1185"/>
        </w:tabs>
        <w:rPr>
          <w:rFonts w:ascii="Söhne" w:hAnsi="Söhne"/>
          <w:b/>
          <w:color w:val="auto"/>
          <w:sz w:val="40"/>
          <w:szCs w:val="40"/>
        </w:rPr>
      </w:pPr>
      <w:r w:rsidRPr="00393CC4">
        <w:rPr>
          <w:rFonts w:ascii="Söhne" w:hAnsi="Söhne"/>
          <w:b/>
          <w:color w:val="auto"/>
          <w:sz w:val="40"/>
          <w:szCs w:val="40"/>
        </w:rPr>
        <w:t>CO</w:t>
      </w:r>
      <w:r w:rsidRPr="00393CC4">
        <w:rPr>
          <w:rFonts w:ascii="Söhne" w:hAnsi="Söhne"/>
          <w:b/>
          <w:color w:val="auto"/>
          <w:sz w:val="40"/>
          <w:szCs w:val="40"/>
          <w:vertAlign w:val="subscript"/>
        </w:rPr>
        <w:t>2</w:t>
      </w:r>
      <w:r w:rsidRPr="00393CC4">
        <w:rPr>
          <w:rFonts w:ascii="Söhne" w:hAnsi="Söhne"/>
          <w:b/>
          <w:color w:val="auto"/>
          <w:sz w:val="40"/>
          <w:szCs w:val="40"/>
        </w:rPr>
        <w:t>-reduzierten Beton sicher und wirtschaftlich eingesetzt</w:t>
      </w:r>
    </w:p>
    <w:p w14:paraId="5FF54A14" w14:textId="77777777" w:rsidR="006963B7" w:rsidRPr="006A5259" w:rsidRDefault="006963B7" w:rsidP="0033613D">
      <w:pPr>
        <w:tabs>
          <w:tab w:val="left" w:pos="1185"/>
        </w:tabs>
        <w:rPr>
          <w:rFonts w:ascii="Söhne" w:hAnsi="Söhne"/>
          <w:b/>
          <w:sz w:val="20"/>
          <w:szCs w:val="20"/>
        </w:rPr>
      </w:pPr>
    </w:p>
    <w:p w14:paraId="3B554026" w14:textId="3923986D" w:rsidR="001E0413" w:rsidRPr="00E53802" w:rsidRDefault="00D72D7B" w:rsidP="001E0413">
      <w:pPr>
        <w:tabs>
          <w:tab w:val="left" w:pos="1185"/>
        </w:tabs>
        <w:spacing w:line="288" w:lineRule="auto"/>
        <w:jc w:val="both"/>
        <w:rPr>
          <w:rFonts w:ascii="Söhne" w:hAnsi="Söhne"/>
          <w:b/>
          <w:sz w:val="23"/>
          <w:szCs w:val="23"/>
        </w:rPr>
      </w:pPr>
      <w:r w:rsidRPr="00E53802">
        <w:rPr>
          <w:rFonts w:ascii="Söhne" w:hAnsi="Söhne"/>
          <w:b/>
          <w:sz w:val="23"/>
          <w:szCs w:val="23"/>
        </w:rPr>
        <w:t xml:space="preserve">In Berlin-Friedrichshain entsteht ein neues Vorzeigeprojekt für nachhaltiges und ressourcenschonendes Bauen: „EDGE Friedrichspark“. </w:t>
      </w:r>
      <w:r w:rsidR="00AA4B4B" w:rsidRPr="00E53802">
        <w:rPr>
          <w:rFonts w:ascii="Söhne" w:hAnsi="Söhne"/>
          <w:b/>
          <w:sz w:val="23"/>
          <w:szCs w:val="23"/>
        </w:rPr>
        <w:t>Der Gewerbekomplex ist ein durch und durch grünes Projekt</w:t>
      </w:r>
      <w:r w:rsidR="00DB4799" w:rsidRPr="00E53802">
        <w:rPr>
          <w:rFonts w:ascii="Söhne" w:hAnsi="Söhne"/>
          <w:b/>
          <w:sz w:val="23"/>
          <w:szCs w:val="23"/>
        </w:rPr>
        <w:t xml:space="preserve">, </w:t>
      </w:r>
      <w:r w:rsidR="00F419DB" w:rsidRPr="00E53802">
        <w:rPr>
          <w:rFonts w:ascii="Söhne" w:hAnsi="Söhne"/>
          <w:b/>
          <w:sz w:val="23"/>
          <w:szCs w:val="23"/>
        </w:rPr>
        <w:t>von</w:t>
      </w:r>
      <w:r w:rsidR="00AA4B4B" w:rsidRPr="00E53802">
        <w:rPr>
          <w:rFonts w:ascii="Söhne" w:hAnsi="Söhne"/>
          <w:b/>
          <w:sz w:val="23"/>
          <w:szCs w:val="23"/>
        </w:rPr>
        <w:t xml:space="preserve"> der </w:t>
      </w:r>
      <w:r w:rsidR="00CA5C44" w:rsidRPr="00E53802">
        <w:rPr>
          <w:rFonts w:ascii="Söhne" w:hAnsi="Söhne"/>
          <w:b/>
          <w:sz w:val="23"/>
          <w:szCs w:val="23"/>
        </w:rPr>
        <w:t xml:space="preserve">farblich </w:t>
      </w:r>
      <w:r w:rsidR="00DB4799" w:rsidRPr="00E53802">
        <w:rPr>
          <w:rFonts w:ascii="Söhne" w:hAnsi="Söhne"/>
          <w:b/>
          <w:sz w:val="23"/>
          <w:szCs w:val="23"/>
        </w:rPr>
        <w:t>entsprechend</w:t>
      </w:r>
      <w:r w:rsidR="00440731" w:rsidRPr="00E53802">
        <w:rPr>
          <w:rFonts w:ascii="Söhne" w:hAnsi="Söhne"/>
          <w:b/>
          <w:sz w:val="23"/>
          <w:szCs w:val="23"/>
        </w:rPr>
        <w:t>en</w:t>
      </w:r>
      <w:r w:rsidR="00DB4799" w:rsidRPr="00E53802">
        <w:rPr>
          <w:rFonts w:ascii="Söhne" w:hAnsi="Söhne"/>
          <w:b/>
          <w:sz w:val="23"/>
          <w:szCs w:val="23"/>
        </w:rPr>
        <w:t xml:space="preserve"> </w:t>
      </w:r>
      <w:r w:rsidR="00AA4B4B" w:rsidRPr="00E53802">
        <w:rPr>
          <w:rFonts w:ascii="Söhne" w:hAnsi="Söhne"/>
          <w:b/>
          <w:sz w:val="23"/>
          <w:szCs w:val="23"/>
        </w:rPr>
        <w:t>Außenfassade über den begrünten Innenhof bis hin zum Energiekonzept</w:t>
      </w:r>
      <w:r w:rsidR="00DB4799" w:rsidRPr="00E53802">
        <w:rPr>
          <w:rFonts w:ascii="Söhne" w:hAnsi="Söhne"/>
          <w:b/>
          <w:sz w:val="23"/>
          <w:szCs w:val="23"/>
        </w:rPr>
        <w:t xml:space="preserve">. </w:t>
      </w:r>
      <w:r w:rsidR="00440731" w:rsidRPr="00E53802">
        <w:rPr>
          <w:rFonts w:ascii="Söhne" w:hAnsi="Söhne"/>
          <w:b/>
          <w:sz w:val="23"/>
          <w:szCs w:val="23"/>
        </w:rPr>
        <w:t xml:space="preserve">Sogar </w:t>
      </w:r>
      <w:r w:rsidR="00AA4B4B" w:rsidRPr="00E53802">
        <w:rPr>
          <w:rFonts w:ascii="Söhne" w:hAnsi="Söhne"/>
          <w:b/>
          <w:sz w:val="23"/>
          <w:szCs w:val="23"/>
        </w:rPr>
        <w:t>beim Bau stehen</w:t>
      </w:r>
      <w:r w:rsidR="00440731" w:rsidRPr="00E53802">
        <w:rPr>
          <w:rFonts w:ascii="Söhne" w:hAnsi="Söhne"/>
          <w:b/>
          <w:sz w:val="23"/>
          <w:szCs w:val="23"/>
        </w:rPr>
        <w:t xml:space="preserve"> schon</w:t>
      </w:r>
      <w:r w:rsidR="00AA4B4B" w:rsidRPr="00E53802">
        <w:rPr>
          <w:rFonts w:ascii="Söhne" w:hAnsi="Söhne"/>
          <w:b/>
          <w:sz w:val="23"/>
          <w:szCs w:val="23"/>
        </w:rPr>
        <w:t xml:space="preserve"> alle Zeichen auf Nachhaltigkeit</w:t>
      </w:r>
      <w:r w:rsidR="00DB4799" w:rsidRPr="00E53802">
        <w:rPr>
          <w:rFonts w:ascii="Söhne" w:hAnsi="Söhne"/>
          <w:b/>
          <w:sz w:val="23"/>
          <w:szCs w:val="23"/>
        </w:rPr>
        <w:t>, dank C</w:t>
      </w:r>
      <w:r w:rsidR="00764DAF">
        <w:rPr>
          <w:rFonts w:ascii="Söhne" w:hAnsi="Söhne"/>
          <w:b/>
          <w:sz w:val="23"/>
          <w:szCs w:val="23"/>
        </w:rPr>
        <w:t>O</w:t>
      </w:r>
      <w:r w:rsidR="00DB4799" w:rsidRPr="00E53802">
        <w:rPr>
          <w:rFonts w:ascii="Söhne" w:hAnsi="Söhne"/>
          <w:b/>
          <w:sz w:val="23"/>
          <w:szCs w:val="23"/>
          <w:vertAlign w:val="subscript"/>
        </w:rPr>
        <w:t>2</w:t>
      </w:r>
      <w:r w:rsidR="00DB4799" w:rsidRPr="00E53802">
        <w:rPr>
          <w:rFonts w:ascii="Söhne" w:hAnsi="Söhne"/>
          <w:b/>
          <w:sz w:val="23"/>
          <w:szCs w:val="23"/>
        </w:rPr>
        <w:t>-armem Zement im verwendeten Beton. Auch Doka ist Teil des Teams, das zur Dekarbonisierung auf der Baustelle beiträgt.</w:t>
      </w:r>
    </w:p>
    <w:p w14:paraId="4DA28598" w14:textId="4EF22A80" w:rsidR="00410CEF" w:rsidRPr="001E0413" w:rsidRDefault="001E0413" w:rsidP="001E0413">
      <w:pPr>
        <w:tabs>
          <w:tab w:val="left" w:pos="1185"/>
        </w:tabs>
        <w:spacing w:line="288" w:lineRule="auto"/>
        <w:rPr>
          <w:rFonts w:ascii="Söhne" w:hAnsi="Söhne"/>
          <w:b/>
          <w:sz w:val="10"/>
          <w:szCs w:val="10"/>
        </w:rPr>
      </w:pPr>
      <w:r>
        <w:rPr>
          <w:rFonts w:ascii="Söhne" w:hAnsi="Söhne"/>
          <w:b/>
        </w:rPr>
        <w:t xml:space="preserve"> </w:t>
      </w:r>
    </w:p>
    <w:p w14:paraId="5DB24676" w14:textId="0C85605D" w:rsidR="009B131E" w:rsidRPr="00E53802" w:rsidRDefault="009F40A7" w:rsidP="00513055">
      <w:pPr>
        <w:tabs>
          <w:tab w:val="left" w:pos="1185"/>
        </w:tabs>
        <w:spacing w:line="288" w:lineRule="auto"/>
        <w:jc w:val="both"/>
        <w:rPr>
          <w:rFonts w:ascii="Söhne" w:hAnsi="Söhne" w:cs="Arial"/>
          <w:sz w:val="21"/>
          <w:szCs w:val="21"/>
        </w:rPr>
      </w:pPr>
      <w:r w:rsidRPr="00E53802">
        <w:rPr>
          <w:rFonts w:ascii="Söhne" w:hAnsi="Söhne" w:cs="Arial"/>
          <w:sz w:val="21"/>
          <w:szCs w:val="21"/>
        </w:rPr>
        <w:t xml:space="preserve">Maisach, </w:t>
      </w:r>
      <w:r w:rsidR="002D1323">
        <w:rPr>
          <w:rFonts w:ascii="Söhne" w:hAnsi="Söhne" w:cs="Arial"/>
          <w:sz w:val="21"/>
          <w:szCs w:val="21"/>
        </w:rPr>
        <w:t>0</w:t>
      </w:r>
      <w:r w:rsidR="00F82AA1">
        <w:rPr>
          <w:rFonts w:ascii="Söhne" w:hAnsi="Söhne" w:cs="Arial"/>
          <w:sz w:val="21"/>
          <w:szCs w:val="21"/>
        </w:rPr>
        <w:t>8</w:t>
      </w:r>
      <w:r w:rsidR="00A4715A" w:rsidRPr="00E53802">
        <w:rPr>
          <w:rFonts w:ascii="Söhne" w:hAnsi="Söhne" w:cs="Arial"/>
          <w:sz w:val="21"/>
          <w:szCs w:val="21"/>
        </w:rPr>
        <w:t>.</w:t>
      </w:r>
      <w:r w:rsidR="002D1323">
        <w:rPr>
          <w:rFonts w:ascii="Söhne" w:hAnsi="Söhne" w:cs="Arial"/>
          <w:sz w:val="21"/>
          <w:szCs w:val="21"/>
        </w:rPr>
        <w:t>07</w:t>
      </w:r>
      <w:r w:rsidR="00A4715A" w:rsidRPr="00E53802">
        <w:rPr>
          <w:rFonts w:ascii="Söhne" w:hAnsi="Söhne" w:cs="Arial"/>
          <w:sz w:val="21"/>
          <w:szCs w:val="21"/>
        </w:rPr>
        <w:t>.</w:t>
      </w:r>
      <w:r w:rsidR="00362827" w:rsidRPr="00E53802">
        <w:rPr>
          <w:rFonts w:ascii="Söhne" w:hAnsi="Söhne" w:cs="Arial"/>
          <w:sz w:val="21"/>
          <w:szCs w:val="21"/>
        </w:rPr>
        <w:t>2025</w:t>
      </w:r>
      <w:r w:rsidRPr="00E53802">
        <w:rPr>
          <w:rFonts w:ascii="Söhne" w:hAnsi="Söhne" w:cs="Arial"/>
          <w:sz w:val="21"/>
          <w:szCs w:val="21"/>
        </w:rPr>
        <w:t xml:space="preserve">. </w:t>
      </w:r>
      <w:r w:rsidR="00F419DB" w:rsidRPr="00E53802">
        <w:rPr>
          <w:rFonts w:ascii="Söhne" w:hAnsi="Söhne" w:cs="Arial"/>
          <w:sz w:val="21"/>
          <w:szCs w:val="21"/>
        </w:rPr>
        <w:t>A</w:t>
      </w:r>
      <w:r w:rsidR="00661C07" w:rsidRPr="00E53802">
        <w:rPr>
          <w:rFonts w:ascii="Söhne" w:hAnsi="Söhne" w:cs="Arial"/>
          <w:sz w:val="21"/>
          <w:szCs w:val="21"/>
        </w:rPr>
        <w:t>uf dem Areal des ehemaligen Wriezener Bahnhof</w:t>
      </w:r>
      <w:r w:rsidR="000C1B4E">
        <w:rPr>
          <w:rFonts w:ascii="Söhne" w:hAnsi="Söhne" w:cs="Arial"/>
          <w:sz w:val="21"/>
          <w:szCs w:val="21"/>
        </w:rPr>
        <w:t>s</w:t>
      </w:r>
      <w:r w:rsidR="006609C2" w:rsidRPr="00E53802">
        <w:rPr>
          <w:rFonts w:ascii="Söhne" w:hAnsi="Söhne" w:cs="Arial"/>
          <w:sz w:val="21"/>
          <w:szCs w:val="21"/>
        </w:rPr>
        <w:t xml:space="preserve"> in Berlin-Friedrichshain</w:t>
      </w:r>
      <w:r w:rsidR="00661C07" w:rsidRPr="00E53802">
        <w:rPr>
          <w:rFonts w:ascii="Söhne" w:hAnsi="Söhne" w:cs="Arial"/>
          <w:sz w:val="21"/>
          <w:szCs w:val="21"/>
        </w:rPr>
        <w:t xml:space="preserve"> </w:t>
      </w:r>
      <w:r w:rsidR="00F419DB" w:rsidRPr="00E53802">
        <w:rPr>
          <w:rFonts w:ascii="Söhne" w:hAnsi="Söhne" w:cs="Arial"/>
          <w:sz w:val="21"/>
          <w:szCs w:val="21"/>
        </w:rPr>
        <w:t xml:space="preserve">geht es seit Sommer 2023 </w:t>
      </w:r>
      <w:r w:rsidR="00661C07" w:rsidRPr="00E53802">
        <w:rPr>
          <w:rFonts w:ascii="Söhne" w:hAnsi="Söhne" w:cs="Arial"/>
          <w:sz w:val="21"/>
          <w:szCs w:val="21"/>
        </w:rPr>
        <w:t>hoch her</w:t>
      </w:r>
      <w:r w:rsidR="00F419DB" w:rsidRPr="00E53802">
        <w:rPr>
          <w:rFonts w:ascii="Söhne" w:hAnsi="Söhne" w:cs="Arial"/>
          <w:sz w:val="21"/>
          <w:szCs w:val="21"/>
        </w:rPr>
        <w:t xml:space="preserve">, denn hier entsteht das neueste Projekt des Entwicklers </w:t>
      </w:r>
      <w:r w:rsidR="001B3A75">
        <w:rPr>
          <w:rFonts w:ascii="Söhne" w:hAnsi="Söhne" w:cs="Arial"/>
          <w:sz w:val="21"/>
          <w:szCs w:val="21"/>
        </w:rPr>
        <w:t>Edge</w:t>
      </w:r>
      <w:r w:rsidR="00F419DB" w:rsidRPr="00E53802">
        <w:rPr>
          <w:rFonts w:ascii="Söhne" w:hAnsi="Söhne" w:cs="Arial"/>
          <w:sz w:val="21"/>
          <w:szCs w:val="21"/>
        </w:rPr>
        <w:t xml:space="preserve">, „EDGE Friedrichspark“. </w:t>
      </w:r>
      <w:r w:rsidR="00403C6C" w:rsidRPr="00E53802">
        <w:rPr>
          <w:rFonts w:ascii="Söhne" w:hAnsi="Söhne" w:cs="Arial"/>
          <w:sz w:val="21"/>
          <w:szCs w:val="21"/>
        </w:rPr>
        <w:t>Der Bürogebäudekomplex soll nach Inbetriebnahme seinen eigenen Energiebedarf komplett nachhaltig decken, mit einem 100</w:t>
      </w:r>
      <w:r w:rsidR="00397137">
        <w:rPr>
          <w:rFonts w:ascii="Söhne" w:hAnsi="Söhne" w:cs="Arial"/>
          <w:sz w:val="21"/>
          <w:szCs w:val="21"/>
        </w:rPr>
        <w:t xml:space="preserve"> </w:t>
      </w:r>
      <w:r w:rsidR="00403C6C" w:rsidRPr="00E53802">
        <w:rPr>
          <w:rFonts w:ascii="Söhne" w:hAnsi="Söhne" w:cs="Arial"/>
          <w:sz w:val="21"/>
          <w:szCs w:val="21"/>
        </w:rPr>
        <w:t>% grünen Energiekonzept, das die Nutzung eines Eisspeichersystems in Verbindung mit Wärmepumpen und Photovoltaik vorsieht.</w:t>
      </w:r>
    </w:p>
    <w:p w14:paraId="65C2F32D" w14:textId="77777777" w:rsidR="009B131E" w:rsidRPr="00E53802" w:rsidRDefault="009B131E" w:rsidP="00513055">
      <w:pPr>
        <w:tabs>
          <w:tab w:val="left" w:pos="1185"/>
        </w:tabs>
        <w:spacing w:line="288" w:lineRule="auto"/>
        <w:jc w:val="both"/>
        <w:rPr>
          <w:rFonts w:ascii="Söhne" w:hAnsi="Söhne" w:cs="Arial"/>
          <w:sz w:val="21"/>
          <w:szCs w:val="21"/>
        </w:rPr>
      </w:pPr>
    </w:p>
    <w:p w14:paraId="0B52B9B3" w14:textId="2D71B5A5" w:rsidR="00C93674" w:rsidRPr="00E53802" w:rsidRDefault="00C93674" w:rsidP="00513055">
      <w:pPr>
        <w:tabs>
          <w:tab w:val="left" w:pos="1185"/>
        </w:tabs>
        <w:spacing w:line="288" w:lineRule="auto"/>
        <w:jc w:val="both"/>
        <w:rPr>
          <w:rFonts w:ascii="Söhne" w:hAnsi="Söhne" w:cs="Arial"/>
          <w:color w:val="auto"/>
          <w:sz w:val="21"/>
          <w:szCs w:val="21"/>
        </w:rPr>
      </w:pPr>
      <w:r w:rsidRPr="00E53802">
        <w:rPr>
          <w:rFonts w:ascii="Söhne" w:hAnsi="Söhne" w:cs="Arial"/>
          <w:sz w:val="21"/>
          <w:szCs w:val="21"/>
        </w:rPr>
        <w:t>Schon beim Bauprozess selbst wird auf Nachhaltigkeit und einen möglichst geringen CO</w:t>
      </w:r>
      <w:r w:rsidRPr="00E53802">
        <w:rPr>
          <w:rFonts w:ascii="Söhne" w:hAnsi="Söhne" w:cs="Arial"/>
          <w:sz w:val="21"/>
          <w:szCs w:val="21"/>
          <w:vertAlign w:val="subscript"/>
        </w:rPr>
        <w:t>2</w:t>
      </w:r>
      <w:r w:rsidRPr="00E53802">
        <w:rPr>
          <w:rFonts w:ascii="Söhne" w:hAnsi="Söhne" w:cs="Arial"/>
          <w:sz w:val="21"/>
          <w:szCs w:val="21"/>
        </w:rPr>
        <w:t>-Fußabdruck geachtet, weshalb die bauausführende ZÜBLIN u.</w:t>
      </w:r>
      <w:r w:rsidR="001B3A75">
        <w:rPr>
          <w:rFonts w:ascii="Söhne" w:hAnsi="Söhne" w:cs="Arial"/>
          <w:sz w:val="21"/>
          <w:szCs w:val="21"/>
        </w:rPr>
        <w:t xml:space="preserve"> </w:t>
      </w:r>
      <w:r w:rsidRPr="00E53802">
        <w:rPr>
          <w:rFonts w:ascii="Söhne" w:hAnsi="Söhne" w:cs="Arial"/>
          <w:sz w:val="21"/>
          <w:szCs w:val="21"/>
        </w:rPr>
        <w:t>a.</w:t>
      </w:r>
      <w:r w:rsidR="008F45B4">
        <w:rPr>
          <w:rFonts w:ascii="Söhne" w:hAnsi="Söhne" w:cs="Arial"/>
          <w:sz w:val="21"/>
          <w:szCs w:val="21"/>
        </w:rPr>
        <w:t xml:space="preserve"> rund 12.000</w:t>
      </w:r>
      <w:r w:rsidRPr="00E53802">
        <w:rPr>
          <w:rFonts w:ascii="Söhne" w:hAnsi="Söhne" w:cs="Arial"/>
          <w:sz w:val="21"/>
          <w:szCs w:val="21"/>
        </w:rPr>
        <w:t xml:space="preserve"> </w:t>
      </w:r>
      <w:r w:rsidRPr="00E53802">
        <w:rPr>
          <w:rFonts w:ascii="Söhne" w:hAnsi="Söhne" w:cs="Arial"/>
          <w:color w:val="auto"/>
          <w:sz w:val="21"/>
          <w:szCs w:val="21"/>
        </w:rPr>
        <w:t>Kubikmeter nachhaltigen Beton (</w:t>
      </w:r>
      <w:proofErr w:type="spellStart"/>
      <w:r w:rsidRPr="00E53802">
        <w:rPr>
          <w:rFonts w:ascii="Söhne" w:hAnsi="Söhne" w:cs="Arial"/>
          <w:color w:val="auto"/>
          <w:sz w:val="21"/>
          <w:szCs w:val="21"/>
        </w:rPr>
        <w:t>naturecem</w:t>
      </w:r>
      <w:proofErr w:type="spellEnd"/>
      <w:r w:rsidRPr="00E53802">
        <w:rPr>
          <w:rFonts w:ascii="Söhne" w:hAnsi="Söhne" w:cs="Arial"/>
          <w:color w:val="auto"/>
          <w:sz w:val="21"/>
          <w:szCs w:val="21"/>
        </w:rPr>
        <w:t xml:space="preserve"> 65</w:t>
      </w:r>
      <w:r w:rsidR="00691262">
        <w:rPr>
          <w:rFonts w:ascii="Söhne" w:hAnsi="Söhne" w:cs="Arial"/>
          <w:color w:val="auto"/>
          <w:sz w:val="21"/>
          <w:szCs w:val="21"/>
        </w:rPr>
        <w:t xml:space="preserve"> PKH</w:t>
      </w:r>
      <w:r w:rsidRPr="00E53802">
        <w:rPr>
          <w:rFonts w:ascii="Söhne" w:hAnsi="Söhne" w:cs="Arial"/>
          <w:color w:val="auto"/>
          <w:sz w:val="21"/>
          <w:szCs w:val="21"/>
        </w:rPr>
        <w:t xml:space="preserve">) </w:t>
      </w:r>
      <w:r w:rsidR="00652A23" w:rsidRPr="00E53802">
        <w:rPr>
          <w:rFonts w:ascii="Söhne" w:hAnsi="Söhne" w:cs="Arial"/>
          <w:color w:val="auto"/>
          <w:sz w:val="21"/>
          <w:szCs w:val="21"/>
        </w:rPr>
        <w:t>von Spenner</w:t>
      </w:r>
      <w:r w:rsidRPr="00E53802">
        <w:rPr>
          <w:rFonts w:ascii="Söhne" w:hAnsi="Söhne" w:cs="Arial"/>
          <w:color w:val="auto"/>
          <w:sz w:val="21"/>
          <w:szCs w:val="21"/>
        </w:rPr>
        <w:t xml:space="preserve"> </w:t>
      </w:r>
      <w:r w:rsidR="00EF1F60" w:rsidRPr="00E53802">
        <w:rPr>
          <w:rFonts w:ascii="Söhne" w:hAnsi="Söhne" w:cs="Arial"/>
          <w:color w:val="auto"/>
          <w:sz w:val="21"/>
          <w:szCs w:val="21"/>
        </w:rPr>
        <w:t xml:space="preserve">Herkules </w:t>
      </w:r>
      <w:r w:rsidR="00101CF9" w:rsidRPr="00E53802">
        <w:rPr>
          <w:rFonts w:ascii="Söhne" w:hAnsi="Söhne" w:cs="Arial"/>
          <w:color w:val="auto"/>
          <w:sz w:val="21"/>
          <w:szCs w:val="21"/>
        </w:rPr>
        <w:t xml:space="preserve">einsetzt, </w:t>
      </w:r>
      <w:r w:rsidRPr="00E53802">
        <w:rPr>
          <w:rFonts w:ascii="Söhne" w:hAnsi="Söhne" w:cs="Arial"/>
          <w:color w:val="auto"/>
          <w:sz w:val="21"/>
          <w:szCs w:val="21"/>
        </w:rPr>
        <w:t>optimiert durch KI-gestützte Software</w:t>
      </w:r>
      <w:r w:rsidR="00101CF9" w:rsidRPr="00E53802">
        <w:rPr>
          <w:rFonts w:ascii="Söhne" w:hAnsi="Söhne" w:cs="Arial"/>
          <w:color w:val="auto"/>
          <w:sz w:val="21"/>
          <w:szCs w:val="21"/>
        </w:rPr>
        <w:t xml:space="preserve"> des Berliner </w:t>
      </w:r>
      <w:r w:rsidR="008F45B4">
        <w:rPr>
          <w:rFonts w:ascii="Söhne" w:hAnsi="Söhne" w:cs="Arial"/>
          <w:color w:val="auto"/>
          <w:sz w:val="21"/>
          <w:szCs w:val="21"/>
        </w:rPr>
        <w:t>Tech-Unternehmens</w:t>
      </w:r>
      <w:r w:rsidR="00101CF9" w:rsidRPr="00E53802">
        <w:rPr>
          <w:rFonts w:ascii="Söhne" w:hAnsi="Söhne" w:cs="Arial"/>
          <w:color w:val="auto"/>
          <w:sz w:val="21"/>
          <w:szCs w:val="21"/>
        </w:rPr>
        <w:t xml:space="preserve"> </w:t>
      </w:r>
      <w:proofErr w:type="spellStart"/>
      <w:r w:rsidR="00101CF9" w:rsidRPr="00E53802">
        <w:rPr>
          <w:rFonts w:ascii="Söhne" w:hAnsi="Söhne" w:cs="Arial"/>
          <w:color w:val="auto"/>
          <w:sz w:val="21"/>
          <w:szCs w:val="21"/>
        </w:rPr>
        <w:t>alcemy</w:t>
      </w:r>
      <w:proofErr w:type="spellEnd"/>
      <w:r w:rsidRPr="00E53802">
        <w:rPr>
          <w:rFonts w:ascii="Söhne" w:hAnsi="Söhne" w:cs="Arial"/>
          <w:color w:val="auto"/>
          <w:sz w:val="21"/>
          <w:szCs w:val="21"/>
        </w:rPr>
        <w:t xml:space="preserve">. </w:t>
      </w:r>
      <w:r w:rsidR="00101CF9" w:rsidRPr="00E53802">
        <w:rPr>
          <w:rFonts w:ascii="Söhne" w:hAnsi="Söhne" w:cs="Arial"/>
          <w:color w:val="auto"/>
          <w:sz w:val="21"/>
          <w:szCs w:val="21"/>
        </w:rPr>
        <w:t xml:space="preserve">Zur Überwachung des Betons kommt </w:t>
      </w:r>
      <w:r w:rsidR="00D40166" w:rsidRPr="00E53802">
        <w:rPr>
          <w:rFonts w:ascii="Söhne" w:hAnsi="Söhne" w:cs="Arial"/>
          <w:color w:val="auto"/>
          <w:sz w:val="21"/>
          <w:szCs w:val="21"/>
        </w:rPr>
        <w:t xml:space="preserve">von Doka </w:t>
      </w:r>
      <w:r w:rsidR="00101CF9" w:rsidRPr="00E53802">
        <w:rPr>
          <w:rFonts w:ascii="Söhne" w:hAnsi="Söhne" w:cs="Arial"/>
          <w:color w:val="auto"/>
          <w:sz w:val="21"/>
          <w:szCs w:val="21"/>
        </w:rPr>
        <w:t xml:space="preserve">das Beton-Monitoring-System </w:t>
      </w:r>
      <w:proofErr w:type="spellStart"/>
      <w:r w:rsidR="00652A23" w:rsidRPr="00E53802">
        <w:rPr>
          <w:rFonts w:ascii="Söhne" w:hAnsi="Söhne" w:cs="Arial"/>
          <w:color w:val="auto"/>
          <w:sz w:val="21"/>
          <w:szCs w:val="21"/>
        </w:rPr>
        <w:t>Concremote</w:t>
      </w:r>
      <w:proofErr w:type="spellEnd"/>
      <w:r w:rsidR="00652A23" w:rsidRPr="00E53802">
        <w:rPr>
          <w:rFonts w:ascii="Söhne" w:hAnsi="Söhne" w:cs="Arial"/>
          <w:color w:val="auto"/>
          <w:sz w:val="21"/>
          <w:szCs w:val="21"/>
        </w:rPr>
        <w:t xml:space="preserve"> </w:t>
      </w:r>
      <w:r w:rsidR="00101CF9" w:rsidRPr="00E53802">
        <w:rPr>
          <w:rFonts w:ascii="Söhne" w:hAnsi="Söhne" w:cs="Arial"/>
          <w:color w:val="auto"/>
          <w:sz w:val="21"/>
          <w:szCs w:val="21"/>
        </w:rPr>
        <w:t xml:space="preserve">zum Einsatz, die </w:t>
      </w:r>
      <w:r w:rsidR="00B36DAC">
        <w:rPr>
          <w:rFonts w:ascii="Söhne" w:hAnsi="Söhne" w:cs="Arial"/>
          <w:color w:val="auto"/>
          <w:sz w:val="21"/>
          <w:szCs w:val="21"/>
        </w:rPr>
        <w:t xml:space="preserve">zudem </w:t>
      </w:r>
      <w:r w:rsidR="00101CF9" w:rsidRPr="00E53802">
        <w:rPr>
          <w:rFonts w:ascii="Söhne" w:hAnsi="Söhne" w:cs="Arial"/>
          <w:color w:val="auto"/>
          <w:sz w:val="21"/>
          <w:szCs w:val="21"/>
        </w:rPr>
        <w:t>die Schalung für die Baustelle lieferten.</w:t>
      </w:r>
    </w:p>
    <w:p w14:paraId="32B0D5BC" w14:textId="77777777" w:rsidR="00101CF9" w:rsidRPr="00E53802" w:rsidRDefault="00101CF9" w:rsidP="00513055">
      <w:pPr>
        <w:tabs>
          <w:tab w:val="left" w:pos="1185"/>
        </w:tabs>
        <w:spacing w:line="288" w:lineRule="auto"/>
        <w:jc w:val="both"/>
        <w:rPr>
          <w:rFonts w:ascii="Söhne" w:hAnsi="Söhne" w:cs="Arial"/>
          <w:color w:val="auto"/>
          <w:sz w:val="21"/>
          <w:szCs w:val="21"/>
        </w:rPr>
      </w:pPr>
    </w:p>
    <w:p w14:paraId="557F752E" w14:textId="45428F38" w:rsidR="00101CF9" w:rsidRPr="00E53802" w:rsidRDefault="00101CF9" w:rsidP="007620AE">
      <w:pPr>
        <w:tabs>
          <w:tab w:val="left" w:pos="1185"/>
        </w:tabs>
        <w:spacing w:line="288" w:lineRule="auto"/>
        <w:jc w:val="both"/>
        <w:rPr>
          <w:rFonts w:ascii="Söhne" w:hAnsi="Söhne" w:cs="Arial"/>
          <w:b/>
          <w:bCs/>
          <w:sz w:val="21"/>
          <w:szCs w:val="21"/>
        </w:rPr>
      </w:pPr>
      <w:r w:rsidRPr="00E53802">
        <w:rPr>
          <w:rFonts w:ascii="Söhne" w:hAnsi="Söhne" w:cs="Arial"/>
          <w:b/>
          <w:bCs/>
          <w:color w:val="auto"/>
          <w:sz w:val="21"/>
          <w:szCs w:val="21"/>
        </w:rPr>
        <w:t xml:space="preserve">Daten essentiell </w:t>
      </w:r>
    </w:p>
    <w:p w14:paraId="4961176F" w14:textId="7E5255E7" w:rsidR="008244F8" w:rsidRPr="00E53802" w:rsidRDefault="00101CF9" w:rsidP="00652A23">
      <w:pPr>
        <w:spacing w:line="288" w:lineRule="auto"/>
        <w:jc w:val="both"/>
        <w:rPr>
          <w:rFonts w:ascii="Söhne" w:hAnsi="Söhne" w:cs="Arial"/>
          <w:sz w:val="21"/>
          <w:szCs w:val="21"/>
        </w:rPr>
      </w:pPr>
      <w:r w:rsidRPr="00E53802">
        <w:rPr>
          <w:rFonts w:ascii="Söhne" w:hAnsi="Söhne" w:cs="Arial"/>
          <w:sz w:val="21"/>
          <w:szCs w:val="21"/>
        </w:rPr>
        <w:t xml:space="preserve">Einer der größten Hebel zur Dekarbonisierung der Baustelle ist der Baustoff Beton. </w:t>
      </w:r>
      <w:r w:rsidR="007620AE" w:rsidRPr="00E53802">
        <w:rPr>
          <w:rFonts w:ascii="Söhne" w:hAnsi="Söhne" w:cs="Arial"/>
          <w:sz w:val="21"/>
          <w:szCs w:val="21"/>
        </w:rPr>
        <w:t xml:space="preserve">In seiner bisherigen Zusammensetzung </w:t>
      </w:r>
      <w:r w:rsidR="008244F8" w:rsidRPr="00E53802">
        <w:rPr>
          <w:rFonts w:ascii="Söhne" w:hAnsi="Söhne" w:cs="Arial"/>
          <w:sz w:val="21"/>
          <w:szCs w:val="21"/>
        </w:rPr>
        <w:t>(</w:t>
      </w:r>
      <w:r w:rsidR="002C7272" w:rsidRPr="00E53802">
        <w:rPr>
          <w:rFonts w:ascii="Söhne" w:hAnsi="Söhne" w:cs="Arial"/>
          <w:sz w:val="21"/>
          <w:szCs w:val="21"/>
        </w:rPr>
        <w:t>v.</w:t>
      </w:r>
      <w:r w:rsidR="001B3A75">
        <w:rPr>
          <w:rFonts w:ascii="Söhne" w:hAnsi="Söhne" w:cs="Arial"/>
          <w:sz w:val="21"/>
          <w:szCs w:val="21"/>
        </w:rPr>
        <w:t xml:space="preserve"> </w:t>
      </w:r>
      <w:r w:rsidR="002C7272" w:rsidRPr="00E53802">
        <w:rPr>
          <w:rFonts w:ascii="Söhne" w:hAnsi="Söhne" w:cs="Arial"/>
          <w:sz w:val="21"/>
          <w:szCs w:val="21"/>
        </w:rPr>
        <w:t xml:space="preserve">a. </w:t>
      </w:r>
      <w:r w:rsidR="00691262">
        <w:rPr>
          <w:rFonts w:ascii="Söhne" w:hAnsi="Söhne" w:cs="Arial"/>
          <w:sz w:val="21"/>
          <w:szCs w:val="21"/>
        </w:rPr>
        <w:t xml:space="preserve">unter Verwendung von </w:t>
      </w:r>
      <w:r w:rsidR="002C7272" w:rsidRPr="00E53802">
        <w:rPr>
          <w:rFonts w:ascii="Söhne" w:hAnsi="Söhne" w:cs="Arial"/>
          <w:sz w:val="21"/>
          <w:szCs w:val="21"/>
        </w:rPr>
        <w:t>konventionelle</w:t>
      </w:r>
      <w:r w:rsidR="00691262">
        <w:rPr>
          <w:rFonts w:ascii="Söhne" w:hAnsi="Söhne" w:cs="Arial"/>
          <w:sz w:val="21"/>
          <w:szCs w:val="21"/>
        </w:rPr>
        <w:t>m</w:t>
      </w:r>
      <w:r w:rsidR="002C7272" w:rsidRPr="00E53802">
        <w:rPr>
          <w:rFonts w:ascii="Söhne" w:hAnsi="Söhne" w:cs="Arial"/>
          <w:sz w:val="21"/>
          <w:szCs w:val="21"/>
        </w:rPr>
        <w:t xml:space="preserve"> </w:t>
      </w:r>
      <w:r w:rsidR="008244F8" w:rsidRPr="00E53802">
        <w:rPr>
          <w:rFonts w:ascii="Söhne" w:hAnsi="Söhne" w:cs="Arial"/>
          <w:sz w:val="21"/>
          <w:szCs w:val="21"/>
        </w:rPr>
        <w:t xml:space="preserve">CEM I) </w:t>
      </w:r>
      <w:r w:rsidR="00B36DAC">
        <w:rPr>
          <w:rFonts w:ascii="Söhne" w:hAnsi="Söhne" w:cs="Arial"/>
          <w:sz w:val="21"/>
          <w:szCs w:val="21"/>
        </w:rPr>
        <w:t>hat er eine schlechte Klimabilanz,</w:t>
      </w:r>
      <w:r w:rsidRPr="00E53802">
        <w:rPr>
          <w:rFonts w:ascii="Söhne" w:hAnsi="Söhne" w:cs="Arial"/>
          <w:sz w:val="21"/>
          <w:szCs w:val="21"/>
        </w:rPr>
        <w:t xml:space="preserve"> da bei der Herstellung des </w:t>
      </w:r>
      <w:r w:rsidR="002C7272" w:rsidRPr="00E53802">
        <w:rPr>
          <w:rFonts w:ascii="Söhne" w:hAnsi="Söhne" w:cs="Arial"/>
          <w:sz w:val="21"/>
          <w:szCs w:val="21"/>
        </w:rPr>
        <w:t xml:space="preserve">enthaltenen </w:t>
      </w:r>
      <w:r w:rsidRPr="00E53802">
        <w:rPr>
          <w:rFonts w:ascii="Söhne" w:hAnsi="Söhne" w:cs="Arial"/>
          <w:sz w:val="21"/>
          <w:szCs w:val="21"/>
        </w:rPr>
        <w:t xml:space="preserve">Zementklinkers hohe Treibhausgasemissionen entstehen. </w:t>
      </w:r>
      <w:r w:rsidR="008244F8" w:rsidRPr="00E53802">
        <w:rPr>
          <w:rFonts w:ascii="Söhne" w:hAnsi="Söhne" w:cs="Arial"/>
          <w:sz w:val="21"/>
          <w:szCs w:val="21"/>
        </w:rPr>
        <w:t xml:space="preserve">Um Beton nun </w:t>
      </w:r>
      <w:proofErr w:type="spellStart"/>
      <w:r w:rsidR="008244F8" w:rsidRPr="00E53802">
        <w:rPr>
          <w:rFonts w:ascii="Söhne" w:hAnsi="Söhne" w:cs="Arial"/>
          <w:sz w:val="21"/>
          <w:szCs w:val="21"/>
        </w:rPr>
        <w:t>klimafit</w:t>
      </w:r>
      <w:proofErr w:type="spellEnd"/>
      <w:r w:rsidR="008244F8" w:rsidRPr="00E53802">
        <w:rPr>
          <w:rFonts w:ascii="Söhne" w:hAnsi="Söhne" w:cs="Arial"/>
          <w:sz w:val="21"/>
          <w:szCs w:val="21"/>
        </w:rPr>
        <w:t xml:space="preserve"> zu machen, reduzieren Betonhersteller wie Spenner </w:t>
      </w:r>
      <w:r w:rsidR="00691262">
        <w:rPr>
          <w:rFonts w:ascii="Söhne" w:hAnsi="Söhne" w:cs="Arial"/>
          <w:sz w:val="21"/>
          <w:szCs w:val="21"/>
        </w:rPr>
        <w:t xml:space="preserve">Herkules </w:t>
      </w:r>
      <w:r w:rsidR="008244F8" w:rsidRPr="00E53802">
        <w:rPr>
          <w:rFonts w:ascii="Söhne" w:hAnsi="Söhne" w:cs="Arial"/>
          <w:sz w:val="21"/>
          <w:szCs w:val="21"/>
        </w:rPr>
        <w:t>den Klinkeranteil deutlich, so dass der damit einhergehende CO</w:t>
      </w:r>
      <w:r w:rsidR="008244F8" w:rsidRPr="00E53802">
        <w:rPr>
          <w:rFonts w:ascii="Söhne" w:hAnsi="Söhne" w:cs="Arial"/>
          <w:sz w:val="21"/>
          <w:szCs w:val="21"/>
          <w:vertAlign w:val="subscript"/>
        </w:rPr>
        <w:t>2</w:t>
      </w:r>
      <w:r w:rsidR="008244F8" w:rsidRPr="00E53802">
        <w:rPr>
          <w:rFonts w:ascii="Söhne" w:hAnsi="Söhne" w:cs="Arial"/>
          <w:sz w:val="21"/>
          <w:szCs w:val="21"/>
        </w:rPr>
        <w:t>-Austoß verringert wird</w:t>
      </w:r>
      <w:r w:rsidR="00405E61" w:rsidRPr="00E53802">
        <w:rPr>
          <w:rFonts w:ascii="Söhne" w:hAnsi="Söhne" w:cs="Arial"/>
          <w:sz w:val="21"/>
          <w:szCs w:val="21"/>
        </w:rPr>
        <w:t xml:space="preserve">, in diesem Fall </w:t>
      </w:r>
      <w:r w:rsidR="008F45B4">
        <w:rPr>
          <w:rFonts w:ascii="Söhne" w:hAnsi="Söhne" w:cs="Arial"/>
          <w:sz w:val="21"/>
          <w:szCs w:val="21"/>
        </w:rPr>
        <w:t xml:space="preserve">um </w:t>
      </w:r>
      <w:r w:rsidR="00803FAC">
        <w:rPr>
          <w:rFonts w:ascii="Söhne" w:hAnsi="Söhne" w:cs="Arial"/>
          <w:sz w:val="21"/>
          <w:szCs w:val="21"/>
        </w:rPr>
        <w:t xml:space="preserve">die </w:t>
      </w:r>
      <w:r w:rsidR="008F45B4">
        <w:rPr>
          <w:rFonts w:ascii="Söhne" w:hAnsi="Söhne" w:cs="Arial"/>
          <w:sz w:val="21"/>
          <w:szCs w:val="21"/>
        </w:rPr>
        <w:t>6</w:t>
      </w:r>
      <w:r w:rsidR="00480042">
        <w:rPr>
          <w:rFonts w:ascii="Söhne" w:hAnsi="Söhne" w:cs="Arial"/>
          <w:sz w:val="21"/>
          <w:szCs w:val="21"/>
        </w:rPr>
        <w:t>5</w:t>
      </w:r>
      <w:r w:rsidR="008F45B4">
        <w:rPr>
          <w:rFonts w:ascii="Söhne" w:hAnsi="Söhne" w:cs="Arial"/>
          <w:sz w:val="21"/>
          <w:szCs w:val="21"/>
        </w:rPr>
        <w:t xml:space="preserve"> </w:t>
      </w:r>
      <w:r w:rsidR="00405E61" w:rsidRPr="00E53802">
        <w:rPr>
          <w:rFonts w:ascii="Söhne" w:hAnsi="Söhne" w:cs="Arial"/>
          <w:sz w:val="21"/>
          <w:szCs w:val="21"/>
        </w:rPr>
        <w:t xml:space="preserve">%. </w:t>
      </w:r>
      <w:r w:rsidR="008244F8" w:rsidRPr="00E53802">
        <w:rPr>
          <w:rFonts w:ascii="Söhne" w:hAnsi="Söhne" w:cs="Arial"/>
          <w:sz w:val="21"/>
          <w:szCs w:val="21"/>
        </w:rPr>
        <w:t xml:space="preserve">Allerdings „verhalten“ sich jene neuen Betonmischungen anders als herkömmliche Betone. Denn </w:t>
      </w:r>
      <w:r w:rsidR="00652A23" w:rsidRPr="00E53802">
        <w:rPr>
          <w:rFonts w:ascii="Söhne" w:hAnsi="Söhne" w:cs="Arial"/>
          <w:sz w:val="21"/>
          <w:szCs w:val="21"/>
        </w:rPr>
        <w:t xml:space="preserve">weniger Klinker bedeutet auch niedrigere w/z-Werte und verzögerte Frühfestigkeitsentwicklung, sprich eine längere Aushärtungszeit. Für ersten Fall hilft die Software von </w:t>
      </w:r>
      <w:proofErr w:type="spellStart"/>
      <w:r w:rsidR="00652A23" w:rsidRPr="00E53802">
        <w:rPr>
          <w:rFonts w:ascii="Söhne" w:hAnsi="Söhne" w:cs="Arial"/>
          <w:sz w:val="21"/>
          <w:szCs w:val="21"/>
        </w:rPr>
        <w:t>alcemy</w:t>
      </w:r>
      <w:proofErr w:type="spellEnd"/>
      <w:r w:rsidR="00652A23" w:rsidRPr="00E53802">
        <w:rPr>
          <w:rFonts w:ascii="Söhne" w:hAnsi="Söhne" w:cs="Arial"/>
          <w:sz w:val="21"/>
          <w:szCs w:val="21"/>
        </w:rPr>
        <w:t xml:space="preserve">, mit der das Personal im Transportbetonwerk in Echtzeit </w:t>
      </w:r>
      <w:r w:rsidR="00691262">
        <w:rPr>
          <w:rFonts w:ascii="Söhne" w:hAnsi="Söhne" w:cs="Arial"/>
          <w:sz w:val="21"/>
          <w:szCs w:val="21"/>
        </w:rPr>
        <w:t>die Betonqualität (insbesondere Verarbeitbarkeit)</w:t>
      </w:r>
      <w:r w:rsidR="00652A23" w:rsidRPr="00E53802">
        <w:rPr>
          <w:rFonts w:ascii="Söhne" w:hAnsi="Söhne" w:cs="Arial"/>
          <w:sz w:val="21"/>
          <w:szCs w:val="21"/>
        </w:rPr>
        <w:t xml:space="preserve"> vom Mischwerk bis zur Baustelle überwachen kann. Zur Überwachung des Betons in seinem Aushärtungsverhalten unterstützen die Daten, die </w:t>
      </w:r>
      <w:r w:rsidR="00F55F70">
        <w:rPr>
          <w:rFonts w:ascii="Söhne" w:hAnsi="Söhne" w:cs="Arial"/>
          <w:sz w:val="21"/>
          <w:szCs w:val="21"/>
        </w:rPr>
        <w:t xml:space="preserve">das </w:t>
      </w:r>
      <w:r w:rsidR="00F55F70" w:rsidRPr="00E53802">
        <w:rPr>
          <w:rFonts w:ascii="Söhne" w:hAnsi="Söhne" w:cs="Arial"/>
          <w:color w:val="auto"/>
          <w:sz w:val="21"/>
          <w:szCs w:val="21"/>
        </w:rPr>
        <w:t>Beton-Monitoring-System</w:t>
      </w:r>
      <w:r w:rsidR="00F55F70" w:rsidRPr="00E53802">
        <w:rPr>
          <w:rFonts w:ascii="Söhne" w:hAnsi="Söhne" w:cs="Arial"/>
          <w:sz w:val="21"/>
          <w:szCs w:val="21"/>
        </w:rPr>
        <w:t xml:space="preserve"> </w:t>
      </w:r>
      <w:proofErr w:type="spellStart"/>
      <w:r w:rsidR="00652A23" w:rsidRPr="00E53802">
        <w:rPr>
          <w:rFonts w:ascii="Söhne" w:hAnsi="Söhne" w:cs="Arial"/>
          <w:sz w:val="21"/>
          <w:szCs w:val="21"/>
        </w:rPr>
        <w:t>Concremote</w:t>
      </w:r>
      <w:proofErr w:type="spellEnd"/>
      <w:r w:rsidR="00652A23" w:rsidRPr="00E53802">
        <w:rPr>
          <w:rFonts w:ascii="Söhne" w:hAnsi="Söhne" w:cs="Arial"/>
          <w:sz w:val="21"/>
          <w:szCs w:val="21"/>
        </w:rPr>
        <w:t xml:space="preserve"> </w:t>
      </w:r>
      <w:r w:rsidR="00397137">
        <w:rPr>
          <w:rFonts w:ascii="Söhne" w:hAnsi="Söhne" w:cs="Arial"/>
          <w:sz w:val="21"/>
          <w:szCs w:val="21"/>
        </w:rPr>
        <w:t xml:space="preserve">von Doka </w:t>
      </w:r>
      <w:r w:rsidR="00652A23" w:rsidRPr="00E53802">
        <w:rPr>
          <w:rFonts w:ascii="Söhne" w:hAnsi="Söhne" w:cs="Arial"/>
          <w:sz w:val="21"/>
          <w:szCs w:val="21"/>
        </w:rPr>
        <w:t>liefer</w:t>
      </w:r>
      <w:r w:rsidR="00397137">
        <w:rPr>
          <w:rFonts w:ascii="Söhne" w:hAnsi="Söhne" w:cs="Arial"/>
          <w:sz w:val="21"/>
          <w:szCs w:val="21"/>
        </w:rPr>
        <w:t>t</w:t>
      </w:r>
      <w:r w:rsidR="00652A23" w:rsidRPr="00E53802">
        <w:rPr>
          <w:rFonts w:ascii="Söhne" w:hAnsi="Söhne" w:cs="Arial"/>
          <w:sz w:val="21"/>
          <w:szCs w:val="21"/>
        </w:rPr>
        <w:t xml:space="preserve">. </w:t>
      </w:r>
      <w:r w:rsidR="00397137">
        <w:rPr>
          <w:rFonts w:ascii="Söhne" w:hAnsi="Söhne" w:cs="Arial"/>
          <w:sz w:val="21"/>
          <w:szCs w:val="21"/>
        </w:rPr>
        <w:t>Dessen</w:t>
      </w:r>
      <w:r w:rsidR="00397137" w:rsidRPr="00E53802">
        <w:rPr>
          <w:rFonts w:ascii="Söhne" w:hAnsi="Söhne" w:cs="Arial"/>
          <w:sz w:val="21"/>
          <w:szCs w:val="21"/>
        </w:rPr>
        <w:t xml:space="preserve"> Sensoren </w:t>
      </w:r>
      <w:r w:rsidR="00652A23" w:rsidRPr="00E53802">
        <w:rPr>
          <w:rFonts w:ascii="Söhne" w:hAnsi="Söhne" w:cs="Arial"/>
          <w:sz w:val="21"/>
          <w:szCs w:val="21"/>
        </w:rPr>
        <w:t>messen die Temperaturentwicklung</w:t>
      </w:r>
      <w:r w:rsidR="00EF1F60" w:rsidRPr="00E53802">
        <w:rPr>
          <w:rFonts w:ascii="Söhne" w:hAnsi="Söhne" w:cs="Arial"/>
          <w:sz w:val="21"/>
          <w:szCs w:val="21"/>
        </w:rPr>
        <w:t xml:space="preserve">, womit die Druckfestigkeit im Betonbauteil berechnet </w:t>
      </w:r>
      <w:r w:rsidR="00397137">
        <w:rPr>
          <w:rFonts w:ascii="Söhne" w:hAnsi="Söhne" w:cs="Arial"/>
          <w:sz w:val="21"/>
          <w:szCs w:val="21"/>
        </w:rPr>
        <w:t>wird</w:t>
      </w:r>
      <w:r w:rsidR="00652A23" w:rsidRPr="00E53802">
        <w:rPr>
          <w:rFonts w:ascii="Söhne" w:hAnsi="Söhne" w:cs="Arial"/>
          <w:sz w:val="21"/>
          <w:szCs w:val="21"/>
        </w:rPr>
        <w:t xml:space="preserve">. </w:t>
      </w:r>
      <w:r w:rsidR="00405E61" w:rsidRPr="00E53802">
        <w:rPr>
          <w:rFonts w:ascii="Söhne" w:hAnsi="Söhne" w:cs="Arial"/>
          <w:sz w:val="21"/>
          <w:szCs w:val="21"/>
        </w:rPr>
        <w:t>So kann CO</w:t>
      </w:r>
      <w:r w:rsidR="00405E61" w:rsidRPr="00E53802">
        <w:rPr>
          <w:rFonts w:ascii="Söhne" w:hAnsi="Söhne" w:cs="Arial"/>
          <w:sz w:val="21"/>
          <w:szCs w:val="21"/>
          <w:vertAlign w:val="subscript"/>
        </w:rPr>
        <w:t>2</w:t>
      </w:r>
      <w:r w:rsidR="00405E61" w:rsidRPr="00E53802">
        <w:rPr>
          <w:rFonts w:ascii="Söhne" w:hAnsi="Söhne" w:cs="Arial"/>
          <w:sz w:val="21"/>
          <w:szCs w:val="21"/>
        </w:rPr>
        <w:t>-reduzierter Beton sicher, effizient und wirtschaftlich eingesetzt werden.</w:t>
      </w:r>
    </w:p>
    <w:p w14:paraId="4AEB04B9" w14:textId="2CCCDFDB" w:rsidR="00F419DB" w:rsidRPr="00E53802" w:rsidRDefault="00F419DB" w:rsidP="007620AE">
      <w:pPr>
        <w:spacing w:line="288" w:lineRule="auto"/>
        <w:jc w:val="both"/>
        <w:rPr>
          <w:rFonts w:ascii="Söhne" w:hAnsi="Söhne" w:cs="Arial"/>
          <w:sz w:val="21"/>
          <w:szCs w:val="21"/>
        </w:rPr>
      </w:pPr>
    </w:p>
    <w:p w14:paraId="0E3EEE92" w14:textId="37B66C64" w:rsidR="00405E61" w:rsidRPr="00E53802" w:rsidRDefault="00405E61" w:rsidP="008F45B4">
      <w:pPr>
        <w:spacing w:line="288" w:lineRule="auto"/>
        <w:jc w:val="both"/>
        <w:rPr>
          <w:rFonts w:ascii="Söhne" w:hAnsi="Söhne" w:cs="Arial"/>
          <w:sz w:val="21"/>
          <w:szCs w:val="21"/>
        </w:rPr>
      </w:pPr>
      <w:r w:rsidRPr="00E53802">
        <w:rPr>
          <w:rFonts w:ascii="Söhne" w:hAnsi="Söhne" w:cs="Arial"/>
          <w:sz w:val="21"/>
          <w:szCs w:val="21"/>
        </w:rPr>
        <w:t>Darüber hinaus setzt ZÜBLIN 1</w:t>
      </w:r>
      <w:r w:rsidR="00803FAC">
        <w:rPr>
          <w:rFonts w:ascii="Söhne" w:hAnsi="Söhne" w:cs="Arial"/>
          <w:sz w:val="21"/>
          <w:szCs w:val="21"/>
        </w:rPr>
        <w:t>0</w:t>
      </w:r>
      <w:r w:rsidRPr="00E53802">
        <w:rPr>
          <w:rFonts w:ascii="Söhne" w:hAnsi="Söhne" w:cs="Arial"/>
          <w:sz w:val="21"/>
          <w:szCs w:val="21"/>
        </w:rPr>
        <w:t xml:space="preserve">0.000 Hohlkörper-Elemente aus recyceltem Kunststoff ein, so dass acht Prozent Beton eingespart werden kann. </w:t>
      </w:r>
      <w:r w:rsidR="00CC0971" w:rsidRPr="00E53802">
        <w:rPr>
          <w:rFonts w:ascii="Söhne" w:hAnsi="Söhne" w:cs="Arial"/>
          <w:sz w:val="21"/>
          <w:szCs w:val="21"/>
        </w:rPr>
        <w:t>„</w:t>
      </w:r>
      <w:r w:rsidRPr="00E53802">
        <w:rPr>
          <w:rFonts w:ascii="Söhne" w:hAnsi="Söhne" w:cs="Arial"/>
          <w:sz w:val="21"/>
          <w:szCs w:val="21"/>
        </w:rPr>
        <w:t xml:space="preserve">All dies zeigt: Dekarbonisierung ist eine Gemeinschaftsaufgabe, bei der das Zusammenspiel aller </w:t>
      </w:r>
      <w:r w:rsidR="00D40166" w:rsidRPr="00E53802">
        <w:rPr>
          <w:rFonts w:ascii="Söhne" w:hAnsi="Söhne" w:cs="Arial"/>
          <w:sz w:val="21"/>
          <w:szCs w:val="21"/>
        </w:rPr>
        <w:t>Beteiligten</w:t>
      </w:r>
      <w:r w:rsidRPr="00E53802">
        <w:rPr>
          <w:rFonts w:ascii="Söhne" w:hAnsi="Söhne" w:cs="Arial"/>
          <w:sz w:val="21"/>
          <w:szCs w:val="21"/>
        </w:rPr>
        <w:t xml:space="preserve"> gefragt ist – Entwickler bzw. Bauherr, Bauunternehmen sowie angeschlossene Gewerke und Dienstleister. </w:t>
      </w:r>
      <w:r w:rsidR="00CC0971" w:rsidRPr="00E53802">
        <w:rPr>
          <w:rFonts w:ascii="Söhne" w:hAnsi="Söhne" w:cs="Arial"/>
          <w:sz w:val="21"/>
          <w:szCs w:val="21"/>
        </w:rPr>
        <w:t xml:space="preserve">Als einer der führenden Schalungshersteller weltweit agieren wir an der Nahstelle zwischen Schalung und Beton und können so einen wichtigen Beitrag zum nachhaltigen Bauen mit Beton leisten“, erklärt </w:t>
      </w:r>
      <w:r w:rsidR="00B31B14">
        <w:rPr>
          <w:rFonts w:ascii="Söhne" w:hAnsi="Söhne" w:cs="Arial"/>
          <w:sz w:val="21"/>
          <w:szCs w:val="21"/>
        </w:rPr>
        <w:t xml:space="preserve">Joachim Immerz, Geschäftsführer Vertrieb </w:t>
      </w:r>
      <w:r w:rsidR="00CC0971" w:rsidRPr="00E53802">
        <w:rPr>
          <w:rFonts w:ascii="Söhne" w:hAnsi="Söhne" w:cs="Arial"/>
          <w:sz w:val="21"/>
          <w:szCs w:val="21"/>
        </w:rPr>
        <w:t>von Doka</w:t>
      </w:r>
      <w:r w:rsidR="00B31B14">
        <w:rPr>
          <w:rFonts w:ascii="Söhne" w:hAnsi="Söhne" w:cs="Arial"/>
          <w:sz w:val="21"/>
          <w:szCs w:val="21"/>
        </w:rPr>
        <w:t xml:space="preserve"> Deutschland</w:t>
      </w:r>
      <w:r w:rsidR="00CC0971" w:rsidRPr="00E53802">
        <w:rPr>
          <w:rFonts w:ascii="Söhne" w:hAnsi="Söhne" w:cs="Arial"/>
          <w:sz w:val="21"/>
          <w:szCs w:val="21"/>
        </w:rPr>
        <w:t>.</w:t>
      </w:r>
    </w:p>
    <w:p w14:paraId="025E0DD8" w14:textId="77777777" w:rsidR="00101CF9" w:rsidRPr="00E53802" w:rsidRDefault="00101CF9" w:rsidP="008F45B4">
      <w:pPr>
        <w:spacing w:line="288" w:lineRule="auto"/>
        <w:jc w:val="both"/>
        <w:rPr>
          <w:rFonts w:ascii="Söhne" w:hAnsi="Söhne" w:cs="Arial"/>
          <w:sz w:val="21"/>
          <w:szCs w:val="21"/>
        </w:rPr>
      </w:pPr>
    </w:p>
    <w:p w14:paraId="2D5C9D04" w14:textId="7AA12C2E" w:rsidR="008769E4" w:rsidRPr="00E53802" w:rsidRDefault="008769E4" w:rsidP="007620AE">
      <w:pPr>
        <w:spacing w:line="288" w:lineRule="auto"/>
        <w:jc w:val="both"/>
        <w:rPr>
          <w:rFonts w:ascii="Söhne" w:hAnsi="Söhne" w:cs="Arial"/>
          <w:b/>
          <w:bCs/>
          <w:sz w:val="21"/>
          <w:szCs w:val="21"/>
        </w:rPr>
      </w:pPr>
      <w:r w:rsidRPr="00E53802">
        <w:rPr>
          <w:rFonts w:ascii="Söhne" w:hAnsi="Söhne" w:cs="Arial"/>
          <w:b/>
          <w:bCs/>
          <w:sz w:val="21"/>
          <w:szCs w:val="21"/>
        </w:rPr>
        <w:t>Wiederholung eines erfolgreichen Quartetts</w:t>
      </w:r>
    </w:p>
    <w:p w14:paraId="7CB9E03D" w14:textId="20C428BE" w:rsidR="008769E4" w:rsidRPr="00E53802" w:rsidRDefault="00F92511" w:rsidP="007620AE">
      <w:pPr>
        <w:spacing w:line="288" w:lineRule="auto"/>
        <w:jc w:val="both"/>
        <w:rPr>
          <w:rFonts w:ascii="Söhne" w:hAnsi="Söhne" w:cs="Arial"/>
          <w:sz w:val="21"/>
          <w:szCs w:val="21"/>
        </w:rPr>
      </w:pPr>
      <w:r w:rsidRPr="00E53802">
        <w:rPr>
          <w:rFonts w:ascii="Söhne" w:hAnsi="Söhne" w:cs="Arial"/>
          <w:sz w:val="21"/>
          <w:szCs w:val="21"/>
        </w:rPr>
        <w:t>Tatsächlich hatte man in dieser Konstellation – E</w:t>
      </w:r>
      <w:r w:rsidR="001B3A75">
        <w:rPr>
          <w:rFonts w:ascii="Söhne" w:hAnsi="Söhne" w:cs="Arial"/>
          <w:sz w:val="21"/>
          <w:szCs w:val="21"/>
        </w:rPr>
        <w:t>dge</w:t>
      </w:r>
      <w:r w:rsidRPr="00E53802">
        <w:rPr>
          <w:rFonts w:ascii="Söhne" w:hAnsi="Söhne" w:cs="Arial"/>
          <w:sz w:val="21"/>
          <w:szCs w:val="21"/>
        </w:rPr>
        <w:t xml:space="preserve"> als Entwickler, ZÜBLIN als ausführende Baufirma, </w:t>
      </w:r>
      <w:proofErr w:type="spellStart"/>
      <w:r w:rsidRPr="00E53802">
        <w:rPr>
          <w:rFonts w:ascii="Söhne" w:hAnsi="Söhne" w:cs="Arial"/>
          <w:sz w:val="21"/>
          <w:szCs w:val="21"/>
        </w:rPr>
        <w:t>alcemy</w:t>
      </w:r>
      <w:proofErr w:type="spellEnd"/>
      <w:r w:rsidRPr="00E53802">
        <w:rPr>
          <w:rFonts w:ascii="Söhne" w:hAnsi="Söhne" w:cs="Arial"/>
          <w:sz w:val="21"/>
          <w:szCs w:val="21"/>
        </w:rPr>
        <w:t xml:space="preserve"> als Technologieunternehmen und Doka als Schalungsexperte – bereits beim EDGE East Side zusammengearbeitet. </w:t>
      </w:r>
      <w:r w:rsidR="009E3646" w:rsidRPr="00E53802">
        <w:rPr>
          <w:rFonts w:ascii="Söhne" w:hAnsi="Söhne" w:cs="Arial"/>
          <w:sz w:val="21"/>
          <w:szCs w:val="21"/>
        </w:rPr>
        <w:t xml:space="preserve">Wie </w:t>
      </w:r>
      <w:r w:rsidR="00D40166" w:rsidRPr="00E53802">
        <w:rPr>
          <w:rFonts w:ascii="Söhne" w:hAnsi="Söhne" w:cs="Arial"/>
          <w:sz w:val="21"/>
          <w:szCs w:val="21"/>
        </w:rPr>
        <w:t>bereits</w:t>
      </w:r>
      <w:r w:rsidR="009E3646" w:rsidRPr="00E53802">
        <w:rPr>
          <w:rFonts w:ascii="Söhne" w:hAnsi="Söhne" w:cs="Arial"/>
          <w:sz w:val="21"/>
          <w:szCs w:val="21"/>
        </w:rPr>
        <w:t xml:space="preserve"> beim </w:t>
      </w:r>
      <w:proofErr w:type="spellStart"/>
      <w:r w:rsidR="009E3646" w:rsidRPr="00E53802">
        <w:rPr>
          <w:rFonts w:ascii="Söhne" w:hAnsi="Söhne" w:cs="Arial"/>
          <w:sz w:val="21"/>
          <w:szCs w:val="21"/>
        </w:rPr>
        <w:t>Highrise</w:t>
      </w:r>
      <w:proofErr w:type="spellEnd"/>
      <w:r w:rsidR="009E3646" w:rsidRPr="00E53802">
        <w:rPr>
          <w:rFonts w:ascii="Söhne" w:hAnsi="Söhne" w:cs="Arial"/>
          <w:sz w:val="21"/>
          <w:szCs w:val="21"/>
        </w:rPr>
        <w:t xml:space="preserve">-Projekt an der Warschauer Straße – per Luftlinie nicht mal einen Kilometer vom neuen Bauprojekt entfernt – kommen auch beim </w:t>
      </w:r>
      <w:r w:rsidR="003D3DD1" w:rsidRPr="00E53802">
        <w:rPr>
          <w:rFonts w:ascii="Söhne" w:hAnsi="Söhne" w:cs="Arial"/>
          <w:sz w:val="21"/>
          <w:szCs w:val="21"/>
        </w:rPr>
        <w:t xml:space="preserve">„EDGE </w:t>
      </w:r>
      <w:r w:rsidR="009E3646" w:rsidRPr="00E53802">
        <w:rPr>
          <w:rFonts w:ascii="Söhne" w:hAnsi="Söhne" w:cs="Arial"/>
          <w:sz w:val="21"/>
          <w:szCs w:val="21"/>
        </w:rPr>
        <w:t>Friedrichspark</w:t>
      </w:r>
      <w:r w:rsidR="003D3DD1" w:rsidRPr="00E53802">
        <w:rPr>
          <w:rFonts w:ascii="Söhne" w:hAnsi="Söhne" w:cs="Arial"/>
          <w:sz w:val="21"/>
          <w:szCs w:val="21"/>
        </w:rPr>
        <w:t>“</w:t>
      </w:r>
      <w:r w:rsidR="009E3646" w:rsidRPr="00E53802">
        <w:rPr>
          <w:rFonts w:ascii="Söhne" w:hAnsi="Söhne" w:cs="Arial"/>
          <w:sz w:val="21"/>
          <w:szCs w:val="21"/>
        </w:rPr>
        <w:t xml:space="preserve"> </w:t>
      </w:r>
      <w:proofErr w:type="spellStart"/>
      <w:r w:rsidR="009E3646" w:rsidRPr="00E53802">
        <w:rPr>
          <w:rFonts w:ascii="Söhne" w:hAnsi="Söhne" w:cs="Arial"/>
          <w:sz w:val="21"/>
          <w:szCs w:val="21"/>
        </w:rPr>
        <w:t>Dokas</w:t>
      </w:r>
      <w:proofErr w:type="spellEnd"/>
      <w:r w:rsidR="009E3646" w:rsidRPr="00E53802">
        <w:rPr>
          <w:rFonts w:ascii="Söhne" w:hAnsi="Söhne" w:cs="Arial"/>
          <w:sz w:val="21"/>
          <w:szCs w:val="21"/>
        </w:rPr>
        <w:t xml:space="preserve"> bewährte Decken- und Wandschalungssysteme zum Einsatz, so etwa </w:t>
      </w:r>
      <w:r w:rsidR="00397137">
        <w:rPr>
          <w:rFonts w:ascii="Söhne" w:hAnsi="Söhne" w:cs="Arial"/>
          <w:sz w:val="21"/>
          <w:szCs w:val="21"/>
        </w:rPr>
        <w:br/>
      </w:r>
      <w:r w:rsidR="009E3646" w:rsidRPr="00E53802">
        <w:rPr>
          <w:rFonts w:ascii="Söhne" w:hAnsi="Söhne" w:cs="Arial"/>
          <w:sz w:val="21"/>
          <w:szCs w:val="21"/>
        </w:rPr>
        <w:t>4.500 m</w:t>
      </w:r>
      <w:r w:rsidR="009E3646" w:rsidRPr="00E53802">
        <w:rPr>
          <w:rFonts w:ascii="Söhne" w:hAnsi="Söhne" w:cs="Arial"/>
          <w:sz w:val="21"/>
          <w:szCs w:val="21"/>
          <w:vertAlign w:val="superscript"/>
        </w:rPr>
        <w:t>2</w:t>
      </w:r>
      <w:r w:rsidR="009E3646" w:rsidRPr="00E53802">
        <w:rPr>
          <w:rFonts w:ascii="Söhne" w:hAnsi="Söhne" w:cs="Arial"/>
          <w:sz w:val="21"/>
          <w:szCs w:val="21"/>
        </w:rPr>
        <w:t xml:space="preserve"> der </w:t>
      </w:r>
      <w:proofErr w:type="spellStart"/>
      <w:r w:rsidR="009E3646" w:rsidRPr="00E53802">
        <w:rPr>
          <w:rFonts w:ascii="Söhne" w:hAnsi="Söhne" w:cs="Arial"/>
          <w:sz w:val="21"/>
          <w:szCs w:val="21"/>
        </w:rPr>
        <w:t>DokaXdek</w:t>
      </w:r>
      <w:proofErr w:type="spellEnd"/>
      <w:r w:rsidR="009E3646" w:rsidRPr="00E53802">
        <w:rPr>
          <w:rFonts w:ascii="Söhne" w:hAnsi="Söhne" w:cs="Arial"/>
          <w:sz w:val="21"/>
          <w:szCs w:val="21"/>
        </w:rPr>
        <w:t>-</w:t>
      </w:r>
      <w:r w:rsidR="00397137">
        <w:rPr>
          <w:rFonts w:ascii="Söhne" w:hAnsi="Söhne" w:cs="Arial"/>
          <w:sz w:val="21"/>
          <w:szCs w:val="21"/>
        </w:rPr>
        <w:t>T</w:t>
      </w:r>
      <w:r w:rsidR="009E3646" w:rsidRPr="00E53802">
        <w:rPr>
          <w:rFonts w:ascii="Söhne" w:hAnsi="Söhne" w:cs="Arial"/>
          <w:sz w:val="21"/>
          <w:szCs w:val="21"/>
        </w:rPr>
        <w:t xml:space="preserve">ische. </w:t>
      </w:r>
      <w:proofErr w:type="spellStart"/>
      <w:r w:rsidR="009E3646" w:rsidRPr="00E53802">
        <w:rPr>
          <w:rFonts w:ascii="Söhne" w:hAnsi="Söhne" w:cs="Arial"/>
          <w:sz w:val="21"/>
          <w:szCs w:val="21"/>
        </w:rPr>
        <w:t>DokaXdek</w:t>
      </w:r>
      <w:proofErr w:type="spellEnd"/>
      <w:r w:rsidR="009E3646" w:rsidRPr="00E53802">
        <w:rPr>
          <w:rFonts w:ascii="Söhne" w:hAnsi="Söhne" w:cs="Arial"/>
          <w:sz w:val="21"/>
          <w:szCs w:val="21"/>
        </w:rPr>
        <w:t xml:space="preserve"> ist das neueste Deckenschalungssystem von Doka, d</w:t>
      </w:r>
      <w:r w:rsidR="003D3DD1" w:rsidRPr="00E53802">
        <w:rPr>
          <w:rFonts w:ascii="Söhne" w:hAnsi="Söhne" w:cs="Arial"/>
          <w:sz w:val="21"/>
          <w:szCs w:val="21"/>
        </w:rPr>
        <w:t>as</w:t>
      </w:r>
      <w:r w:rsidR="009E3646" w:rsidRPr="00E53802">
        <w:rPr>
          <w:rFonts w:ascii="Söhne" w:hAnsi="Söhne" w:cs="Arial"/>
          <w:sz w:val="21"/>
          <w:szCs w:val="21"/>
        </w:rPr>
        <w:t xml:space="preserve"> vielseitig einsetzbar und kombinierbar </w:t>
      </w:r>
      <w:r w:rsidR="00F55F70">
        <w:rPr>
          <w:rFonts w:ascii="Söhne" w:hAnsi="Söhne" w:cs="Arial"/>
          <w:sz w:val="21"/>
          <w:szCs w:val="21"/>
        </w:rPr>
        <w:t>sowie äußerst langlebig ist</w:t>
      </w:r>
      <w:r w:rsidR="009E3646" w:rsidRPr="00E53802">
        <w:rPr>
          <w:rFonts w:ascii="Söhne" w:hAnsi="Söhne" w:cs="Arial"/>
          <w:sz w:val="21"/>
          <w:szCs w:val="21"/>
        </w:rPr>
        <w:t>, und dabei mit besonders viel Sicherheit und Wirtschaftlichkeit punktet.</w:t>
      </w:r>
    </w:p>
    <w:p w14:paraId="09E07A84" w14:textId="77777777" w:rsidR="00674E17" w:rsidRPr="00E53802" w:rsidRDefault="00674E17" w:rsidP="007620AE">
      <w:pPr>
        <w:spacing w:line="288" w:lineRule="auto"/>
        <w:jc w:val="both"/>
        <w:rPr>
          <w:rFonts w:ascii="Söhne" w:hAnsi="Söhne" w:cs="Arial"/>
          <w:sz w:val="21"/>
          <w:szCs w:val="21"/>
        </w:rPr>
      </w:pPr>
    </w:p>
    <w:p w14:paraId="036ADC62" w14:textId="632A01BB" w:rsidR="00A27B02" w:rsidRPr="00E53802" w:rsidRDefault="00B67C25" w:rsidP="00A27B02">
      <w:pPr>
        <w:tabs>
          <w:tab w:val="left" w:pos="1185"/>
        </w:tabs>
        <w:spacing w:line="288" w:lineRule="auto"/>
        <w:jc w:val="both"/>
        <w:rPr>
          <w:rFonts w:ascii="Söhne" w:hAnsi="Söhne" w:cs="Arial"/>
          <w:sz w:val="21"/>
          <w:szCs w:val="21"/>
        </w:rPr>
      </w:pPr>
      <w:r w:rsidRPr="00E53802">
        <w:rPr>
          <w:rFonts w:ascii="Söhne" w:hAnsi="Söhne" w:cs="Arial"/>
          <w:sz w:val="21"/>
          <w:szCs w:val="21"/>
        </w:rPr>
        <w:t xml:space="preserve">Das Gewerbeprojekt soll im ersten Quartal 2026 fertiggestellt werden. </w:t>
      </w:r>
      <w:r w:rsidR="00A27B02" w:rsidRPr="00E53802">
        <w:rPr>
          <w:rFonts w:ascii="Söhne" w:hAnsi="Söhne" w:cs="Arial"/>
          <w:sz w:val="21"/>
          <w:szCs w:val="21"/>
        </w:rPr>
        <w:t>Das Konzept vom EDGE Friedrichspark sieht neben dem 100</w:t>
      </w:r>
      <w:r w:rsidR="00F55F70">
        <w:rPr>
          <w:rFonts w:ascii="Söhne" w:hAnsi="Söhne" w:cs="Arial"/>
          <w:sz w:val="21"/>
          <w:szCs w:val="21"/>
        </w:rPr>
        <w:t xml:space="preserve"> </w:t>
      </w:r>
      <w:r w:rsidR="00A27B02" w:rsidRPr="00E53802">
        <w:rPr>
          <w:rFonts w:ascii="Söhne" w:hAnsi="Söhne" w:cs="Arial"/>
          <w:sz w:val="21"/>
          <w:szCs w:val="21"/>
        </w:rPr>
        <w:t>% nachhaltig</w:t>
      </w:r>
      <w:r w:rsidR="00F55F70">
        <w:rPr>
          <w:rFonts w:ascii="Söhne" w:hAnsi="Söhne" w:cs="Arial"/>
          <w:sz w:val="21"/>
          <w:szCs w:val="21"/>
        </w:rPr>
        <w:t>en</w:t>
      </w:r>
      <w:r w:rsidR="00A27B02" w:rsidRPr="00E53802">
        <w:rPr>
          <w:rFonts w:ascii="Söhne" w:hAnsi="Söhne" w:cs="Arial"/>
          <w:sz w:val="21"/>
          <w:szCs w:val="21"/>
        </w:rPr>
        <w:t xml:space="preserve"> Energiekonzept auch einen begrünten Innenhof mit einer Fläche von rund 3.000 m</w:t>
      </w:r>
      <w:r w:rsidR="00A27B02" w:rsidRPr="00E53802">
        <w:rPr>
          <w:rFonts w:ascii="Söhne" w:hAnsi="Söhne" w:cs="Arial"/>
          <w:sz w:val="21"/>
          <w:szCs w:val="21"/>
          <w:vertAlign w:val="superscript"/>
        </w:rPr>
        <w:t>2</w:t>
      </w:r>
      <w:r w:rsidR="00A27B02" w:rsidRPr="00E53802">
        <w:rPr>
          <w:rFonts w:ascii="Söhne" w:hAnsi="Söhne" w:cs="Arial"/>
          <w:sz w:val="21"/>
          <w:szCs w:val="21"/>
        </w:rPr>
        <w:t xml:space="preserve"> vor. Auch in Sachen Infrastruktur und Mobilität setzt  man auf Nachhaltigkeit und CO</w:t>
      </w:r>
      <w:r w:rsidR="00A27B02" w:rsidRPr="00E53802">
        <w:rPr>
          <w:rFonts w:ascii="Söhne" w:hAnsi="Söhne" w:cs="Arial"/>
          <w:sz w:val="21"/>
          <w:szCs w:val="21"/>
          <w:vertAlign w:val="subscript"/>
        </w:rPr>
        <w:t>2</w:t>
      </w:r>
      <w:r w:rsidR="00A27B02" w:rsidRPr="00E53802">
        <w:rPr>
          <w:rFonts w:ascii="Söhne" w:hAnsi="Söhne" w:cs="Arial"/>
          <w:sz w:val="21"/>
          <w:szCs w:val="21"/>
        </w:rPr>
        <w:t xml:space="preserve">-Reduktion: Neben 84 Parkflächen sollen auch Stellflächen für rund 500 Fahrräder entstehen. </w:t>
      </w:r>
    </w:p>
    <w:p w14:paraId="0C6F7BEF" w14:textId="77777777" w:rsidR="00A27B02" w:rsidRPr="00E53802" w:rsidRDefault="00A27B02" w:rsidP="007620AE">
      <w:pPr>
        <w:spacing w:line="288" w:lineRule="auto"/>
        <w:jc w:val="both"/>
        <w:rPr>
          <w:rFonts w:ascii="Söhne" w:hAnsi="Söhne" w:cs="Arial"/>
          <w:sz w:val="21"/>
          <w:szCs w:val="21"/>
        </w:rPr>
      </w:pPr>
    </w:p>
    <w:p w14:paraId="1E7095EF" w14:textId="2349C2BD" w:rsidR="006B609F" w:rsidRPr="00E53802" w:rsidRDefault="00A27B02" w:rsidP="007620AE">
      <w:pPr>
        <w:pBdr>
          <w:bottom w:val="single" w:sz="6" w:space="1" w:color="auto"/>
        </w:pBdr>
        <w:spacing w:line="288" w:lineRule="auto"/>
        <w:jc w:val="both"/>
        <w:rPr>
          <w:rFonts w:ascii="Söhne" w:hAnsi="Söhne" w:cs="Arial"/>
          <w:sz w:val="21"/>
          <w:szCs w:val="21"/>
        </w:rPr>
      </w:pPr>
      <w:r w:rsidRPr="00E53802">
        <w:rPr>
          <w:rFonts w:ascii="Söhne" w:hAnsi="Söhne" w:cs="Arial"/>
          <w:sz w:val="21"/>
          <w:szCs w:val="21"/>
        </w:rPr>
        <w:t>Alle vier Akteure – E</w:t>
      </w:r>
      <w:r w:rsidR="001B3A75">
        <w:rPr>
          <w:rFonts w:ascii="Söhne" w:hAnsi="Söhne" w:cs="Arial"/>
          <w:sz w:val="21"/>
          <w:szCs w:val="21"/>
        </w:rPr>
        <w:t>dge</w:t>
      </w:r>
      <w:r w:rsidRPr="00E53802">
        <w:rPr>
          <w:rFonts w:ascii="Söhne" w:hAnsi="Söhne" w:cs="Arial"/>
          <w:sz w:val="21"/>
          <w:szCs w:val="21"/>
        </w:rPr>
        <w:t xml:space="preserve">, ZÜBLIN, Doka und </w:t>
      </w:r>
      <w:proofErr w:type="spellStart"/>
      <w:r w:rsidRPr="00E53802">
        <w:rPr>
          <w:rFonts w:ascii="Söhne" w:hAnsi="Söhne" w:cs="Arial"/>
          <w:sz w:val="21"/>
          <w:szCs w:val="21"/>
        </w:rPr>
        <w:t>alcemy</w:t>
      </w:r>
      <w:proofErr w:type="spellEnd"/>
      <w:r w:rsidRPr="00E53802">
        <w:rPr>
          <w:rFonts w:ascii="Söhne" w:hAnsi="Söhne" w:cs="Arial"/>
          <w:sz w:val="21"/>
          <w:szCs w:val="21"/>
        </w:rPr>
        <w:t xml:space="preserve"> – sind übrigens Teil des Netzwerks </w:t>
      </w:r>
      <w:proofErr w:type="spellStart"/>
      <w:r w:rsidRPr="00E53802">
        <w:rPr>
          <w:rFonts w:ascii="Söhne" w:hAnsi="Söhne" w:cs="Arial"/>
          <w:sz w:val="21"/>
          <w:szCs w:val="21"/>
        </w:rPr>
        <w:t>Sustainable</w:t>
      </w:r>
      <w:proofErr w:type="spellEnd"/>
      <w:r w:rsidRPr="00E53802">
        <w:rPr>
          <w:rFonts w:ascii="Söhne" w:hAnsi="Söhne" w:cs="Arial"/>
          <w:sz w:val="21"/>
          <w:szCs w:val="21"/>
        </w:rPr>
        <w:t xml:space="preserve"> </w:t>
      </w:r>
      <w:proofErr w:type="spellStart"/>
      <w:r w:rsidRPr="00E53802">
        <w:rPr>
          <w:rFonts w:ascii="Söhne" w:hAnsi="Söhne" w:cs="Arial"/>
          <w:sz w:val="21"/>
          <w:szCs w:val="21"/>
        </w:rPr>
        <w:t>Concrete</w:t>
      </w:r>
      <w:proofErr w:type="spellEnd"/>
      <w:r w:rsidRPr="00E53802">
        <w:rPr>
          <w:rFonts w:ascii="Söhne" w:hAnsi="Söhne" w:cs="Arial"/>
          <w:sz w:val="21"/>
          <w:szCs w:val="21"/>
        </w:rPr>
        <w:t xml:space="preserve"> Leaders</w:t>
      </w:r>
      <w:r w:rsidR="00E72860">
        <w:rPr>
          <w:rFonts w:ascii="Söhne" w:hAnsi="Söhne" w:cs="Arial"/>
          <w:sz w:val="21"/>
          <w:szCs w:val="21"/>
        </w:rPr>
        <w:t>. D</w:t>
      </w:r>
      <w:r w:rsidR="00B36DAC" w:rsidRPr="00B36DAC">
        <w:rPr>
          <w:rFonts w:ascii="Söhne" w:hAnsi="Söhne" w:cs="Arial"/>
          <w:sz w:val="21"/>
          <w:szCs w:val="21"/>
        </w:rPr>
        <w:t>as Netzwerk vereint Vorreiter der Bau- und Immobilienbranche beim konkreten Einsatz von innovativen und nachhaltigen Betonen.</w:t>
      </w:r>
      <w:r w:rsidR="00E72860">
        <w:rPr>
          <w:rFonts w:ascii="Söhne" w:hAnsi="Söhne" w:cs="Arial"/>
          <w:sz w:val="21"/>
          <w:szCs w:val="21"/>
        </w:rPr>
        <w:t xml:space="preserve"> Dazu gehören </w:t>
      </w:r>
      <w:r w:rsidR="00E72860" w:rsidRPr="00E72860">
        <w:rPr>
          <w:rFonts w:ascii="Söhne" w:hAnsi="Söhne" w:cs="Arial"/>
          <w:sz w:val="21"/>
          <w:szCs w:val="21"/>
        </w:rPr>
        <w:t>Projektentwickler, Baufirmen und Unternehmen entlang der Wertschöpfungskette Bau</w:t>
      </w:r>
      <w:r w:rsidR="00E72860">
        <w:rPr>
          <w:rFonts w:ascii="Söhne" w:hAnsi="Söhne" w:cs="Arial"/>
          <w:sz w:val="21"/>
          <w:szCs w:val="21"/>
        </w:rPr>
        <w:t>.</w:t>
      </w:r>
    </w:p>
    <w:p w14:paraId="7A910D01" w14:textId="77777777" w:rsidR="00B67C25" w:rsidRDefault="00B67C25" w:rsidP="007620AE">
      <w:pPr>
        <w:pBdr>
          <w:bottom w:val="single" w:sz="6" w:space="1" w:color="auto"/>
        </w:pBdr>
        <w:spacing w:line="288" w:lineRule="auto"/>
        <w:jc w:val="both"/>
        <w:rPr>
          <w:rFonts w:ascii="Söhne" w:hAnsi="Söhne" w:cs="Arial"/>
          <w:sz w:val="20"/>
          <w:szCs w:val="20"/>
        </w:rPr>
      </w:pPr>
    </w:p>
    <w:p w14:paraId="7EC76B17" w14:textId="77777777" w:rsidR="00B67C25" w:rsidRDefault="00B67C25" w:rsidP="007620AE">
      <w:pPr>
        <w:spacing w:line="288" w:lineRule="auto"/>
        <w:jc w:val="both"/>
        <w:rPr>
          <w:rFonts w:ascii="Söhne" w:hAnsi="Söhne" w:cs="Arial"/>
          <w:sz w:val="20"/>
          <w:szCs w:val="20"/>
        </w:rPr>
      </w:pPr>
    </w:p>
    <w:p w14:paraId="69D29AEF" w14:textId="7AE8FEE8" w:rsidR="00B67C25" w:rsidRDefault="00B67C25" w:rsidP="007620AE">
      <w:pPr>
        <w:spacing w:line="288" w:lineRule="auto"/>
        <w:jc w:val="both"/>
        <w:rPr>
          <w:rFonts w:ascii="Söhne" w:hAnsi="Söhne" w:cs="Arial"/>
          <w:sz w:val="20"/>
          <w:szCs w:val="20"/>
        </w:rPr>
      </w:pPr>
    </w:p>
    <w:p w14:paraId="2EAC8574" w14:textId="73E3F9FF" w:rsidR="001A14B5" w:rsidRDefault="001A14B5">
      <w:pPr>
        <w:rPr>
          <w:rFonts w:ascii="Söhne" w:hAnsi="Söhne" w:cs="Arial"/>
          <w:sz w:val="20"/>
          <w:szCs w:val="20"/>
        </w:rPr>
      </w:pPr>
      <w:r>
        <w:rPr>
          <w:rFonts w:ascii="Söhne" w:hAnsi="Söhne" w:cs="Arial"/>
          <w:sz w:val="20"/>
          <w:szCs w:val="20"/>
        </w:rPr>
        <w:br w:type="page"/>
      </w:r>
    </w:p>
    <w:p w14:paraId="0BFA9E21" w14:textId="49370712" w:rsidR="00B67C25" w:rsidRDefault="001A14B5" w:rsidP="007620AE">
      <w:pPr>
        <w:spacing w:line="288" w:lineRule="auto"/>
        <w:jc w:val="both"/>
        <w:rPr>
          <w:rFonts w:ascii="Söhne" w:hAnsi="Söhne" w:cs="Arial"/>
          <w:i/>
          <w:iCs/>
          <w:sz w:val="24"/>
        </w:rPr>
      </w:pPr>
      <w:r w:rsidRPr="007252E6">
        <w:rPr>
          <w:rFonts w:ascii="Söhne" w:hAnsi="Söhne" w:cs="Arial"/>
          <w:b/>
          <w:bCs/>
          <w:sz w:val="24"/>
        </w:rPr>
        <w:lastRenderedPageBreak/>
        <w:t xml:space="preserve">Bildauswahl </w:t>
      </w:r>
      <w:r w:rsidRPr="007252E6">
        <w:rPr>
          <w:rFonts w:ascii="Söhne" w:hAnsi="Söhne" w:cs="Arial"/>
          <w:i/>
          <w:iCs/>
          <w:sz w:val="24"/>
        </w:rPr>
        <w:t>(wir bitten um Berücksichtigung des Copyrights)</w:t>
      </w:r>
    </w:p>
    <w:p w14:paraId="38932552" w14:textId="77777777" w:rsidR="002D1323" w:rsidRDefault="002D1323" w:rsidP="007620AE">
      <w:pPr>
        <w:spacing w:line="288" w:lineRule="auto"/>
        <w:jc w:val="both"/>
        <w:rPr>
          <w:rFonts w:ascii="Söhne" w:hAnsi="Söhne" w:cs="Arial"/>
          <w:i/>
          <w:iCs/>
          <w:sz w:val="24"/>
        </w:rPr>
      </w:pPr>
    </w:p>
    <w:p w14:paraId="05758C00" w14:textId="2DCA0196" w:rsidR="002D1323" w:rsidRDefault="002D1323" w:rsidP="007620AE">
      <w:pPr>
        <w:spacing w:line="288" w:lineRule="auto"/>
        <w:jc w:val="both"/>
        <w:rPr>
          <w:rFonts w:ascii="Söhne" w:hAnsi="Söhne" w:cs="Arial"/>
          <w:b/>
          <w:bCs/>
          <w:sz w:val="24"/>
        </w:rPr>
      </w:pPr>
      <w:r>
        <w:rPr>
          <w:noProof/>
        </w:rPr>
        <w:drawing>
          <wp:inline distT="0" distB="0" distL="0" distR="0" wp14:anchorId="182DD19A" wp14:editId="72A24D26">
            <wp:extent cx="4714875" cy="3134681"/>
            <wp:effectExtent l="0" t="0" r="0" b="8890"/>
            <wp:docPr id="334455372" name="Grafik 3" descr="Ein Bild, das Himmel, draußen, Fundament, Stahlbeto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455372" name="Grafik 3" descr="Ein Bild, das Himmel, draußen, Fundament, Stahlbeton enthält.&#10;&#10;KI-generierte Inhalte können fehlerhaft sei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43629" cy="3153798"/>
                    </a:xfrm>
                    <a:prstGeom prst="rect">
                      <a:avLst/>
                    </a:prstGeom>
                    <a:noFill/>
                    <a:ln>
                      <a:noFill/>
                    </a:ln>
                  </pic:spPr>
                </pic:pic>
              </a:graphicData>
            </a:graphic>
          </wp:inline>
        </w:drawing>
      </w:r>
    </w:p>
    <w:p w14:paraId="0017247D" w14:textId="4C44C4B3" w:rsidR="002D1323" w:rsidRDefault="002D1323" w:rsidP="002D1323">
      <w:pPr>
        <w:jc w:val="both"/>
        <w:rPr>
          <w:rFonts w:ascii="Söhne" w:hAnsi="Söhne"/>
          <w:bCs/>
          <w:sz w:val="20"/>
          <w:szCs w:val="20"/>
        </w:rPr>
      </w:pPr>
      <w:r w:rsidRPr="002D1323">
        <w:rPr>
          <w:rFonts w:ascii="Söhne" w:hAnsi="Söhne"/>
          <w:bCs/>
          <w:sz w:val="20"/>
          <w:szCs w:val="20"/>
        </w:rPr>
        <w:t xml:space="preserve">Vorzeigeprojekt für nachhaltiges und ressourcenschonendes Bauen: der „EDGE Friedrichspark“ in Berlin. </w:t>
      </w:r>
      <w:r>
        <w:rPr>
          <w:rFonts w:ascii="Söhne" w:hAnsi="Söhne"/>
          <w:bCs/>
          <w:sz w:val="20"/>
          <w:szCs w:val="20"/>
        </w:rPr>
        <w:t xml:space="preserve">Wie schon beim EDGE East Side Tower (im Hintergrund sichtbar) sind auch hier wieder Edge, ZÜBLIN, </w:t>
      </w:r>
      <w:proofErr w:type="spellStart"/>
      <w:r>
        <w:rPr>
          <w:rFonts w:ascii="Söhne" w:hAnsi="Söhne"/>
          <w:bCs/>
          <w:sz w:val="20"/>
          <w:szCs w:val="20"/>
        </w:rPr>
        <w:t>alcemy</w:t>
      </w:r>
      <w:proofErr w:type="spellEnd"/>
      <w:r>
        <w:rPr>
          <w:rFonts w:ascii="Söhne" w:hAnsi="Söhne"/>
          <w:bCs/>
          <w:sz w:val="20"/>
          <w:szCs w:val="20"/>
        </w:rPr>
        <w:t xml:space="preserve"> und Doka </w:t>
      </w:r>
      <w:r w:rsidR="00A43FD0">
        <w:rPr>
          <w:rFonts w:ascii="Söhne" w:hAnsi="Söhne"/>
          <w:bCs/>
          <w:sz w:val="20"/>
          <w:szCs w:val="20"/>
        </w:rPr>
        <w:t>involviert</w:t>
      </w:r>
      <w:r>
        <w:rPr>
          <w:rFonts w:ascii="Söhne" w:hAnsi="Söhne"/>
          <w:bCs/>
          <w:sz w:val="20"/>
          <w:szCs w:val="20"/>
        </w:rPr>
        <w:t>.</w:t>
      </w:r>
    </w:p>
    <w:p w14:paraId="5451CFA0" w14:textId="77777777" w:rsidR="002D1323" w:rsidRDefault="002D1323" w:rsidP="002D1323">
      <w:pPr>
        <w:jc w:val="both"/>
        <w:rPr>
          <w:rFonts w:ascii="Söhne" w:hAnsi="Söhne"/>
          <w:bCs/>
          <w:sz w:val="20"/>
          <w:szCs w:val="20"/>
        </w:rPr>
      </w:pPr>
    </w:p>
    <w:p w14:paraId="7DD87686" w14:textId="3418CCD6" w:rsidR="002D1323" w:rsidRPr="002D1323" w:rsidRDefault="002D1323" w:rsidP="002D1323">
      <w:pPr>
        <w:jc w:val="both"/>
        <w:rPr>
          <w:rFonts w:ascii="Söhne" w:hAnsi="Söhne"/>
          <w:bCs/>
          <w:i/>
          <w:iCs/>
          <w:sz w:val="20"/>
          <w:szCs w:val="20"/>
        </w:rPr>
      </w:pPr>
      <w:r w:rsidRPr="002D1323">
        <w:rPr>
          <w:rFonts w:ascii="Söhne" w:hAnsi="Söhne"/>
          <w:bCs/>
          <w:i/>
          <w:iCs/>
          <w:sz w:val="20"/>
          <w:szCs w:val="20"/>
        </w:rPr>
        <w:t xml:space="preserve">Foto: </w:t>
      </w:r>
      <w:r>
        <w:rPr>
          <w:rFonts w:ascii="Söhne" w:hAnsi="Söhne"/>
          <w:bCs/>
          <w:i/>
          <w:iCs/>
          <w:sz w:val="20"/>
          <w:szCs w:val="20"/>
        </w:rPr>
        <w:t>EDGE Friedrichspark Berlin_1_Copyright@Meyerfoto</w:t>
      </w:r>
    </w:p>
    <w:p w14:paraId="46F7B4C3" w14:textId="77777777" w:rsidR="002D1323" w:rsidRPr="002D1323" w:rsidRDefault="002D1323" w:rsidP="002D1323">
      <w:pPr>
        <w:jc w:val="both"/>
        <w:rPr>
          <w:rFonts w:ascii="Söhne" w:hAnsi="Söhne"/>
          <w:bCs/>
          <w:sz w:val="20"/>
          <w:szCs w:val="20"/>
        </w:rPr>
      </w:pPr>
    </w:p>
    <w:p w14:paraId="218E8729" w14:textId="1A7704EF" w:rsidR="001A14B5" w:rsidRPr="007252E6" w:rsidRDefault="002D1323" w:rsidP="006C0865">
      <w:pPr>
        <w:rPr>
          <w:rFonts w:ascii="Söhne" w:hAnsi="Söhne"/>
          <w:b/>
          <w:sz w:val="20"/>
          <w:szCs w:val="20"/>
        </w:rPr>
      </w:pPr>
      <w:r>
        <w:rPr>
          <w:noProof/>
        </w:rPr>
        <w:drawing>
          <wp:inline distT="0" distB="0" distL="0" distR="0" wp14:anchorId="5577B1D0" wp14:editId="28D1AB2A">
            <wp:extent cx="4581525" cy="2974024"/>
            <wp:effectExtent l="0" t="0" r="0" b="0"/>
            <wp:docPr id="2022568011" name="Grafik 1" descr="Ein Bild, das Himmel, draußen, Baustelle, Gelän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568011" name="Grafik 1" descr="Ein Bild, das Himmel, draußen, Baustelle, Gelände enthält.&#10;&#10;KI-generierte Inhalte können fehlerhaft sein."/>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4618649" cy="2998123"/>
                    </a:xfrm>
                    <a:prstGeom prst="rect">
                      <a:avLst/>
                    </a:prstGeom>
                    <a:noFill/>
                    <a:ln>
                      <a:noFill/>
                    </a:ln>
                  </pic:spPr>
                </pic:pic>
              </a:graphicData>
            </a:graphic>
          </wp:inline>
        </w:drawing>
      </w:r>
    </w:p>
    <w:p w14:paraId="26977DFF" w14:textId="5D2C68AB" w:rsidR="001A14B5" w:rsidRPr="007252E6" w:rsidRDefault="00E72860" w:rsidP="002D1323">
      <w:pPr>
        <w:spacing w:before="120"/>
        <w:rPr>
          <w:rFonts w:ascii="Söhne" w:hAnsi="Söhne"/>
          <w:bCs/>
          <w:sz w:val="20"/>
          <w:szCs w:val="20"/>
        </w:rPr>
      </w:pPr>
      <w:r>
        <w:rPr>
          <w:rFonts w:ascii="Söhne" w:hAnsi="Söhne"/>
          <w:bCs/>
          <w:sz w:val="20"/>
          <w:szCs w:val="20"/>
        </w:rPr>
        <w:t xml:space="preserve">Über digitale Sensoren des </w:t>
      </w:r>
      <w:r w:rsidR="007252E6" w:rsidRPr="007252E6">
        <w:rPr>
          <w:rFonts w:ascii="Söhne" w:hAnsi="Söhne"/>
          <w:bCs/>
          <w:sz w:val="20"/>
          <w:szCs w:val="20"/>
        </w:rPr>
        <w:t>Beton-Monitoring-System</w:t>
      </w:r>
      <w:r>
        <w:rPr>
          <w:rFonts w:ascii="Söhne" w:hAnsi="Söhne"/>
          <w:bCs/>
          <w:sz w:val="20"/>
          <w:szCs w:val="20"/>
        </w:rPr>
        <w:t>s</w:t>
      </w:r>
      <w:r w:rsidR="007252E6" w:rsidRPr="007252E6">
        <w:rPr>
          <w:rFonts w:ascii="Söhne" w:hAnsi="Söhne"/>
          <w:bCs/>
          <w:sz w:val="20"/>
          <w:szCs w:val="20"/>
        </w:rPr>
        <w:t xml:space="preserve"> </w:t>
      </w:r>
      <w:proofErr w:type="spellStart"/>
      <w:r w:rsidR="007252E6" w:rsidRPr="007252E6">
        <w:rPr>
          <w:rFonts w:ascii="Söhne" w:hAnsi="Söhne"/>
          <w:bCs/>
          <w:sz w:val="20"/>
          <w:szCs w:val="20"/>
        </w:rPr>
        <w:t>Concremote</w:t>
      </w:r>
      <w:proofErr w:type="spellEnd"/>
      <w:r>
        <w:rPr>
          <w:rFonts w:ascii="Söhne" w:hAnsi="Söhne"/>
          <w:bCs/>
          <w:sz w:val="20"/>
          <w:szCs w:val="20"/>
        </w:rPr>
        <w:t xml:space="preserve"> lässt</w:t>
      </w:r>
      <w:r w:rsidR="007252E6" w:rsidRPr="007252E6">
        <w:rPr>
          <w:rFonts w:ascii="Söhne" w:hAnsi="Söhne"/>
          <w:bCs/>
          <w:sz w:val="20"/>
          <w:szCs w:val="20"/>
        </w:rPr>
        <w:t xml:space="preserve"> sich das Aushärtungsverhalten des C</w:t>
      </w:r>
      <w:r w:rsidR="00764DAF">
        <w:rPr>
          <w:rFonts w:ascii="Söhne" w:hAnsi="Söhne"/>
          <w:bCs/>
          <w:sz w:val="20"/>
          <w:szCs w:val="20"/>
        </w:rPr>
        <w:t>O</w:t>
      </w:r>
      <w:r w:rsidR="007252E6" w:rsidRPr="007252E6">
        <w:rPr>
          <w:rFonts w:ascii="Söhne" w:hAnsi="Söhne"/>
          <w:bCs/>
          <w:sz w:val="20"/>
          <w:szCs w:val="20"/>
          <w:vertAlign w:val="subscript"/>
        </w:rPr>
        <w:t>2</w:t>
      </w:r>
      <w:r w:rsidR="007252E6" w:rsidRPr="007252E6">
        <w:rPr>
          <w:rFonts w:ascii="Söhne" w:hAnsi="Söhne"/>
          <w:bCs/>
          <w:sz w:val="20"/>
          <w:szCs w:val="20"/>
        </w:rPr>
        <w:t xml:space="preserve">-reduzierten Betons </w:t>
      </w:r>
      <w:r>
        <w:rPr>
          <w:rFonts w:ascii="Söhne" w:hAnsi="Söhne"/>
          <w:bCs/>
          <w:sz w:val="20"/>
          <w:szCs w:val="20"/>
        </w:rPr>
        <w:t xml:space="preserve">in Echtzeit </w:t>
      </w:r>
      <w:r w:rsidR="007252E6" w:rsidRPr="007252E6">
        <w:rPr>
          <w:rFonts w:ascii="Söhne" w:hAnsi="Söhne"/>
          <w:bCs/>
          <w:sz w:val="20"/>
          <w:szCs w:val="20"/>
        </w:rPr>
        <w:t>überwache</w:t>
      </w:r>
      <w:r>
        <w:rPr>
          <w:rFonts w:ascii="Söhne" w:hAnsi="Söhne"/>
          <w:bCs/>
          <w:sz w:val="20"/>
          <w:szCs w:val="20"/>
        </w:rPr>
        <w:t>n.</w:t>
      </w:r>
    </w:p>
    <w:p w14:paraId="4166853A" w14:textId="77777777" w:rsidR="007252E6" w:rsidRPr="007252E6" w:rsidRDefault="007252E6" w:rsidP="006C0865">
      <w:pPr>
        <w:rPr>
          <w:rFonts w:ascii="Söhne" w:hAnsi="Söhne"/>
          <w:bCs/>
          <w:sz w:val="20"/>
          <w:szCs w:val="20"/>
        </w:rPr>
      </w:pPr>
    </w:p>
    <w:p w14:paraId="7AFA3A91" w14:textId="665BC378" w:rsidR="000C1B4E" w:rsidRDefault="000C1B4E" w:rsidP="000C1B4E">
      <w:pPr>
        <w:rPr>
          <w:rFonts w:ascii="Söhne" w:hAnsi="Söhne"/>
          <w:b/>
          <w:sz w:val="20"/>
          <w:szCs w:val="20"/>
        </w:rPr>
      </w:pPr>
      <w:r>
        <w:rPr>
          <w:rFonts w:ascii="Söhne" w:hAnsi="Söhne"/>
          <w:bCs/>
          <w:i/>
          <w:iCs/>
          <w:sz w:val="20"/>
          <w:szCs w:val="20"/>
        </w:rPr>
        <w:t>Foto: EDGE Friedrichspark Berlin_2_Copyright@Doka</w:t>
      </w:r>
    </w:p>
    <w:p w14:paraId="1EEAAABD" w14:textId="7A0DCE79" w:rsidR="001B3A75" w:rsidRDefault="006B5544" w:rsidP="006C0865">
      <w:pPr>
        <w:rPr>
          <w:rFonts w:ascii="Söhne" w:hAnsi="Söhne"/>
          <w:bCs/>
          <w:i/>
          <w:iCs/>
          <w:sz w:val="20"/>
          <w:szCs w:val="20"/>
        </w:rPr>
      </w:pPr>
      <w:r>
        <w:rPr>
          <w:noProof/>
        </w:rPr>
        <w:lastRenderedPageBreak/>
        <w:drawing>
          <wp:inline distT="0" distB="0" distL="0" distR="0" wp14:anchorId="7EB70378" wp14:editId="0EA04201">
            <wp:extent cx="4086225" cy="3062266"/>
            <wp:effectExtent l="0" t="0" r="0" b="5080"/>
            <wp:docPr id="776144565" name="Grafik 4" descr="Ein Bild, das Himmel, draußen, Gebäude, Stah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144565" name="Grafik 4" descr="Ein Bild, das Himmel, draußen, Gebäude, Stahl enthält.&#10;&#10;KI-generierte Inhalte können fehlerhaft sein."/>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4094634" cy="3068568"/>
                    </a:xfrm>
                    <a:prstGeom prst="rect">
                      <a:avLst/>
                    </a:prstGeom>
                    <a:noFill/>
                    <a:ln>
                      <a:noFill/>
                    </a:ln>
                  </pic:spPr>
                </pic:pic>
              </a:graphicData>
            </a:graphic>
          </wp:inline>
        </w:drawing>
      </w:r>
    </w:p>
    <w:p w14:paraId="6D49BC88" w14:textId="77777777" w:rsidR="006B5544" w:rsidRDefault="006B5544" w:rsidP="006B5544">
      <w:pPr>
        <w:rPr>
          <w:rFonts w:ascii="Söhne" w:hAnsi="Söhne"/>
          <w:bCs/>
          <w:sz w:val="20"/>
          <w:szCs w:val="20"/>
        </w:rPr>
      </w:pPr>
      <w:r>
        <w:rPr>
          <w:rFonts w:ascii="Söhne" w:hAnsi="Söhne"/>
          <w:bCs/>
          <w:sz w:val="20"/>
          <w:szCs w:val="20"/>
        </w:rPr>
        <w:t xml:space="preserve">Beim EDGE Friedrichspark setzt ZÜBLIN auf </w:t>
      </w:r>
      <w:proofErr w:type="spellStart"/>
      <w:r w:rsidRPr="00A43FD0">
        <w:rPr>
          <w:rFonts w:ascii="Söhne" w:hAnsi="Söhne"/>
          <w:bCs/>
          <w:sz w:val="20"/>
          <w:szCs w:val="20"/>
        </w:rPr>
        <w:t>Dokas</w:t>
      </w:r>
      <w:proofErr w:type="spellEnd"/>
      <w:r w:rsidRPr="00A43FD0">
        <w:rPr>
          <w:rFonts w:ascii="Söhne" w:hAnsi="Söhne"/>
          <w:bCs/>
          <w:sz w:val="20"/>
          <w:szCs w:val="20"/>
        </w:rPr>
        <w:t xml:space="preserve"> bewährte Decken- und Wandschalungssysteme, so </w:t>
      </w:r>
      <w:r>
        <w:rPr>
          <w:rFonts w:ascii="Söhne" w:hAnsi="Söhne"/>
          <w:bCs/>
          <w:sz w:val="20"/>
          <w:szCs w:val="20"/>
        </w:rPr>
        <w:t>kamen</w:t>
      </w:r>
      <w:r w:rsidRPr="00A43FD0">
        <w:rPr>
          <w:rFonts w:ascii="Söhne" w:hAnsi="Söhne"/>
          <w:bCs/>
          <w:sz w:val="20"/>
          <w:szCs w:val="20"/>
        </w:rPr>
        <w:t xml:space="preserve"> etwa </w:t>
      </w:r>
      <w:r>
        <w:rPr>
          <w:rFonts w:ascii="Söhne" w:hAnsi="Söhne"/>
          <w:bCs/>
          <w:sz w:val="20"/>
          <w:szCs w:val="20"/>
        </w:rPr>
        <w:t>auch</w:t>
      </w:r>
      <w:r w:rsidRPr="00A43FD0">
        <w:rPr>
          <w:rFonts w:ascii="Söhne" w:hAnsi="Söhne"/>
          <w:bCs/>
          <w:sz w:val="20"/>
          <w:szCs w:val="20"/>
        </w:rPr>
        <w:t xml:space="preserve"> 4.500 m</w:t>
      </w:r>
      <w:r w:rsidRPr="00A43FD0">
        <w:rPr>
          <w:rFonts w:ascii="Söhne" w:hAnsi="Söhne"/>
          <w:bCs/>
          <w:sz w:val="20"/>
          <w:szCs w:val="20"/>
          <w:vertAlign w:val="superscript"/>
        </w:rPr>
        <w:t>2</w:t>
      </w:r>
      <w:r w:rsidRPr="00A43FD0">
        <w:rPr>
          <w:rFonts w:ascii="Söhne" w:hAnsi="Söhne"/>
          <w:bCs/>
          <w:sz w:val="20"/>
          <w:szCs w:val="20"/>
        </w:rPr>
        <w:t xml:space="preserve"> der </w:t>
      </w:r>
      <w:proofErr w:type="spellStart"/>
      <w:r w:rsidRPr="00A43FD0">
        <w:rPr>
          <w:rFonts w:ascii="Söhne" w:hAnsi="Söhne"/>
          <w:bCs/>
          <w:sz w:val="20"/>
          <w:szCs w:val="20"/>
        </w:rPr>
        <w:t>DokaXdek</w:t>
      </w:r>
      <w:proofErr w:type="spellEnd"/>
      <w:r w:rsidRPr="00A43FD0">
        <w:rPr>
          <w:rFonts w:ascii="Söhne" w:hAnsi="Söhne"/>
          <w:bCs/>
          <w:sz w:val="20"/>
          <w:szCs w:val="20"/>
        </w:rPr>
        <w:t>-Tische</w:t>
      </w:r>
      <w:r>
        <w:rPr>
          <w:rFonts w:ascii="Söhne" w:hAnsi="Söhne"/>
          <w:bCs/>
          <w:sz w:val="20"/>
          <w:szCs w:val="20"/>
        </w:rPr>
        <w:t xml:space="preserve"> zum Einsatz.</w:t>
      </w:r>
    </w:p>
    <w:p w14:paraId="40D28DFD" w14:textId="77777777" w:rsidR="006B5544" w:rsidRDefault="006B5544" w:rsidP="006B5544">
      <w:pPr>
        <w:rPr>
          <w:rFonts w:ascii="Söhne" w:hAnsi="Söhne"/>
          <w:bCs/>
          <w:sz w:val="20"/>
          <w:szCs w:val="20"/>
        </w:rPr>
      </w:pPr>
    </w:p>
    <w:p w14:paraId="689E01FE" w14:textId="66BDADAC" w:rsidR="006B5544" w:rsidRPr="002D1323" w:rsidRDefault="006B5544" w:rsidP="006B5544">
      <w:pPr>
        <w:jc w:val="both"/>
        <w:rPr>
          <w:rFonts w:ascii="Söhne" w:hAnsi="Söhne"/>
          <w:bCs/>
          <w:i/>
          <w:iCs/>
          <w:sz w:val="20"/>
          <w:szCs w:val="20"/>
        </w:rPr>
      </w:pPr>
      <w:r w:rsidRPr="002D1323">
        <w:rPr>
          <w:rFonts w:ascii="Söhne" w:hAnsi="Söhne"/>
          <w:bCs/>
          <w:i/>
          <w:iCs/>
          <w:sz w:val="20"/>
          <w:szCs w:val="20"/>
        </w:rPr>
        <w:t xml:space="preserve">Foto: </w:t>
      </w:r>
      <w:r>
        <w:rPr>
          <w:rFonts w:ascii="Söhne" w:hAnsi="Söhne"/>
          <w:bCs/>
          <w:i/>
          <w:iCs/>
          <w:sz w:val="20"/>
          <w:szCs w:val="20"/>
        </w:rPr>
        <w:t>EDGE Friedrichspark Berlin_</w:t>
      </w:r>
      <w:r w:rsidR="000C1B4E">
        <w:rPr>
          <w:rFonts w:ascii="Söhne" w:hAnsi="Söhne"/>
          <w:bCs/>
          <w:i/>
          <w:iCs/>
          <w:sz w:val="20"/>
          <w:szCs w:val="20"/>
        </w:rPr>
        <w:t>3</w:t>
      </w:r>
      <w:r>
        <w:rPr>
          <w:rFonts w:ascii="Söhne" w:hAnsi="Söhne"/>
          <w:bCs/>
          <w:i/>
          <w:iCs/>
          <w:sz w:val="20"/>
          <w:szCs w:val="20"/>
        </w:rPr>
        <w:t>_Copyright@Meyerfoto</w:t>
      </w:r>
    </w:p>
    <w:p w14:paraId="3A230A2A" w14:textId="77777777" w:rsidR="006B5544" w:rsidRPr="007252E6" w:rsidRDefault="006B5544" w:rsidP="006C0865">
      <w:pPr>
        <w:rPr>
          <w:rFonts w:ascii="Söhne" w:hAnsi="Söhne"/>
          <w:bCs/>
          <w:i/>
          <w:iCs/>
          <w:sz w:val="20"/>
          <w:szCs w:val="20"/>
        </w:rPr>
      </w:pPr>
    </w:p>
    <w:p w14:paraId="0EB4544A" w14:textId="3070FF84" w:rsidR="00E72860" w:rsidRDefault="002D1323" w:rsidP="006C0865">
      <w:pPr>
        <w:rPr>
          <w:rFonts w:ascii="Söhne" w:hAnsi="Söhne"/>
          <w:b/>
          <w:sz w:val="20"/>
          <w:szCs w:val="20"/>
        </w:rPr>
      </w:pPr>
      <w:r>
        <w:rPr>
          <w:noProof/>
        </w:rPr>
        <w:drawing>
          <wp:inline distT="0" distB="0" distL="0" distR="0" wp14:anchorId="5032FCF0" wp14:editId="5A6C8623">
            <wp:extent cx="2621756" cy="3495675"/>
            <wp:effectExtent l="0" t="0" r="7620" b="0"/>
            <wp:docPr id="1889755754" name="Grafik 2" descr="Ein Bild, das Himmel, draußen, Wolke, Gelän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755754" name="Grafik 2" descr="Ein Bild, das Himmel, draußen, Wolke, Gelände enthält.&#10;&#10;KI-generierte Inhalte können fehlerhaft sein."/>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27097" cy="3502796"/>
                    </a:xfrm>
                    <a:prstGeom prst="rect">
                      <a:avLst/>
                    </a:prstGeom>
                    <a:noFill/>
                    <a:ln>
                      <a:noFill/>
                    </a:ln>
                  </pic:spPr>
                </pic:pic>
              </a:graphicData>
            </a:graphic>
          </wp:inline>
        </w:drawing>
      </w:r>
    </w:p>
    <w:p w14:paraId="5720B0E4" w14:textId="2D00D969" w:rsidR="00E72860" w:rsidRDefault="00E72860" w:rsidP="008B01FE">
      <w:pPr>
        <w:spacing w:before="40"/>
        <w:rPr>
          <w:rFonts w:ascii="Söhne" w:hAnsi="Söhne" w:cs="Arial"/>
          <w:color w:val="000000" w:themeColor="text1"/>
          <w:sz w:val="20"/>
          <w:szCs w:val="20"/>
        </w:rPr>
      </w:pPr>
      <w:r w:rsidRPr="00E72860">
        <w:rPr>
          <w:rFonts w:ascii="Söhne" w:hAnsi="Söhne" w:cs="Arial"/>
          <w:color w:val="000000" w:themeColor="text1"/>
          <w:sz w:val="20"/>
          <w:szCs w:val="20"/>
        </w:rPr>
        <w:t xml:space="preserve">Spart Zeit und </w:t>
      </w:r>
      <w:r w:rsidR="008B01FE">
        <w:rPr>
          <w:rFonts w:ascii="Söhne" w:hAnsi="Söhne" w:cs="Arial"/>
          <w:color w:val="000000" w:themeColor="text1"/>
          <w:sz w:val="20"/>
          <w:szCs w:val="20"/>
        </w:rPr>
        <w:t>Ressourcen</w:t>
      </w:r>
      <w:r w:rsidRPr="00E72860">
        <w:rPr>
          <w:rFonts w:ascii="Söhne" w:hAnsi="Söhne" w:cs="Arial"/>
          <w:color w:val="000000" w:themeColor="text1"/>
          <w:sz w:val="20"/>
          <w:szCs w:val="20"/>
        </w:rPr>
        <w:t xml:space="preserve">: </w:t>
      </w:r>
      <w:proofErr w:type="spellStart"/>
      <w:r w:rsidRPr="00E72860">
        <w:rPr>
          <w:rFonts w:ascii="Söhne" w:hAnsi="Söhne" w:cs="Arial"/>
          <w:color w:val="000000" w:themeColor="text1"/>
          <w:sz w:val="20"/>
          <w:szCs w:val="20"/>
        </w:rPr>
        <w:t>DokaXdek</w:t>
      </w:r>
      <w:proofErr w:type="spellEnd"/>
      <w:r w:rsidRPr="00E72860">
        <w:rPr>
          <w:rFonts w:ascii="Söhne" w:hAnsi="Söhne" w:cs="Arial"/>
          <w:color w:val="000000" w:themeColor="text1"/>
          <w:sz w:val="20"/>
          <w:szCs w:val="20"/>
        </w:rPr>
        <w:t>, das neueste Deckenschalungssystem von Doka.</w:t>
      </w:r>
    </w:p>
    <w:p w14:paraId="2E6835B3" w14:textId="77777777" w:rsidR="008B01FE" w:rsidRDefault="008B01FE" w:rsidP="006C0865">
      <w:pPr>
        <w:rPr>
          <w:rFonts w:ascii="Söhne" w:hAnsi="Söhne" w:cs="Arial"/>
          <w:color w:val="000000" w:themeColor="text1"/>
          <w:sz w:val="20"/>
          <w:szCs w:val="20"/>
        </w:rPr>
      </w:pPr>
    </w:p>
    <w:p w14:paraId="54D923E1" w14:textId="286CBD1D" w:rsidR="00E72860" w:rsidRDefault="008B01FE" w:rsidP="006C0865">
      <w:pPr>
        <w:rPr>
          <w:rFonts w:ascii="Söhne" w:hAnsi="Söhne"/>
          <w:b/>
          <w:sz w:val="20"/>
          <w:szCs w:val="20"/>
        </w:rPr>
      </w:pPr>
      <w:r w:rsidRPr="008B01FE">
        <w:rPr>
          <w:rFonts w:ascii="Söhne" w:hAnsi="Söhne" w:cs="Arial"/>
          <w:i/>
          <w:iCs/>
          <w:color w:val="000000" w:themeColor="text1"/>
          <w:sz w:val="20"/>
          <w:szCs w:val="20"/>
        </w:rPr>
        <w:t xml:space="preserve">Foto: </w:t>
      </w:r>
      <w:r w:rsidR="000C1B4E">
        <w:rPr>
          <w:rFonts w:ascii="Söhne" w:hAnsi="Söhne"/>
          <w:bCs/>
          <w:i/>
          <w:iCs/>
          <w:sz w:val="20"/>
          <w:szCs w:val="20"/>
        </w:rPr>
        <w:t>EDGE Friedrichspark Berlin_4_Copyright@Doka</w:t>
      </w:r>
    </w:p>
    <w:p w14:paraId="0C4DD33B" w14:textId="4C79877F" w:rsidR="002D1323" w:rsidRDefault="002D1323" w:rsidP="006C0865">
      <w:pPr>
        <w:rPr>
          <w:rFonts w:ascii="Söhne" w:hAnsi="Söhne"/>
          <w:b/>
          <w:sz w:val="20"/>
          <w:szCs w:val="20"/>
        </w:rPr>
      </w:pPr>
      <w:r>
        <w:rPr>
          <w:noProof/>
        </w:rPr>
        <w:lastRenderedPageBreak/>
        <w:drawing>
          <wp:inline distT="0" distB="0" distL="0" distR="0" wp14:anchorId="7D4B57DB" wp14:editId="3510C860">
            <wp:extent cx="4772025" cy="3309910"/>
            <wp:effectExtent l="0" t="0" r="0" b="5080"/>
            <wp:docPr id="1575862098" name="Grafik 5" descr="Ein Bild, das Himmel, draußen, Wolke,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862098" name="Grafik 5" descr="Ein Bild, das Himmel, draußen, Wolke, Gebäude enthält.&#10;&#10;KI-generierte Inhalte können fehlerhaft sein."/>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4779934" cy="3315395"/>
                    </a:xfrm>
                    <a:prstGeom prst="rect">
                      <a:avLst/>
                    </a:prstGeom>
                    <a:noFill/>
                    <a:ln>
                      <a:noFill/>
                    </a:ln>
                  </pic:spPr>
                </pic:pic>
              </a:graphicData>
            </a:graphic>
          </wp:inline>
        </w:drawing>
      </w:r>
    </w:p>
    <w:p w14:paraId="7F4615E5" w14:textId="26F299C9" w:rsidR="00A43FD0" w:rsidRPr="00A43FD0" w:rsidRDefault="000C1B4E" w:rsidP="006C0865">
      <w:pPr>
        <w:rPr>
          <w:rFonts w:ascii="Söhne" w:hAnsi="Söhne"/>
          <w:bCs/>
          <w:sz w:val="20"/>
          <w:szCs w:val="20"/>
        </w:rPr>
      </w:pPr>
      <w:r>
        <w:rPr>
          <w:rFonts w:ascii="Söhne" w:hAnsi="Söhne"/>
          <w:bCs/>
          <w:sz w:val="20"/>
          <w:szCs w:val="20"/>
        </w:rPr>
        <w:t>Seit Sommer 2023 wird auf dem Geländes des ehemaligen Wriezener Bahnhofs der EDGE Friedrichspark gebaut. 2026 soll das Projekt fertiggestellt werden.</w:t>
      </w:r>
    </w:p>
    <w:p w14:paraId="5C76B84C" w14:textId="68B668BE" w:rsidR="002D1323" w:rsidRDefault="002D1323" w:rsidP="006C0865">
      <w:pPr>
        <w:rPr>
          <w:rFonts w:ascii="Söhne" w:hAnsi="Söhne"/>
          <w:b/>
          <w:sz w:val="20"/>
          <w:szCs w:val="20"/>
        </w:rPr>
      </w:pPr>
    </w:p>
    <w:p w14:paraId="269825F8" w14:textId="1F4423AB" w:rsidR="000C1B4E" w:rsidRDefault="000C1B4E" w:rsidP="000C1B4E">
      <w:pPr>
        <w:rPr>
          <w:rFonts w:ascii="Söhne" w:hAnsi="Söhne"/>
          <w:b/>
          <w:sz w:val="20"/>
          <w:szCs w:val="20"/>
        </w:rPr>
      </w:pPr>
      <w:r w:rsidRPr="008B01FE">
        <w:rPr>
          <w:rFonts w:ascii="Söhne" w:hAnsi="Söhne" w:cs="Arial"/>
          <w:i/>
          <w:iCs/>
          <w:color w:val="000000" w:themeColor="text1"/>
          <w:sz w:val="20"/>
          <w:szCs w:val="20"/>
        </w:rPr>
        <w:t xml:space="preserve">Foto: </w:t>
      </w:r>
      <w:r>
        <w:rPr>
          <w:rFonts w:ascii="Söhne" w:hAnsi="Söhne"/>
          <w:bCs/>
          <w:i/>
          <w:iCs/>
          <w:sz w:val="20"/>
          <w:szCs w:val="20"/>
        </w:rPr>
        <w:t>EDGE Friedrichspark Berlin_5_Copyright@Doka</w:t>
      </w:r>
    </w:p>
    <w:p w14:paraId="17611C67" w14:textId="77777777" w:rsidR="002D1323" w:rsidRDefault="002D1323" w:rsidP="006C0865">
      <w:pPr>
        <w:rPr>
          <w:rFonts w:ascii="Söhne" w:hAnsi="Söhne"/>
          <w:b/>
          <w:sz w:val="20"/>
          <w:szCs w:val="20"/>
        </w:rPr>
      </w:pPr>
    </w:p>
    <w:p w14:paraId="5242BB4B" w14:textId="77777777" w:rsidR="000C1B4E" w:rsidRDefault="000C1B4E" w:rsidP="006C0865">
      <w:pPr>
        <w:rPr>
          <w:rFonts w:ascii="Söhne" w:hAnsi="Söhne"/>
          <w:b/>
          <w:i/>
          <w:iCs/>
          <w:sz w:val="20"/>
          <w:szCs w:val="20"/>
        </w:rPr>
      </w:pPr>
    </w:p>
    <w:p w14:paraId="15B168E4" w14:textId="77777777" w:rsidR="006C0865" w:rsidRDefault="006C0865" w:rsidP="006C0865">
      <w:pPr>
        <w:pBdr>
          <w:top w:val="single" w:sz="4" w:space="1" w:color="auto"/>
        </w:pBdr>
        <w:rPr>
          <w:rFonts w:ascii="Söhne" w:hAnsi="Söhne"/>
          <w:b/>
          <w:sz w:val="20"/>
          <w:szCs w:val="20"/>
        </w:rPr>
      </w:pPr>
    </w:p>
    <w:p w14:paraId="5211C15A" w14:textId="77777777" w:rsidR="006C0865" w:rsidRPr="00C71DB0" w:rsidRDefault="006C0865" w:rsidP="006C0865">
      <w:pPr>
        <w:pBdr>
          <w:top w:val="single" w:sz="4" w:space="1" w:color="auto"/>
        </w:pBdr>
        <w:rPr>
          <w:rFonts w:ascii="Söhne" w:hAnsi="Söhne"/>
          <w:b/>
          <w:sz w:val="20"/>
          <w:szCs w:val="20"/>
        </w:rPr>
      </w:pPr>
      <w:r>
        <w:rPr>
          <w:rFonts w:ascii="Söhne" w:hAnsi="Söhne"/>
          <w:b/>
          <w:sz w:val="20"/>
          <w:szCs w:val="20"/>
        </w:rPr>
        <w:t>Ü</w:t>
      </w:r>
      <w:proofErr w:type="spellStart"/>
      <w:r w:rsidRPr="0033613D">
        <w:rPr>
          <w:rFonts w:ascii="Söhne" w:hAnsi="Söhne"/>
          <w:b/>
          <w:sz w:val="20"/>
          <w:szCs w:val="20"/>
          <w:lang w:val="de-AT"/>
        </w:rPr>
        <w:t>ber</w:t>
      </w:r>
      <w:proofErr w:type="spellEnd"/>
      <w:r w:rsidRPr="0033613D">
        <w:rPr>
          <w:rFonts w:ascii="Söhne" w:hAnsi="Söhne"/>
          <w:b/>
          <w:sz w:val="20"/>
          <w:szCs w:val="20"/>
          <w:lang w:val="de-AT"/>
        </w:rPr>
        <w:t xml:space="preserve"> Doka:</w:t>
      </w:r>
    </w:p>
    <w:p w14:paraId="0E338153" w14:textId="77777777" w:rsidR="006C0865" w:rsidRPr="005412D3" w:rsidRDefault="006C0865" w:rsidP="006C0865">
      <w:pPr>
        <w:jc w:val="both"/>
        <w:rPr>
          <w:rFonts w:ascii="Söhne" w:hAnsi="Söhne" w:cs="Arial"/>
          <w:b/>
          <w:sz w:val="20"/>
          <w:lang w:val="de-AT"/>
        </w:rPr>
      </w:pPr>
      <w:r w:rsidRPr="005412D3">
        <w:rPr>
          <w:rFonts w:ascii="Söhne" w:hAnsi="Söhne" w:cs="Arial"/>
          <w:sz w:val="20"/>
          <w:szCs w:val="20"/>
          <w:lang w:val="de-AT"/>
        </w:rPr>
        <w:t>Doka zählt zu den weltweit führenden Unternehmen für innovative Schalungen, Lösungen und Dienstleistungen in allen Bereichen des Baus. Zudem ist das Unternehmen globaler Anbieter von durchdachten Gerüstlösungen für unterschiedlichste Anwendungen. Mit mehr als 1</w:t>
      </w:r>
      <w:r>
        <w:rPr>
          <w:rFonts w:ascii="Söhne" w:hAnsi="Söhne" w:cs="Arial"/>
          <w:sz w:val="20"/>
          <w:szCs w:val="20"/>
          <w:lang w:val="de-AT"/>
        </w:rPr>
        <w:t>80</w:t>
      </w:r>
      <w:r w:rsidRPr="005412D3">
        <w:rPr>
          <w:rFonts w:ascii="Söhne" w:hAnsi="Söhne" w:cs="Arial"/>
          <w:sz w:val="20"/>
          <w:szCs w:val="20"/>
          <w:lang w:val="de-AT"/>
        </w:rPr>
        <w:t xml:space="preserve"> Vertriebs- und Logistikstandorten in </w:t>
      </w:r>
      <w:r>
        <w:rPr>
          <w:rFonts w:ascii="Söhne" w:hAnsi="Söhne" w:cs="Arial"/>
          <w:sz w:val="20"/>
          <w:szCs w:val="20"/>
          <w:lang w:val="de-AT"/>
        </w:rPr>
        <w:t>58</w:t>
      </w:r>
      <w:r w:rsidRPr="005412D3">
        <w:rPr>
          <w:rFonts w:ascii="Söhne" w:hAnsi="Söhne" w:cs="Arial"/>
          <w:sz w:val="20"/>
          <w:szCs w:val="20"/>
          <w:lang w:val="de-AT"/>
        </w:rPr>
        <w:t xml:space="preserve"> Ländern verfügt Doka über ein leistungsstarkes Vertriebsnetz für die Beratung, Betreuung und den technischen Support vor Ort sowie die rasche Bereitstellung von Material – unabhängig von Größe und Komplexität der Bauvorhaben. Doka beschäftigt weltweit </w:t>
      </w:r>
      <w:r>
        <w:rPr>
          <w:rFonts w:ascii="Söhne" w:hAnsi="Söhne" w:cs="Arial"/>
          <w:sz w:val="20"/>
          <w:szCs w:val="20"/>
          <w:lang w:val="de-AT"/>
        </w:rPr>
        <w:t>9</w:t>
      </w:r>
      <w:r w:rsidRPr="005412D3">
        <w:rPr>
          <w:rFonts w:ascii="Söhne" w:hAnsi="Söhne" w:cs="Arial"/>
          <w:sz w:val="20"/>
          <w:szCs w:val="20"/>
          <w:lang w:val="de-AT"/>
        </w:rPr>
        <w:t xml:space="preserve">.000 Mitarbeiterinnen und Mitarbeiter und ist ein Unternehmen der Umdasch Group, die seit mehr als 150 Jahren </w:t>
      </w:r>
      <w:r w:rsidRPr="005412D3">
        <w:rPr>
          <w:rStyle w:val="mandatory"/>
          <w:rFonts w:ascii="Söhne" w:hAnsi="Söhne" w:cs="Arial"/>
          <w:sz w:val="20"/>
          <w:szCs w:val="20"/>
          <w:shd w:val="clear" w:color="auto" w:fill="FFFFFF"/>
        </w:rPr>
        <w:t>für Verlässlichkeit, Erfahrung und echte Handschlagqualität steht.</w:t>
      </w:r>
    </w:p>
    <w:p w14:paraId="68F508A5" w14:textId="77777777" w:rsidR="006C0865" w:rsidRPr="0033613D" w:rsidRDefault="006C0865" w:rsidP="006C0865">
      <w:pPr>
        <w:rPr>
          <w:rFonts w:ascii="Söhne" w:hAnsi="Söhne" w:cs="Arial"/>
          <w:sz w:val="20"/>
          <w:szCs w:val="20"/>
          <w:lang w:val="de-AT"/>
        </w:rPr>
      </w:pPr>
    </w:p>
    <w:p w14:paraId="1B598453" w14:textId="77777777" w:rsidR="006C0865" w:rsidRPr="00065777" w:rsidRDefault="006C0865" w:rsidP="006C0865">
      <w:pPr>
        <w:pBdr>
          <w:top w:val="single" w:sz="4" w:space="1" w:color="auto"/>
        </w:pBdr>
        <w:rPr>
          <w:rFonts w:ascii="Söhne" w:hAnsi="Söhne" w:cs="Arial"/>
          <w:b/>
          <w:sz w:val="20"/>
          <w:szCs w:val="20"/>
        </w:rPr>
      </w:pPr>
    </w:p>
    <w:p w14:paraId="54362A96" w14:textId="77777777" w:rsidR="006C0865" w:rsidRDefault="006C0865" w:rsidP="006C0865">
      <w:pPr>
        <w:pBdr>
          <w:top w:val="single" w:sz="4" w:space="1" w:color="auto"/>
        </w:pBdr>
        <w:rPr>
          <w:rFonts w:ascii="Söhne" w:hAnsi="Söhne" w:cs="Arial"/>
          <w:sz w:val="20"/>
          <w:szCs w:val="20"/>
        </w:rPr>
      </w:pPr>
      <w:r w:rsidRPr="00065777">
        <w:rPr>
          <w:rFonts w:ascii="Söhne" w:hAnsi="Söhne" w:cs="Arial"/>
          <w:b/>
          <w:sz w:val="20"/>
          <w:szCs w:val="20"/>
        </w:rPr>
        <w:t>Pressekontakt</w:t>
      </w:r>
      <w:r w:rsidRPr="00065777">
        <w:rPr>
          <w:rFonts w:ascii="Söhne" w:hAnsi="Söhne" w:cs="Arial"/>
          <w:sz w:val="20"/>
          <w:szCs w:val="20"/>
          <w:u w:val="single"/>
        </w:rPr>
        <w:br/>
      </w:r>
      <w:r>
        <w:rPr>
          <w:rFonts w:ascii="Söhne" w:hAnsi="Söhne" w:cs="Arial"/>
          <w:sz w:val="20"/>
          <w:szCs w:val="20"/>
        </w:rPr>
        <w:t>Doka Deutschland GmbH</w:t>
      </w:r>
    </w:p>
    <w:p w14:paraId="3D0C8C71" w14:textId="77777777" w:rsidR="006C0865" w:rsidRPr="00065777" w:rsidRDefault="006C0865" w:rsidP="006C0865">
      <w:pPr>
        <w:pBdr>
          <w:top w:val="single" w:sz="4" w:space="1" w:color="auto"/>
        </w:pBdr>
        <w:rPr>
          <w:rFonts w:ascii="Söhne" w:hAnsi="Söhne" w:cs="Arial"/>
          <w:sz w:val="20"/>
          <w:szCs w:val="20"/>
        </w:rPr>
      </w:pPr>
      <w:r w:rsidRPr="00065777">
        <w:rPr>
          <w:rFonts w:ascii="Söhne" w:hAnsi="Söhne" w:cs="Arial"/>
          <w:sz w:val="20"/>
          <w:szCs w:val="20"/>
        </w:rPr>
        <w:t>Sabine Götz</w:t>
      </w:r>
    </w:p>
    <w:p w14:paraId="1970C04F" w14:textId="462987EB" w:rsidR="006C0865" w:rsidRPr="00B67C25" w:rsidRDefault="006C0865" w:rsidP="00B67C25">
      <w:pPr>
        <w:keepLines/>
        <w:rPr>
          <w:rFonts w:ascii="Söhne" w:hAnsi="Söhne" w:cs="Arial"/>
          <w:color w:val="666666"/>
          <w:sz w:val="20"/>
          <w:szCs w:val="20"/>
          <w:u w:val="single"/>
        </w:rPr>
      </w:pPr>
      <w:r w:rsidRPr="00065777">
        <w:rPr>
          <w:rFonts w:ascii="Söhne" w:hAnsi="Söhne" w:cs="Arial"/>
          <w:sz w:val="20"/>
          <w:szCs w:val="20"/>
        </w:rPr>
        <w:t xml:space="preserve">T: +49 (0) 81 41 / 3 94-62 05 </w:t>
      </w:r>
      <w:r w:rsidRPr="00065777">
        <w:rPr>
          <w:rFonts w:ascii="Söhne" w:hAnsi="Söhne" w:cs="Arial"/>
          <w:sz w:val="20"/>
          <w:szCs w:val="20"/>
        </w:rPr>
        <w:br/>
        <w:t>M: +49 (0) 1 71 /8 11 95 51</w:t>
      </w:r>
      <w:r w:rsidRPr="00065777">
        <w:rPr>
          <w:rFonts w:ascii="Söhne" w:hAnsi="Söhne" w:cs="Arial"/>
          <w:sz w:val="20"/>
          <w:szCs w:val="20"/>
        </w:rPr>
        <w:br/>
      </w:r>
      <w:hyperlink r:id="rId16" w:history="1">
        <w:r w:rsidRPr="00065777">
          <w:rPr>
            <w:rStyle w:val="Hyperlink"/>
            <w:rFonts w:ascii="Söhne" w:hAnsi="Söhne"/>
            <w:sz w:val="20"/>
            <w:szCs w:val="20"/>
          </w:rPr>
          <w:t>sabine.goetz@doka.com</w:t>
        </w:r>
      </w:hyperlink>
      <w:r w:rsidRPr="00065777">
        <w:rPr>
          <w:rFonts w:ascii="Söhne" w:hAnsi="Söhne" w:cs="Arial"/>
          <w:sz w:val="20"/>
          <w:szCs w:val="20"/>
        </w:rPr>
        <w:br/>
      </w:r>
      <w:hyperlink r:id="rId17" w:history="1">
        <w:r w:rsidRPr="005C11B8">
          <w:rPr>
            <w:rStyle w:val="Hyperlink"/>
            <w:rFonts w:ascii="Söhne" w:hAnsi="Söhne"/>
            <w:sz w:val="20"/>
            <w:szCs w:val="20"/>
          </w:rPr>
          <w:t>www.doka.com</w:t>
        </w:r>
      </w:hyperlink>
      <w:r>
        <w:rPr>
          <w:rFonts w:ascii="Söhne" w:hAnsi="Söhne" w:cs="Arial"/>
          <w:sz w:val="20"/>
          <w:szCs w:val="20"/>
        </w:rPr>
        <w:t xml:space="preserve"> </w:t>
      </w:r>
      <w:r>
        <w:rPr>
          <w:rFonts w:ascii="Söhne" w:hAnsi="Söhne" w:cs="Segoe UI"/>
          <w:sz w:val="20"/>
          <w:szCs w:val="20"/>
          <w:lang w:val="de-AT" w:eastAsia="de-DE"/>
        </w:rPr>
        <w:t xml:space="preserve"> </w:t>
      </w:r>
    </w:p>
    <w:sectPr w:rsidR="006C0865" w:rsidRPr="00B67C25" w:rsidSect="0034737B">
      <w:headerReference w:type="even" r:id="rId18"/>
      <w:headerReference w:type="default" r:id="rId19"/>
      <w:footerReference w:type="even" r:id="rId20"/>
      <w:footerReference w:type="default" r:id="rId21"/>
      <w:headerReference w:type="first" r:id="rId22"/>
      <w:footerReference w:type="first" r:id="rId23"/>
      <w:pgSz w:w="11906" w:h="16838" w:code="9"/>
      <w:pgMar w:top="2552" w:right="1134" w:bottom="1134" w:left="1418" w:header="709" w:footer="567"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64BE3E" w14:textId="77777777" w:rsidR="006332E0" w:rsidRDefault="006332E0">
      <w:r>
        <w:separator/>
      </w:r>
    </w:p>
  </w:endnote>
  <w:endnote w:type="continuationSeparator" w:id="0">
    <w:p w14:paraId="7F2667CF" w14:textId="77777777" w:rsidR="006332E0" w:rsidRDefault="006332E0">
      <w:r>
        <w:continuationSeparator/>
      </w:r>
    </w:p>
  </w:endnote>
  <w:endnote w:type="continuationNotice" w:id="1">
    <w:p w14:paraId="0D099A26" w14:textId="77777777" w:rsidR="006332E0" w:rsidRDefault="006332E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NeueLT W1G 47 LtCn">
    <w:panose1 w:val="020B0406020202020204"/>
    <w:charset w:val="00"/>
    <w:family w:val="swiss"/>
    <w:notTrueType/>
    <w:pitch w:val="variable"/>
    <w:sig w:usb0="A00002AF" w:usb1="5000205B" w:usb2="00000000" w:usb3="00000000" w:csb0="0000009F" w:csb1="00000000"/>
  </w:font>
  <w:font w:name="Calibri">
    <w:panose1 w:val="020F0502020204030204"/>
    <w:charset w:val="00"/>
    <w:family w:val="swiss"/>
    <w:pitch w:val="variable"/>
    <w:sig w:usb0="E4002EFF" w:usb1="C200247B" w:usb2="00000009" w:usb3="00000000" w:csb0="000001FF" w:csb1="00000000"/>
  </w:font>
  <w:font w:name="Söhne">
    <w:panose1 w:val="020B0503030202060203"/>
    <w:charset w:val="00"/>
    <w:family w:val="swiss"/>
    <w:notTrueType/>
    <w:pitch w:val="variable"/>
    <w:sig w:usb0="20000007" w:usb1="10000001" w:usb2="00000000" w:usb3="00000000" w:csb0="00000193"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60CDA2" w14:textId="77777777" w:rsidR="0094733E" w:rsidRDefault="0094733E">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D4F0D5" w14:textId="77777777" w:rsidR="00065777" w:rsidRDefault="00065777">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4F9C47" w14:textId="77777777" w:rsidR="0094733E" w:rsidRDefault="0094733E">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B53440" w14:textId="77777777" w:rsidR="006332E0" w:rsidRDefault="006332E0">
      <w:r>
        <w:separator/>
      </w:r>
    </w:p>
  </w:footnote>
  <w:footnote w:type="continuationSeparator" w:id="0">
    <w:p w14:paraId="6E0272EC" w14:textId="77777777" w:rsidR="006332E0" w:rsidRDefault="006332E0">
      <w:r>
        <w:continuationSeparator/>
      </w:r>
    </w:p>
  </w:footnote>
  <w:footnote w:type="continuationNotice" w:id="1">
    <w:p w14:paraId="62B7D59D" w14:textId="77777777" w:rsidR="006332E0" w:rsidRDefault="006332E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4E7CC9" w14:textId="77777777" w:rsidR="0094733E" w:rsidRDefault="0094733E">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6A1666" w14:textId="2EE24780" w:rsidR="00A2161C" w:rsidRDefault="00230215" w:rsidP="008F2ADD">
    <w:pPr>
      <w:pStyle w:val="Kopfzeile"/>
      <w:tabs>
        <w:tab w:val="left" w:pos="269"/>
      </w:tabs>
    </w:pPr>
    <w:r w:rsidRPr="006963B7">
      <w:rPr>
        <w:rFonts w:ascii="Söhne" w:hAnsi="Söhne"/>
        <w:noProof/>
      </w:rPr>
      <w:drawing>
        <wp:anchor distT="0" distB="0" distL="114300" distR="114300" simplePos="0" relativeHeight="251659264" behindDoc="1" locked="0" layoutInCell="1" allowOverlap="1" wp14:anchorId="2F30AB48" wp14:editId="34BE4926">
          <wp:simplePos x="0" y="0"/>
          <wp:positionH relativeFrom="margin">
            <wp:posOffset>4860290</wp:posOffset>
          </wp:positionH>
          <wp:positionV relativeFrom="paragraph">
            <wp:posOffset>-137795</wp:posOffset>
          </wp:positionV>
          <wp:extent cx="1079500" cy="1079500"/>
          <wp:effectExtent l="0" t="0" r="0" b="0"/>
          <wp:wrapTight wrapText="bothSides">
            <wp:wrapPolygon edited="0">
              <wp:start x="0" y="0"/>
              <wp:lineTo x="0" y="21346"/>
              <wp:lineTo x="21346" y="21346"/>
              <wp:lineTo x="21346" y="0"/>
              <wp:lineTo x="0" y="0"/>
            </wp:wrapPolygon>
          </wp:wrapTight>
          <wp:docPr id="1113615589" name="Grafik 1" descr="Ein Bild, das gelb, Text, Logo,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9785" name="Grafik 1" descr="Ein Bild, das gelb, Text, Logo, Schrift enthält.&#10;&#10;Automatisch generierte Beschreibung"/>
                  <pic:cNvPicPr>
                    <a:picLocks noChangeAspect="1" noChangeArrowheads="1"/>
                  </pic:cNvPicPr>
                </pic:nvPicPr>
                <pic:blipFill>
                  <a:blip r:embed="rId1" cstate="screen">
                    <a:extLst>
                      <a:ext uri="{28A0092B-C50C-407E-A947-70E740481C1C}">
                        <a14:useLocalDpi xmlns:a14="http://schemas.microsoft.com/office/drawing/2010/main"/>
                      </a:ext>
                    </a:extLst>
                  </a:blip>
                  <a:srcRect/>
                  <a:stretch>
                    <a:fillRect/>
                  </a:stretch>
                </pic:blipFill>
                <pic:spPr bwMode="auto">
                  <a:xfrm>
                    <a:off x="0" y="0"/>
                    <a:ext cx="1079500" cy="1079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2161C" w:rsidRPr="006963B7">
      <w:rPr>
        <w:rFonts w:ascii="Söhne" w:hAnsi="Söhne"/>
        <w:b/>
        <w:noProof/>
        <w:lang w:eastAsia="de-DE"/>
      </w:rPr>
      <w:t>Presseinformation</w:t>
    </w:r>
    <w:r w:rsidR="001B41E4">
      <w:t xml:space="preserve"> </w:t>
    </w:r>
  </w:p>
  <w:p w14:paraId="7BEA14AD" w14:textId="6FF459E4" w:rsidR="00A2161C" w:rsidRDefault="00A2161C" w:rsidP="008F2ADD">
    <w:pPr>
      <w:pStyle w:val="Kopfzeile"/>
    </w:pPr>
  </w:p>
  <w:p w14:paraId="5E2837F1" w14:textId="77777777" w:rsidR="00A2161C" w:rsidRPr="00E43CB4" w:rsidRDefault="00A2161C" w:rsidP="008F2ADD">
    <w:pPr>
      <w:pStyle w:val="Kopfzeile"/>
      <w:jc w:val="right"/>
    </w:pPr>
  </w:p>
  <w:p w14:paraId="47F70592" w14:textId="77777777" w:rsidR="00A2161C" w:rsidRDefault="00A2161C" w:rsidP="008F2ADD">
    <w:pPr>
      <w:pStyle w:val="Kopfzeile"/>
      <w:jc w:val="right"/>
    </w:pPr>
  </w:p>
  <w:p w14:paraId="6A9D96E4" w14:textId="77777777" w:rsidR="00A2161C" w:rsidRDefault="00A2161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C45AC1" w14:textId="77777777" w:rsidR="0094733E" w:rsidRDefault="0094733E">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EF7CA1"/>
    <w:multiLevelType w:val="hybridMultilevel"/>
    <w:tmpl w:val="E6F83E38"/>
    <w:lvl w:ilvl="0" w:tplc="50E27CB0">
      <w:start w:val="1"/>
      <w:numFmt w:val="bullet"/>
      <w:lvlText w:val=""/>
      <w:lvlJc w:val="left"/>
      <w:pPr>
        <w:tabs>
          <w:tab w:val="num" w:pos="720"/>
        </w:tabs>
        <w:ind w:left="720" w:hanging="360"/>
      </w:pPr>
      <w:rPr>
        <w:rFonts w:ascii="Wingdings" w:hAnsi="Wingdings" w:hint="default"/>
      </w:rPr>
    </w:lvl>
    <w:lvl w:ilvl="1" w:tplc="EB049F92" w:tentative="1">
      <w:start w:val="1"/>
      <w:numFmt w:val="bullet"/>
      <w:lvlText w:val=""/>
      <w:lvlJc w:val="left"/>
      <w:pPr>
        <w:tabs>
          <w:tab w:val="num" w:pos="1440"/>
        </w:tabs>
        <w:ind w:left="1440" w:hanging="360"/>
      </w:pPr>
      <w:rPr>
        <w:rFonts w:ascii="Wingdings" w:hAnsi="Wingdings" w:hint="default"/>
      </w:rPr>
    </w:lvl>
    <w:lvl w:ilvl="2" w:tplc="1760361C">
      <w:start w:val="1"/>
      <w:numFmt w:val="bullet"/>
      <w:lvlText w:val=""/>
      <w:lvlJc w:val="left"/>
      <w:pPr>
        <w:tabs>
          <w:tab w:val="num" w:pos="2160"/>
        </w:tabs>
        <w:ind w:left="2160" w:hanging="360"/>
      </w:pPr>
      <w:rPr>
        <w:rFonts w:ascii="Wingdings" w:hAnsi="Wingdings" w:hint="default"/>
      </w:rPr>
    </w:lvl>
    <w:lvl w:ilvl="3" w:tplc="41A481AE" w:tentative="1">
      <w:start w:val="1"/>
      <w:numFmt w:val="bullet"/>
      <w:lvlText w:val=""/>
      <w:lvlJc w:val="left"/>
      <w:pPr>
        <w:tabs>
          <w:tab w:val="num" w:pos="2880"/>
        </w:tabs>
        <w:ind w:left="2880" w:hanging="360"/>
      </w:pPr>
      <w:rPr>
        <w:rFonts w:ascii="Wingdings" w:hAnsi="Wingdings" w:hint="default"/>
      </w:rPr>
    </w:lvl>
    <w:lvl w:ilvl="4" w:tplc="6CA807E4" w:tentative="1">
      <w:start w:val="1"/>
      <w:numFmt w:val="bullet"/>
      <w:lvlText w:val=""/>
      <w:lvlJc w:val="left"/>
      <w:pPr>
        <w:tabs>
          <w:tab w:val="num" w:pos="3600"/>
        </w:tabs>
        <w:ind w:left="3600" w:hanging="360"/>
      </w:pPr>
      <w:rPr>
        <w:rFonts w:ascii="Wingdings" w:hAnsi="Wingdings" w:hint="default"/>
      </w:rPr>
    </w:lvl>
    <w:lvl w:ilvl="5" w:tplc="308CB9BE" w:tentative="1">
      <w:start w:val="1"/>
      <w:numFmt w:val="bullet"/>
      <w:lvlText w:val=""/>
      <w:lvlJc w:val="left"/>
      <w:pPr>
        <w:tabs>
          <w:tab w:val="num" w:pos="4320"/>
        </w:tabs>
        <w:ind w:left="4320" w:hanging="360"/>
      </w:pPr>
      <w:rPr>
        <w:rFonts w:ascii="Wingdings" w:hAnsi="Wingdings" w:hint="default"/>
      </w:rPr>
    </w:lvl>
    <w:lvl w:ilvl="6" w:tplc="2848DC72" w:tentative="1">
      <w:start w:val="1"/>
      <w:numFmt w:val="bullet"/>
      <w:lvlText w:val=""/>
      <w:lvlJc w:val="left"/>
      <w:pPr>
        <w:tabs>
          <w:tab w:val="num" w:pos="5040"/>
        </w:tabs>
        <w:ind w:left="5040" w:hanging="360"/>
      </w:pPr>
      <w:rPr>
        <w:rFonts w:ascii="Wingdings" w:hAnsi="Wingdings" w:hint="default"/>
      </w:rPr>
    </w:lvl>
    <w:lvl w:ilvl="7" w:tplc="8EA6F572" w:tentative="1">
      <w:start w:val="1"/>
      <w:numFmt w:val="bullet"/>
      <w:lvlText w:val=""/>
      <w:lvlJc w:val="left"/>
      <w:pPr>
        <w:tabs>
          <w:tab w:val="num" w:pos="5760"/>
        </w:tabs>
        <w:ind w:left="5760" w:hanging="360"/>
      </w:pPr>
      <w:rPr>
        <w:rFonts w:ascii="Wingdings" w:hAnsi="Wingdings" w:hint="default"/>
      </w:rPr>
    </w:lvl>
    <w:lvl w:ilvl="8" w:tplc="CE7C1C92"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DC14907"/>
    <w:multiLevelType w:val="multilevel"/>
    <w:tmpl w:val="8694464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1922F49"/>
    <w:multiLevelType w:val="hybridMultilevel"/>
    <w:tmpl w:val="784C7330"/>
    <w:lvl w:ilvl="0" w:tplc="5712C77A">
      <w:start w:val="1"/>
      <w:numFmt w:val="bullet"/>
      <w:lvlText w:val=""/>
      <w:lvlJc w:val="left"/>
      <w:pPr>
        <w:tabs>
          <w:tab w:val="num" w:pos="720"/>
        </w:tabs>
        <w:ind w:left="720" w:hanging="360"/>
      </w:pPr>
      <w:rPr>
        <w:rFonts w:ascii="Wingdings" w:hAnsi="Wingdings" w:hint="default"/>
      </w:rPr>
    </w:lvl>
    <w:lvl w:ilvl="1" w:tplc="15FE1356" w:tentative="1">
      <w:start w:val="1"/>
      <w:numFmt w:val="bullet"/>
      <w:lvlText w:val=""/>
      <w:lvlJc w:val="left"/>
      <w:pPr>
        <w:tabs>
          <w:tab w:val="num" w:pos="1440"/>
        </w:tabs>
        <w:ind w:left="1440" w:hanging="360"/>
      </w:pPr>
      <w:rPr>
        <w:rFonts w:ascii="Wingdings" w:hAnsi="Wingdings" w:hint="default"/>
      </w:rPr>
    </w:lvl>
    <w:lvl w:ilvl="2" w:tplc="14F8B550" w:tentative="1">
      <w:start w:val="1"/>
      <w:numFmt w:val="bullet"/>
      <w:lvlText w:val=""/>
      <w:lvlJc w:val="left"/>
      <w:pPr>
        <w:tabs>
          <w:tab w:val="num" w:pos="2160"/>
        </w:tabs>
        <w:ind w:left="2160" w:hanging="360"/>
      </w:pPr>
      <w:rPr>
        <w:rFonts w:ascii="Wingdings" w:hAnsi="Wingdings" w:hint="default"/>
      </w:rPr>
    </w:lvl>
    <w:lvl w:ilvl="3" w:tplc="65549D2C" w:tentative="1">
      <w:start w:val="1"/>
      <w:numFmt w:val="bullet"/>
      <w:lvlText w:val=""/>
      <w:lvlJc w:val="left"/>
      <w:pPr>
        <w:tabs>
          <w:tab w:val="num" w:pos="2880"/>
        </w:tabs>
        <w:ind w:left="2880" w:hanging="360"/>
      </w:pPr>
      <w:rPr>
        <w:rFonts w:ascii="Wingdings" w:hAnsi="Wingdings" w:hint="default"/>
      </w:rPr>
    </w:lvl>
    <w:lvl w:ilvl="4" w:tplc="49129446" w:tentative="1">
      <w:start w:val="1"/>
      <w:numFmt w:val="bullet"/>
      <w:lvlText w:val=""/>
      <w:lvlJc w:val="left"/>
      <w:pPr>
        <w:tabs>
          <w:tab w:val="num" w:pos="3600"/>
        </w:tabs>
        <w:ind w:left="3600" w:hanging="360"/>
      </w:pPr>
      <w:rPr>
        <w:rFonts w:ascii="Wingdings" w:hAnsi="Wingdings" w:hint="default"/>
      </w:rPr>
    </w:lvl>
    <w:lvl w:ilvl="5" w:tplc="B8820466" w:tentative="1">
      <w:start w:val="1"/>
      <w:numFmt w:val="bullet"/>
      <w:lvlText w:val=""/>
      <w:lvlJc w:val="left"/>
      <w:pPr>
        <w:tabs>
          <w:tab w:val="num" w:pos="4320"/>
        </w:tabs>
        <w:ind w:left="4320" w:hanging="360"/>
      </w:pPr>
      <w:rPr>
        <w:rFonts w:ascii="Wingdings" w:hAnsi="Wingdings" w:hint="default"/>
      </w:rPr>
    </w:lvl>
    <w:lvl w:ilvl="6" w:tplc="359C125C" w:tentative="1">
      <w:start w:val="1"/>
      <w:numFmt w:val="bullet"/>
      <w:lvlText w:val=""/>
      <w:lvlJc w:val="left"/>
      <w:pPr>
        <w:tabs>
          <w:tab w:val="num" w:pos="5040"/>
        </w:tabs>
        <w:ind w:left="5040" w:hanging="360"/>
      </w:pPr>
      <w:rPr>
        <w:rFonts w:ascii="Wingdings" w:hAnsi="Wingdings" w:hint="default"/>
      </w:rPr>
    </w:lvl>
    <w:lvl w:ilvl="7" w:tplc="CB04DA8A" w:tentative="1">
      <w:start w:val="1"/>
      <w:numFmt w:val="bullet"/>
      <w:lvlText w:val=""/>
      <w:lvlJc w:val="left"/>
      <w:pPr>
        <w:tabs>
          <w:tab w:val="num" w:pos="5760"/>
        </w:tabs>
        <w:ind w:left="5760" w:hanging="360"/>
      </w:pPr>
      <w:rPr>
        <w:rFonts w:ascii="Wingdings" w:hAnsi="Wingdings" w:hint="default"/>
      </w:rPr>
    </w:lvl>
    <w:lvl w:ilvl="8" w:tplc="6D4A0C44"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2707D1C"/>
    <w:multiLevelType w:val="hybridMultilevel"/>
    <w:tmpl w:val="BCEE7A18"/>
    <w:lvl w:ilvl="0" w:tplc="83D29A68">
      <w:start w:val="1"/>
      <w:numFmt w:val="bullet"/>
      <w:lvlText w:val=""/>
      <w:lvlJc w:val="left"/>
      <w:pPr>
        <w:tabs>
          <w:tab w:val="num" w:pos="720"/>
        </w:tabs>
        <w:ind w:left="720" w:hanging="360"/>
      </w:pPr>
      <w:rPr>
        <w:rFonts w:ascii="Wingdings" w:hAnsi="Wingdings" w:hint="default"/>
      </w:rPr>
    </w:lvl>
    <w:lvl w:ilvl="1" w:tplc="0B925622" w:tentative="1">
      <w:start w:val="1"/>
      <w:numFmt w:val="bullet"/>
      <w:lvlText w:val=""/>
      <w:lvlJc w:val="left"/>
      <w:pPr>
        <w:tabs>
          <w:tab w:val="num" w:pos="1440"/>
        </w:tabs>
        <w:ind w:left="1440" w:hanging="360"/>
      </w:pPr>
      <w:rPr>
        <w:rFonts w:ascii="Wingdings" w:hAnsi="Wingdings" w:hint="default"/>
      </w:rPr>
    </w:lvl>
    <w:lvl w:ilvl="2" w:tplc="C60C7212" w:tentative="1">
      <w:start w:val="1"/>
      <w:numFmt w:val="bullet"/>
      <w:lvlText w:val=""/>
      <w:lvlJc w:val="left"/>
      <w:pPr>
        <w:tabs>
          <w:tab w:val="num" w:pos="2160"/>
        </w:tabs>
        <w:ind w:left="2160" w:hanging="360"/>
      </w:pPr>
      <w:rPr>
        <w:rFonts w:ascii="Wingdings" w:hAnsi="Wingdings" w:hint="default"/>
      </w:rPr>
    </w:lvl>
    <w:lvl w:ilvl="3" w:tplc="B532B90A" w:tentative="1">
      <w:start w:val="1"/>
      <w:numFmt w:val="bullet"/>
      <w:lvlText w:val=""/>
      <w:lvlJc w:val="left"/>
      <w:pPr>
        <w:tabs>
          <w:tab w:val="num" w:pos="2880"/>
        </w:tabs>
        <w:ind w:left="2880" w:hanging="360"/>
      </w:pPr>
      <w:rPr>
        <w:rFonts w:ascii="Wingdings" w:hAnsi="Wingdings" w:hint="default"/>
      </w:rPr>
    </w:lvl>
    <w:lvl w:ilvl="4" w:tplc="39EEAE42" w:tentative="1">
      <w:start w:val="1"/>
      <w:numFmt w:val="bullet"/>
      <w:lvlText w:val=""/>
      <w:lvlJc w:val="left"/>
      <w:pPr>
        <w:tabs>
          <w:tab w:val="num" w:pos="3600"/>
        </w:tabs>
        <w:ind w:left="3600" w:hanging="360"/>
      </w:pPr>
      <w:rPr>
        <w:rFonts w:ascii="Wingdings" w:hAnsi="Wingdings" w:hint="default"/>
      </w:rPr>
    </w:lvl>
    <w:lvl w:ilvl="5" w:tplc="8AFA0212" w:tentative="1">
      <w:start w:val="1"/>
      <w:numFmt w:val="bullet"/>
      <w:lvlText w:val=""/>
      <w:lvlJc w:val="left"/>
      <w:pPr>
        <w:tabs>
          <w:tab w:val="num" w:pos="4320"/>
        </w:tabs>
        <w:ind w:left="4320" w:hanging="360"/>
      </w:pPr>
      <w:rPr>
        <w:rFonts w:ascii="Wingdings" w:hAnsi="Wingdings" w:hint="default"/>
      </w:rPr>
    </w:lvl>
    <w:lvl w:ilvl="6" w:tplc="A72019B4" w:tentative="1">
      <w:start w:val="1"/>
      <w:numFmt w:val="bullet"/>
      <w:lvlText w:val=""/>
      <w:lvlJc w:val="left"/>
      <w:pPr>
        <w:tabs>
          <w:tab w:val="num" w:pos="5040"/>
        </w:tabs>
        <w:ind w:left="5040" w:hanging="360"/>
      </w:pPr>
      <w:rPr>
        <w:rFonts w:ascii="Wingdings" w:hAnsi="Wingdings" w:hint="default"/>
      </w:rPr>
    </w:lvl>
    <w:lvl w:ilvl="7" w:tplc="963264F8" w:tentative="1">
      <w:start w:val="1"/>
      <w:numFmt w:val="bullet"/>
      <w:lvlText w:val=""/>
      <w:lvlJc w:val="left"/>
      <w:pPr>
        <w:tabs>
          <w:tab w:val="num" w:pos="5760"/>
        </w:tabs>
        <w:ind w:left="5760" w:hanging="360"/>
      </w:pPr>
      <w:rPr>
        <w:rFonts w:ascii="Wingdings" w:hAnsi="Wingdings" w:hint="default"/>
      </w:rPr>
    </w:lvl>
    <w:lvl w:ilvl="8" w:tplc="151AEA70"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F16DCC"/>
    <w:multiLevelType w:val="multilevel"/>
    <w:tmpl w:val="E286C4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3DD467C"/>
    <w:multiLevelType w:val="hybridMultilevel"/>
    <w:tmpl w:val="A650C69E"/>
    <w:lvl w:ilvl="0" w:tplc="2FF08490">
      <w:start w:val="1"/>
      <w:numFmt w:val="bullet"/>
      <w:lvlText w:val=""/>
      <w:lvlJc w:val="left"/>
      <w:pPr>
        <w:tabs>
          <w:tab w:val="num" w:pos="720"/>
        </w:tabs>
        <w:ind w:left="720" w:hanging="360"/>
      </w:pPr>
      <w:rPr>
        <w:rFonts w:ascii="Wingdings" w:hAnsi="Wingdings" w:hint="default"/>
      </w:rPr>
    </w:lvl>
    <w:lvl w:ilvl="1" w:tplc="278EF748">
      <w:start w:val="1"/>
      <w:numFmt w:val="bullet"/>
      <w:lvlText w:val=""/>
      <w:lvlJc w:val="left"/>
      <w:pPr>
        <w:tabs>
          <w:tab w:val="num" w:pos="1440"/>
        </w:tabs>
        <w:ind w:left="1440" w:hanging="360"/>
      </w:pPr>
      <w:rPr>
        <w:rFonts w:ascii="Wingdings" w:hAnsi="Wingdings" w:hint="default"/>
      </w:rPr>
    </w:lvl>
    <w:lvl w:ilvl="2" w:tplc="1D0E1D3A" w:tentative="1">
      <w:start w:val="1"/>
      <w:numFmt w:val="bullet"/>
      <w:lvlText w:val=""/>
      <w:lvlJc w:val="left"/>
      <w:pPr>
        <w:tabs>
          <w:tab w:val="num" w:pos="2160"/>
        </w:tabs>
        <w:ind w:left="2160" w:hanging="360"/>
      </w:pPr>
      <w:rPr>
        <w:rFonts w:ascii="Wingdings" w:hAnsi="Wingdings" w:hint="default"/>
      </w:rPr>
    </w:lvl>
    <w:lvl w:ilvl="3" w:tplc="A40615FC" w:tentative="1">
      <w:start w:val="1"/>
      <w:numFmt w:val="bullet"/>
      <w:lvlText w:val=""/>
      <w:lvlJc w:val="left"/>
      <w:pPr>
        <w:tabs>
          <w:tab w:val="num" w:pos="2880"/>
        </w:tabs>
        <w:ind w:left="2880" w:hanging="360"/>
      </w:pPr>
      <w:rPr>
        <w:rFonts w:ascii="Wingdings" w:hAnsi="Wingdings" w:hint="default"/>
      </w:rPr>
    </w:lvl>
    <w:lvl w:ilvl="4" w:tplc="E8D24A90" w:tentative="1">
      <w:start w:val="1"/>
      <w:numFmt w:val="bullet"/>
      <w:lvlText w:val=""/>
      <w:lvlJc w:val="left"/>
      <w:pPr>
        <w:tabs>
          <w:tab w:val="num" w:pos="3600"/>
        </w:tabs>
        <w:ind w:left="3600" w:hanging="360"/>
      </w:pPr>
      <w:rPr>
        <w:rFonts w:ascii="Wingdings" w:hAnsi="Wingdings" w:hint="default"/>
      </w:rPr>
    </w:lvl>
    <w:lvl w:ilvl="5" w:tplc="0F021DDA" w:tentative="1">
      <w:start w:val="1"/>
      <w:numFmt w:val="bullet"/>
      <w:lvlText w:val=""/>
      <w:lvlJc w:val="left"/>
      <w:pPr>
        <w:tabs>
          <w:tab w:val="num" w:pos="4320"/>
        </w:tabs>
        <w:ind w:left="4320" w:hanging="360"/>
      </w:pPr>
      <w:rPr>
        <w:rFonts w:ascii="Wingdings" w:hAnsi="Wingdings" w:hint="default"/>
      </w:rPr>
    </w:lvl>
    <w:lvl w:ilvl="6" w:tplc="75EC7112" w:tentative="1">
      <w:start w:val="1"/>
      <w:numFmt w:val="bullet"/>
      <w:lvlText w:val=""/>
      <w:lvlJc w:val="left"/>
      <w:pPr>
        <w:tabs>
          <w:tab w:val="num" w:pos="5040"/>
        </w:tabs>
        <w:ind w:left="5040" w:hanging="360"/>
      </w:pPr>
      <w:rPr>
        <w:rFonts w:ascii="Wingdings" w:hAnsi="Wingdings" w:hint="default"/>
      </w:rPr>
    </w:lvl>
    <w:lvl w:ilvl="7" w:tplc="1C88EACC" w:tentative="1">
      <w:start w:val="1"/>
      <w:numFmt w:val="bullet"/>
      <w:lvlText w:val=""/>
      <w:lvlJc w:val="left"/>
      <w:pPr>
        <w:tabs>
          <w:tab w:val="num" w:pos="5760"/>
        </w:tabs>
        <w:ind w:left="5760" w:hanging="360"/>
      </w:pPr>
      <w:rPr>
        <w:rFonts w:ascii="Wingdings" w:hAnsi="Wingdings" w:hint="default"/>
      </w:rPr>
    </w:lvl>
    <w:lvl w:ilvl="8" w:tplc="4E7C7FA4"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6C52ABA"/>
    <w:multiLevelType w:val="multilevel"/>
    <w:tmpl w:val="A4E8C1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E4C7CB4"/>
    <w:multiLevelType w:val="hybridMultilevel"/>
    <w:tmpl w:val="BB6E1C2E"/>
    <w:lvl w:ilvl="0" w:tplc="80C81636">
      <w:start w:val="1"/>
      <w:numFmt w:val="bullet"/>
      <w:lvlText w:val=""/>
      <w:lvlJc w:val="left"/>
      <w:pPr>
        <w:tabs>
          <w:tab w:val="num" w:pos="720"/>
        </w:tabs>
        <w:ind w:left="720" w:hanging="360"/>
      </w:pPr>
      <w:rPr>
        <w:rFonts w:ascii="Wingdings" w:hAnsi="Wingdings" w:hint="default"/>
      </w:rPr>
    </w:lvl>
    <w:lvl w:ilvl="1" w:tplc="9A60D4E2" w:tentative="1">
      <w:start w:val="1"/>
      <w:numFmt w:val="bullet"/>
      <w:lvlText w:val=""/>
      <w:lvlJc w:val="left"/>
      <w:pPr>
        <w:tabs>
          <w:tab w:val="num" w:pos="1440"/>
        </w:tabs>
        <w:ind w:left="1440" w:hanging="360"/>
      </w:pPr>
      <w:rPr>
        <w:rFonts w:ascii="Wingdings" w:hAnsi="Wingdings" w:hint="default"/>
      </w:rPr>
    </w:lvl>
    <w:lvl w:ilvl="2" w:tplc="6542EEA6" w:tentative="1">
      <w:start w:val="1"/>
      <w:numFmt w:val="bullet"/>
      <w:lvlText w:val=""/>
      <w:lvlJc w:val="left"/>
      <w:pPr>
        <w:tabs>
          <w:tab w:val="num" w:pos="2160"/>
        </w:tabs>
        <w:ind w:left="2160" w:hanging="360"/>
      </w:pPr>
      <w:rPr>
        <w:rFonts w:ascii="Wingdings" w:hAnsi="Wingdings" w:hint="default"/>
      </w:rPr>
    </w:lvl>
    <w:lvl w:ilvl="3" w:tplc="FB50F4C8" w:tentative="1">
      <w:start w:val="1"/>
      <w:numFmt w:val="bullet"/>
      <w:lvlText w:val=""/>
      <w:lvlJc w:val="left"/>
      <w:pPr>
        <w:tabs>
          <w:tab w:val="num" w:pos="2880"/>
        </w:tabs>
        <w:ind w:left="2880" w:hanging="360"/>
      </w:pPr>
      <w:rPr>
        <w:rFonts w:ascii="Wingdings" w:hAnsi="Wingdings" w:hint="default"/>
      </w:rPr>
    </w:lvl>
    <w:lvl w:ilvl="4" w:tplc="1C6A541C" w:tentative="1">
      <w:start w:val="1"/>
      <w:numFmt w:val="bullet"/>
      <w:lvlText w:val=""/>
      <w:lvlJc w:val="left"/>
      <w:pPr>
        <w:tabs>
          <w:tab w:val="num" w:pos="3600"/>
        </w:tabs>
        <w:ind w:left="3600" w:hanging="360"/>
      </w:pPr>
      <w:rPr>
        <w:rFonts w:ascii="Wingdings" w:hAnsi="Wingdings" w:hint="default"/>
      </w:rPr>
    </w:lvl>
    <w:lvl w:ilvl="5" w:tplc="3F2CCDB8" w:tentative="1">
      <w:start w:val="1"/>
      <w:numFmt w:val="bullet"/>
      <w:lvlText w:val=""/>
      <w:lvlJc w:val="left"/>
      <w:pPr>
        <w:tabs>
          <w:tab w:val="num" w:pos="4320"/>
        </w:tabs>
        <w:ind w:left="4320" w:hanging="360"/>
      </w:pPr>
      <w:rPr>
        <w:rFonts w:ascii="Wingdings" w:hAnsi="Wingdings" w:hint="default"/>
      </w:rPr>
    </w:lvl>
    <w:lvl w:ilvl="6" w:tplc="93103D9E" w:tentative="1">
      <w:start w:val="1"/>
      <w:numFmt w:val="bullet"/>
      <w:lvlText w:val=""/>
      <w:lvlJc w:val="left"/>
      <w:pPr>
        <w:tabs>
          <w:tab w:val="num" w:pos="5040"/>
        </w:tabs>
        <w:ind w:left="5040" w:hanging="360"/>
      </w:pPr>
      <w:rPr>
        <w:rFonts w:ascii="Wingdings" w:hAnsi="Wingdings" w:hint="default"/>
      </w:rPr>
    </w:lvl>
    <w:lvl w:ilvl="7" w:tplc="3EF8274E" w:tentative="1">
      <w:start w:val="1"/>
      <w:numFmt w:val="bullet"/>
      <w:lvlText w:val=""/>
      <w:lvlJc w:val="left"/>
      <w:pPr>
        <w:tabs>
          <w:tab w:val="num" w:pos="5760"/>
        </w:tabs>
        <w:ind w:left="5760" w:hanging="360"/>
      </w:pPr>
      <w:rPr>
        <w:rFonts w:ascii="Wingdings" w:hAnsi="Wingdings" w:hint="default"/>
      </w:rPr>
    </w:lvl>
    <w:lvl w:ilvl="8" w:tplc="2BC80D10"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8DD5B39"/>
    <w:multiLevelType w:val="hybridMultilevel"/>
    <w:tmpl w:val="A248339E"/>
    <w:lvl w:ilvl="0" w:tplc="C262CF0A">
      <w:start w:val="1"/>
      <w:numFmt w:val="bullet"/>
      <w:lvlText w:val=""/>
      <w:lvlJc w:val="left"/>
      <w:pPr>
        <w:tabs>
          <w:tab w:val="num" w:pos="720"/>
        </w:tabs>
        <w:ind w:left="720" w:hanging="360"/>
      </w:pPr>
      <w:rPr>
        <w:rFonts w:ascii="Wingdings" w:hAnsi="Wingdings" w:hint="default"/>
      </w:rPr>
    </w:lvl>
    <w:lvl w:ilvl="1" w:tplc="6FE646B2" w:tentative="1">
      <w:start w:val="1"/>
      <w:numFmt w:val="bullet"/>
      <w:lvlText w:val=""/>
      <w:lvlJc w:val="left"/>
      <w:pPr>
        <w:tabs>
          <w:tab w:val="num" w:pos="1440"/>
        </w:tabs>
        <w:ind w:left="1440" w:hanging="360"/>
      </w:pPr>
      <w:rPr>
        <w:rFonts w:ascii="Wingdings" w:hAnsi="Wingdings" w:hint="default"/>
      </w:rPr>
    </w:lvl>
    <w:lvl w:ilvl="2" w:tplc="87CAD91A">
      <w:start w:val="1"/>
      <w:numFmt w:val="bullet"/>
      <w:lvlText w:val=""/>
      <w:lvlJc w:val="left"/>
      <w:pPr>
        <w:tabs>
          <w:tab w:val="num" w:pos="2160"/>
        </w:tabs>
        <w:ind w:left="2160" w:hanging="360"/>
      </w:pPr>
      <w:rPr>
        <w:rFonts w:ascii="Wingdings" w:hAnsi="Wingdings" w:hint="default"/>
      </w:rPr>
    </w:lvl>
    <w:lvl w:ilvl="3" w:tplc="5F58204C" w:tentative="1">
      <w:start w:val="1"/>
      <w:numFmt w:val="bullet"/>
      <w:lvlText w:val=""/>
      <w:lvlJc w:val="left"/>
      <w:pPr>
        <w:tabs>
          <w:tab w:val="num" w:pos="2880"/>
        </w:tabs>
        <w:ind w:left="2880" w:hanging="360"/>
      </w:pPr>
      <w:rPr>
        <w:rFonts w:ascii="Wingdings" w:hAnsi="Wingdings" w:hint="default"/>
      </w:rPr>
    </w:lvl>
    <w:lvl w:ilvl="4" w:tplc="8116CE0A" w:tentative="1">
      <w:start w:val="1"/>
      <w:numFmt w:val="bullet"/>
      <w:lvlText w:val=""/>
      <w:lvlJc w:val="left"/>
      <w:pPr>
        <w:tabs>
          <w:tab w:val="num" w:pos="3600"/>
        </w:tabs>
        <w:ind w:left="3600" w:hanging="360"/>
      </w:pPr>
      <w:rPr>
        <w:rFonts w:ascii="Wingdings" w:hAnsi="Wingdings" w:hint="default"/>
      </w:rPr>
    </w:lvl>
    <w:lvl w:ilvl="5" w:tplc="028E5108" w:tentative="1">
      <w:start w:val="1"/>
      <w:numFmt w:val="bullet"/>
      <w:lvlText w:val=""/>
      <w:lvlJc w:val="left"/>
      <w:pPr>
        <w:tabs>
          <w:tab w:val="num" w:pos="4320"/>
        </w:tabs>
        <w:ind w:left="4320" w:hanging="360"/>
      </w:pPr>
      <w:rPr>
        <w:rFonts w:ascii="Wingdings" w:hAnsi="Wingdings" w:hint="default"/>
      </w:rPr>
    </w:lvl>
    <w:lvl w:ilvl="6" w:tplc="3648B6AC" w:tentative="1">
      <w:start w:val="1"/>
      <w:numFmt w:val="bullet"/>
      <w:lvlText w:val=""/>
      <w:lvlJc w:val="left"/>
      <w:pPr>
        <w:tabs>
          <w:tab w:val="num" w:pos="5040"/>
        </w:tabs>
        <w:ind w:left="5040" w:hanging="360"/>
      </w:pPr>
      <w:rPr>
        <w:rFonts w:ascii="Wingdings" w:hAnsi="Wingdings" w:hint="default"/>
      </w:rPr>
    </w:lvl>
    <w:lvl w:ilvl="7" w:tplc="7DCC678A" w:tentative="1">
      <w:start w:val="1"/>
      <w:numFmt w:val="bullet"/>
      <w:lvlText w:val=""/>
      <w:lvlJc w:val="left"/>
      <w:pPr>
        <w:tabs>
          <w:tab w:val="num" w:pos="5760"/>
        </w:tabs>
        <w:ind w:left="5760" w:hanging="360"/>
      </w:pPr>
      <w:rPr>
        <w:rFonts w:ascii="Wingdings" w:hAnsi="Wingdings" w:hint="default"/>
      </w:rPr>
    </w:lvl>
    <w:lvl w:ilvl="8" w:tplc="6EF41904"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A8910ED"/>
    <w:multiLevelType w:val="multilevel"/>
    <w:tmpl w:val="1EFCEC30"/>
    <w:styleLink w:val="ListemitAufzhlungszeichenDoka"/>
    <w:lvl w:ilvl="0">
      <w:start w:val="1"/>
      <w:numFmt w:val="bullet"/>
      <w:lvlText w:val=""/>
      <w:lvlJc w:val="left"/>
      <w:pPr>
        <w:ind w:left="360" w:hanging="360"/>
      </w:pPr>
      <w:rPr>
        <w:rFonts w:ascii="Symbol" w:hAnsi="Symbol" w:hint="default"/>
        <w:color w:val="000000"/>
        <w:sz w:val="22"/>
      </w:rPr>
    </w:lvl>
    <w:lvl w:ilvl="1">
      <w:start w:val="1"/>
      <w:numFmt w:val="bullet"/>
      <w:lvlText w:val=""/>
      <w:lvlJc w:val="left"/>
      <w:pPr>
        <w:ind w:left="714" w:hanging="35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4113096"/>
    <w:multiLevelType w:val="hybridMultilevel"/>
    <w:tmpl w:val="687A8712"/>
    <w:lvl w:ilvl="0" w:tplc="3F3EA110">
      <w:start w:val="1"/>
      <w:numFmt w:val="bullet"/>
      <w:lvlText w:val=""/>
      <w:lvlJc w:val="left"/>
      <w:pPr>
        <w:tabs>
          <w:tab w:val="num" w:pos="720"/>
        </w:tabs>
        <w:ind w:left="720" w:hanging="360"/>
      </w:pPr>
      <w:rPr>
        <w:rFonts w:ascii="Wingdings" w:hAnsi="Wingdings" w:hint="default"/>
      </w:rPr>
    </w:lvl>
    <w:lvl w:ilvl="1" w:tplc="5DE23060" w:tentative="1">
      <w:start w:val="1"/>
      <w:numFmt w:val="bullet"/>
      <w:lvlText w:val=""/>
      <w:lvlJc w:val="left"/>
      <w:pPr>
        <w:tabs>
          <w:tab w:val="num" w:pos="1440"/>
        </w:tabs>
        <w:ind w:left="1440" w:hanging="360"/>
      </w:pPr>
      <w:rPr>
        <w:rFonts w:ascii="Wingdings" w:hAnsi="Wingdings" w:hint="default"/>
      </w:rPr>
    </w:lvl>
    <w:lvl w:ilvl="2" w:tplc="31A61D14" w:tentative="1">
      <w:start w:val="1"/>
      <w:numFmt w:val="bullet"/>
      <w:lvlText w:val=""/>
      <w:lvlJc w:val="left"/>
      <w:pPr>
        <w:tabs>
          <w:tab w:val="num" w:pos="2160"/>
        </w:tabs>
        <w:ind w:left="2160" w:hanging="360"/>
      </w:pPr>
      <w:rPr>
        <w:rFonts w:ascii="Wingdings" w:hAnsi="Wingdings" w:hint="default"/>
      </w:rPr>
    </w:lvl>
    <w:lvl w:ilvl="3" w:tplc="DDBAC6FE" w:tentative="1">
      <w:start w:val="1"/>
      <w:numFmt w:val="bullet"/>
      <w:lvlText w:val=""/>
      <w:lvlJc w:val="left"/>
      <w:pPr>
        <w:tabs>
          <w:tab w:val="num" w:pos="2880"/>
        </w:tabs>
        <w:ind w:left="2880" w:hanging="360"/>
      </w:pPr>
      <w:rPr>
        <w:rFonts w:ascii="Wingdings" w:hAnsi="Wingdings" w:hint="default"/>
      </w:rPr>
    </w:lvl>
    <w:lvl w:ilvl="4" w:tplc="A72011B4" w:tentative="1">
      <w:start w:val="1"/>
      <w:numFmt w:val="bullet"/>
      <w:lvlText w:val=""/>
      <w:lvlJc w:val="left"/>
      <w:pPr>
        <w:tabs>
          <w:tab w:val="num" w:pos="3600"/>
        </w:tabs>
        <w:ind w:left="3600" w:hanging="360"/>
      </w:pPr>
      <w:rPr>
        <w:rFonts w:ascii="Wingdings" w:hAnsi="Wingdings" w:hint="default"/>
      </w:rPr>
    </w:lvl>
    <w:lvl w:ilvl="5" w:tplc="A33A76F0" w:tentative="1">
      <w:start w:val="1"/>
      <w:numFmt w:val="bullet"/>
      <w:lvlText w:val=""/>
      <w:lvlJc w:val="left"/>
      <w:pPr>
        <w:tabs>
          <w:tab w:val="num" w:pos="4320"/>
        </w:tabs>
        <w:ind w:left="4320" w:hanging="360"/>
      </w:pPr>
      <w:rPr>
        <w:rFonts w:ascii="Wingdings" w:hAnsi="Wingdings" w:hint="default"/>
      </w:rPr>
    </w:lvl>
    <w:lvl w:ilvl="6" w:tplc="67AE0C96" w:tentative="1">
      <w:start w:val="1"/>
      <w:numFmt w:val="bullet"/>
      <w:lvlText w:val=""/>
      <w:lvlJc w:val="left"/>
      <w:pPr>
        <w:tabs>
          <w:tab w:val="num" w:pos="5040"/>
        </w:tabs>
        <w:ind w:left="5040" w:hanging="360"/>
      </w:pPr>
      <w:rPr>
        <w:rFonts w:ascii="Wingdings" w:hAnsi="Wingdings" w:hint="default"/>
      </w:rPr>
    </w:lvl>
    <w:lvl w:ilvl="7" w:tplc="3372132A" w:tentative="1">
      <w:start w:val="1"/>
      <w:numFmt w:val="bullet"/>
      <w:lvlText w:val=""/>
      <w:lvlJc w:val="left"/>
      <w:pPr>
        <w:tabs>
          <w:tab w:val="num" w:pos="5760"/>
        </w:tabs>
        <w:ind w:left="5760" w:hanging="360"/>
      </w:pPr>
      <w:rPr>
        <w:rFonts w:ascii="Wingdings" w:hAnsi="Wingdings" w:hint="default"/>
      </w:rPr>
    </w:lvl>
    <w:lvl w:ilvl="8" w:tplc="B7AA7EAC"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2CE015E"/>
    <w:multiLevelType w:val="multilevel"/>
    <w:tmpl w:val="B7EED7E0"/>
    <w:lvl w:ilvl="0">
      <w:start w:val="1"/>
      <w:numFmt w:val="decimal"/>
      <w:pStyle w:val="berschrift1"/>
      <w:lvlText w:val="%1."/>
      <w:lvlJc w:val="left"/>
      <w:pPr>
        <w:tabs>
          <w:tab w:val="num" w:pos="360"/>
        </w:tabs>
        <w:ind w:left="0" w:firstLine="0"/>
      </w:pPr>
      <w:rPr>
        <w:rFonts w:ascii="Arial" w:hAnsi="Arial" w:hint="default"/>
        <w:b/>
        <w:i w:val="0"/>
        <w:sz w:val="22"/>
        <w:u w:val="single"/>
      </w:rPr>
    </w:lvl>
    <w:lvl w:ilvl="1">
      <w:start w:val="1"/>
      <w:numFmt w:val="decimal"/>
      <w:pStyle w:val="berschrift2"/>
      <w:lvlText w:val="%1.%2"/>
      <w:lvlJc w:val="left"/>
      <w:pPr>
        <w:tabs>
          <w:tab w:val="num" w:pos="360"/>
        </w:tabs>
        <w:ind w:left="0" w:firstLine="0"/>
      </w:pPr>
      <w:rPr>
        <w:rFonts w:ascii="Arial" w:hAnsi="Arial" w:hint="default"/>
        <w:b/>
        <w:i w:val="0"/>
        <w:sz w:val="22"/>
      </w:rPr>
    </w:lvl>
    <w:lvl w:ilvl="2">
      <w:start w:val="1"/>
      <w:numFmt w:val="decimal"/>
      <w:pStyle w:val="berschrift3"/>
      <w:lvlText w:val="%1.%2.%3"/>
      <w:lvlJc w:val="left"/>
      <w:pPr>
        <w:tabs>
          <w:tab w:val="num" w:pos="720"/>
        </w:tabs>
        <w:ind w:left="0" w:firstLine="0"/>
      </w:pPr>
      <w:rPr>
        <w:rFonts w:ascii="Arial" w:hAnsi="Arial" w:hint="default"/>
        <w:sz w:val="22"/>
        <w:u w:val="single"/>
      </w:rPr>
    </w:lvl>
    <w:lvl w:ilvl="3">
      <w:start w:val="1"/>
      <w:numFmt w:val="decimal"/>
      <w:pStyle w:val="berschrift4"/>
      <w:lvlText w:val="%1.%2.%3.%4"/>
      <w:lvlJc w:val="left"/>
      <w:pPr>
        <w:tabs>
          <w:tab w:val="num" w:pos="720"/>
        </w:tabs>
        <w:ind w:left="0" w:firstLine="0"/>
      </w:pPr>
      <w:rPr>
        <w:rFonts w:ascii="Arial" w:hAnsi="Arial"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15:restartNumberingAfterBreak="0">
    <w:nsid w:val="6B626B12"/>
    <w:multiLevelType w:val="hybridMultilevel"/>
    <w:tmpl w:val="9EE42AC4"/>
    <w:lvl w:ilvl="0" w:tplc="EF2AA75C">
      <w:start w:val="1"/>
      <w:numFmt w:val="bullet"/>
      <w:lvlText w:val=""/>
      <w:lvlJc w:val="left"/>
      <w:pPr>
        <w:tabs>
          <w:tab w:val="num" w:pos="720"/>
        </w:tabs>
        <w:ind w:left="720" w:hanging="360"/>
      </w:pPr>
      <w:rPr>
        <w:rFonts w:ascii="Wingdings" w:hAnsi="Wingdings" w:hint="default"/>
      </w:rPr>
    </w:lvl>
    <w:lvl w:ilvl="1" w:tplc="DEC2720C" w:tentative="1">
      <w:start w:val="1"/>
      <w:numFmt w:val="bullet"/>
      <w:lvlText w:val=""/>
      <w:lvlJc w:val="left"/>
      <w:pPr>
        <w:tabs>
          <w:tab w:val="num" w:pos="1440"/>
        </w:tabs>
        <w:ind w:left="1440" w:hanging="360"/>
      </w:pPr>
      <w:rPr>
        <w:rFonts w:ascii="Wingdings" w:hAnsi="Wingdings" w:hint="default"/>
      </w:rPr>
    </w:lvl>
    <w:lvl w:ilvl="2" w:tplc="D7E88A1C" w:tentative="1">
      <w:start w:val="1"/>
      <w:numFmt w:val="bullet"/>
      <w:lvlText w:val=""/>
      <w:lvlJc w:val="left"/>
      <w:pPr>
        <w:tabs>
          <w:tab w:val="num" w:pos="2160"/>
        </w:tabs>
        <w:ind w:left="2160" w:hanging="360"/>
      </w:pPr>
      <w:rPr>
        <w:rFonts w:ascii="Wingdings" w:hAnsi="Wingdings" w:hint="default"/>
      </w:rPr>
    </w:lvl>
    <w:lvl w:ilvl="3" w:tplc="CD46839E" w:tentative="1">
      <w:start w:val="1"/>
      <w:numFmt w:val="bullet"/>
      <w:lvlText w:val=""/>
      <w:lvlJc w:val="left"/>
      <w:pPr>
        <w:tabs>
          <w:tab w:val="num" w:pos="2880"/>
        </w:tabs>
        <w:ind w:left="2880" w:hanging="360"/>
      </w:pPr>
      <w:rPr>
        <w:rFonts w:ascii="Wingdings" w:hAnsi="Wingdings" w:hint="default"/>
      </w:rPr>
    </w:lvl>
    <w:lvl w:ilvl="4" w:tplc="A23C419E" w:tentative="1">
      <w:start w:val="1"/>
      <w:numFmt w:val="bullet"/>
      <w:lvlText w:val=""/>
      <w:lvlJc w:val="left"/>
      <w:pPr>
        <w:tabs>
          <w:tab w:val="num" w:pos="3600"/>
        </w:tabs>
        <w:ind w:left="3600" w:hanging="360"/>
      </w:pPr>
      <w:rPr>
        <w:rFonts w:ascii="Wingdings" w:hAnsi="Wingdings" w:hint="default"/>
      </w:rPr>
    </w:lvl>
    <w:lvl w:ilvl="5" w:tplc="BCE2D660" w:tentative="1">
      <w:start w:val="1"/>
      <w:numFmt w:val="bullet"/>
      <w:lvlText w:val=""/>
      <w:lvlJc w:val="left"/>
      <w:pPr>
        <w:tabs>
          <w:tab w:val="num" w:pos="4320"/>
        </w:tabs>
        <w:ind w:left="4320" w:hanging="360"/>
      </w:pPr>
      <w:rPr>
        <w:rFonts w:ascii="Wingdings" w:hAnsi="Wingdings" w:hint="default"/>
      </w:rPr>
    </w:lvl>
    <w:lvl w:ilvl="6" w:tplc="B5D8B184" w:tentative="1">
      <w:start w:val="1"/>
      <w:numFmt w:val="bullet"/>
      <w:lvlText w:val=""/>
      <w:lvlJc w:val="left"/>
      <w:pPr>
        <w:tabs>
          <w:tab w:val="num" w:pos="5040"/>
        </w:tabs>
        <w:ind w:left="5040" w:hanging="360"/>
      </w:pPr>
      <w:rPr>
        <w:rFonts w:ascii="Wingdings" w:hAnsi="Wingdings" w:hint="default"/>
      </w:rPr>
    </w:lvl>
    <w:lvl w:ilvl="7" w:tplc="9A58BEE2" w:tentative="1">
      <w:start w:val="1"/>
      <w:numFmt w:val="bullet"/>
      <w:lvlText w:val=""/>
      <w:lvlJc w:val="left"/>
      <w:pPr>
        <w:tabs>
          <w:tab w:val="num" w:pos="5760"/>
        </w:tabs>
        <w:ind w:left="5760" w:hanging="360"/>
      </w:pPr>
      <w:rPr>
        <w:rFonts w:ascii="Wingdings" w:hAnsi="Wingdings" w:hint="default"/>
      </w:rPr>
    </w:lvl>
    <w:lvl w:ilvl="8" w:tplc="90FEFD56"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6E9D48DF"/>
    <w:multiLevelType w:val="hybridMultilevel"/>
    <w:tmpl w:val="8A7E6904"/>
    <w:lvl w:ilvl="0" w:tplc="55FE6BAA">
      <w:start w:val="1"/>
      <w:numFmt w:val="bullet"/>
      <w:lvlText w:val=""/>
      <w:lvlJc w:val="left"/>
      <w:pPr>
        <w:tabs>
          <w:tab w:val="num" w:pos="720"/>
        </w:tabs>
        <w:ind w:left="720" w:hanging="360"/>
      </w:pPr>
      <w:rPr>
        <w:rFonts w:ascii="Wingdings" w:hAnsi="Wingdings" w:hint="default"/>
      </w:rPr>
    </w:lvl>
    <w:lvl w:ilvl="1" w:tplc="C58E74E6" w:tentative="1">
      <w:start w:val="1"/>
      <w:numFmt w:val="bullet"/>
      <w:lvlText w:val=""/>
      <w:lvlJc w:val="left"/>
      <w:pPr>
        <w:tabs>
          <w:tab w:val="num" w:pos="1440"/>
        </w:tabs>
        <w:ind w:left="1440" w:hanging="360"/>
      </w:pPr>
      <w:rPr>
        <w:rFonts w:ascii="Wingdings" w:hAnsi="Wingdings" w:hint="default"/>
      </w:rPr>
    </w:lvl>
    <w:lvl w:ilvl="2" w:tplc="013E2816" w:tentative="1">
      <w:start w:val="1"/>
      <w:numFmt w:val="bullet"/>
      <w:lvlText w:val=""/>
      <w:lvlJc w:val="left"/>
      <w:pPr>
        <w:tabs>
          <w:tab w:val="num" w:pos="2160"/>
        </w:tabs>
        <w:ind w:left="2160" w:hanging="360"/>
      </w:pPr>
      <w:rPr>
        <w:rFonts w:ascii="Wingdings" w:hAnsi="Wingdings" w:hint="default"/>
      </w:rPr>
    </w:lvl>
    <w:lvl w:ilvl="3" w:tplc="3BFC87A6" w:tentative="1">
      <w:start w:val="1"/>
      <w:numFmt w:val="bullet"/>
      <w:lvlText w:val=""/>
      <w:lvlJc w:val="left"/>
      <w:pPr>
        <w:tabs>
          <w:tab w:val="num" w:pos="2880"/>
        </w:tabs>
        <w:ind w:left="2880" w:hanging="360"/>
      </w:pPr>
      <w:rPr>
        <w:rFonts w:ascii="Wingdings" w:hAnsi="Wingdings" w:hint="default"/>
      </w:rPr>
    </w:lvl>
    <w:lvl w:ilvl="4" w:tplc="81A06468" w:tentative="1">
      <w:start w:val="1"/>
      <w:numFmt w:val="bullet"/>
      <w:lvlText w:val=""/>
      <w:lvlJc w:val="left"/>
      <w:pPr>
        <w:tabs>
          <w:tab w:val="num" w:pos="3600"/>
        </w:tabs>
        <w:ind w:left="3600" w:hanging="360"/>
      </w:pPr>
      <w:rPr>
        <w:rFonts w:ascii="Wingdings" w:hAnsi="Wingdings" w:hint="default"/>
      </w:rPr>
    </w:lvl>
    <w:lvl w:ilvl="5" w:tplc="4E6006C6" w:tentative="1">
      <w:start w:val="1"/>
      <w:numFmt w:val="bullet"/>
      <w:lvlText w:val=""/>
      <w:lvlJc w:val="left"/>
      <w:pPr>
        <w:tabs>
          <w:tab w:val="num" w:pos="4320"/>
        </w:tabs>
        <w:ind w:left="4320" w:hanging="360"/>
      </w:pPr>
      <w:rPr>
        <w:rFonts w:ascii="Wingdings" w:hAnsi="Wingdings" w:hint="default"/>
      </w:rPr>
    </w:lvl>
    <w:lvl w:ilvl="6" w:tplc="57548E24" w:tentative="1">
      <w:start w:val="1"/>
      <w:numFmt w:val="bullet"/>
      <w:lvlText w:val=""/>
      <w:lvlJc w:val="left"/>
      <w:pPr>
        <w:tabs>
          <w:tab w:val="num" w:pos="5040"/>
        </w:tabs>
        <w:ind w:left="5040" w:hanging="360"/>
      </w:pPr>
      <w:rPr>
        <w:rFonts w:ascii="Wingdings" w:hAnsi="Wingdings" w:hint="default"/>
      </w:rPr>
    </w:lvl>
    <w:lvl w:ilvl="7" w:tplc="95E62236" w:tentative="1">
      <w:start w:val="1"/>
      <w:numFmt w:val="bullet"/>
      <w:lvlText w:val=""/>
      <w:lvlJc w:val="left"/>
      <w:pPr>
        <w:tabs>
          <w:tab w:val="num" w:pos="5760"/>
        </w:tabs>
        <w:ind w:left="5760" w:hanging="360"/>
      </w:pPr>
      <w:rPr>
        <w:rFonts w:ascii="Wingdings" w:hAnsi="Wingdings" w:hint="default"/>
      </w:rPr>
    </w:lvl>
    <w:lvl w:ilvl="8" w:tplc="F0B6384A"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3EF6C59"/>
    <w:multiLevelType w:val="hybridMultilevel"/>
    <w:tmpl w:val="B010FEFA"/>
    <w:lvl w:ilvl="0" w:tplc="47E824AA">
      <w:start w:val="1"/>
      <w:numFmt w:val="bullet"/>
      <w:lvlText w:val=""/>
      <w:lvlJc w:val="left"/>
      <w:pPr>
        <w:tabs>
          <w:tab w:val="num" w:pos="720"/>
        </w:tabs>
        <w:ind w:left="720" w:hanging="360"/>
      </w:pPr>
      <w:rPr>
        <w:rFonts w:ascii="Wingdings" w:hAnsi="Wingdings" w:hint="default"/>
      </w:rPr>
    </w:lvl>
    <w:lvl w:ilvl="1" w:tplc="FAEE3000" w:tentative="1">
      <w:start w:val="1"/>
      <w:numFmt w:val="bullet"/>
      <w:lvlText w:val=""/>
      <w:lvlJc w:val="left"/>
      <w:pPr>
        <w:tabs>
          <w:tab w:val="num" w:pos="1440"/>
        </w:tabs>
        <w:ind w:left="1440" w:hanging="360"/>
      </w:pPr>
      <w:rPr>
        <w:rFonts w:ascii="Wingdings" w:hAnsi="Wingdings" w:hint="default"/>
      </w:rPr>
    </w:lvl>
    <w:lvl w:ilvl="2" w:tplc="C2DE7230" w:tentative="1">
      <w:start w:val="1"/>
      <w:numFmt w:val="bullet"/>
      <w:lvlText w:val=""/>
      <w:lvlJc w:val="left"/>
      <w:pPr>
        <w:tabs>
          <w:tab w:val="num" w:pos="2160"/>
        </w:tabs>
        <w:ind w:left="2160" w:hanging="360"/>
      </w:pPr>
      <w:rPr>
        <w:rFonts w:ascii="Wingdings" w:hAnsi="Wingdings" w:hint="default"/>
      </w:rPr>
    </w:lvl>
    <w:lvl w:ilvl="3" w:tplc="3EF4954A" w:tentative="1">
      <w:start w:val="1"/>
      <w:numFmt w:val="bullet"/>
      <w:lvlText w:val=""/>
      <w:lvlJc w:val="left"/>
      <w:pPr>
        <w:tabs>
          <w:tab w:val="num" w:pos="2880"/>
        </w:tabs>
        <w:ind w:left="2880" w:hanging="360"/>
      </w:pPr>
      <w:rPr>
        <w:rFonts w:ascii="Wingdings" w:hAnsi="Wingdings" w:hint="default"/>
      </w:rPr>
    </w:lvl>
    <w:lvl w:ilvl="4" w:tplc="B448DC3A" w:tentative="1">
      <w:start w:val="1"/>
      <w:numFmt w:val="bullet"/>
      <w:lvlText w:val=""/>
      <w:lvlJc w:val="left"/>
      <w:pPr>
        <w:tabs>
          <w:tab w:val="num" w:pos="3600"/>
        </w:tabs>
        <w:ind w:left="3600" w:hanging="360"/>
      </w:pPr>
      <w:rPr>
        <w:rFonts w:ascii="Wingdings" w:hAnsi="Wingdings" w:hint="default"/>
      </w:rPr>
    </w:lvl>
    <w:lvl w:ilvl="5" w:tplc="5260C246" w:tentative="1">
      <w:start w:val="1"/>
      <w:numFmt w:val="bullet"/>
      <w:lvlText w:val=""/>
      <w:lvlJc w:val="left"/>
      <w:pPr>
        <w:tabs>
          <w:tab w:val="num" w:pos="4320"/>
        </w:tabs>
        <w:ind w:left="4320" w:hanging="360"/>
      </w:pPr>
      <w:rPr>
        <w:rFonts w:ascii="Wingdings" w:hAnsi="Wingdings" w:hint="default"/>
      </w:rPr>
    </w:lvl>
    <w:lvl w:ilvl="6" w:tplc="6BF2A71A" w:tentative="1">
      <w:start w:val="1"/>
      <w:numFmt w:val="bullet"/>
      <w:lvlText w:val=""/>
      <w:lvlJc w:val="left"/>
      <w:pPr>
        <w:tabs>
          <w:tab w:val="num" w:pos="5040"/>
        </w:tabs>
        <w:ind w:left="5040" w:hanging="360"/>
      </w:pPr>
      <w:rPr>
        <w:rFonts w:ascii="Wingdings" w:hAnsi="Wingdings" w:hint="default"/>
      </w:rPr>
    </w:lvl>
    <w:lvl w:ilvl="7" w:tplc="139E0854" w:tentative="1">
      <w:start w:val="1"/>
      <w:numFmt w:val="bullet"/>
      <w:lvlText w:val=""/>
      <w:lvlJc w:val="left"/>
      <w:pPr>
        <w:tabs>
          <w:tab w:val="num" w:pos="5760"/>
        </w:tabs>
        <w:ind w:left="5760" w:hanging="360"/>
      </w:pPr>
      <w:rPr>
        <w:rFonts w:ascii="Wingdings" w:hAnsi="Wingdings" w:hint="default"/>
      </w:rPr>
    </w:lvl>
    <w:lvl w:ilvl="8" w:tplc="C05E4B46"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B9715C5"/>
    <w:multiLevelType w:val="multilevel"/>
    <w:tmpl w:val="9D648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123033497">
    <w:abstractNumId w:val="11"/>
  </w:num>
  <w:num w:numId="2" w16cid:durableId="961614020">
    <w:abstractNumId w:val="9"/>
  </w:num>
  <w:num w:numId="3" w16cid:durableId="406150123">
    <w:abstractNumId w:val="15"/>
  </w:num>
  <w:num w:numId="4" w16cid:durableId="274870416">
    <w:abstractNumId w:val="5"/>
  </w:num>
  <w:num w:numId="5" w16cid:durableId="1179347302">
    <w:abstractNumId w:val="0"/>
  </w:num>
  <w:num w:numId="6" w16cid:durableId="463624777">
    <w:abstractNumId w:val="8"/>
  </w:num>
  <w:num w:numId="7" w16cid:durableId="1995988996">
    <w:abstractNumId w:val="4"/>
  </w:num>
  <w:num w:numId="8" w16cid:durableId="176384481">
    <w:abstractNumId w:val="2"/>
  </w:num>
  <w:num w:numId="9" w16cid:durableId="1170288786">
    <w:abstractNumId w:val="12"/>
  </w:num>
  <w:num w:numId="10" w16cid:durableId="1462924423">
    <w:abstractNumId w:val="14"/>
  </w:num>
  <w:num w:numId="11" w16cid:durableId="754127941">
    <w:abstractNumId w:val="10"/>
  </w:num>
  <w:num w:numId="12" w16cid:durableId="896431447">
    <w:abstractNumId w:val="3"/>
  </w:num>
  <w:num w:numId="13" w16cid:durableId="48774119">
    <w:abstractNumId w:val="13"/>
  </w:num>
  <w:num w:numId="14" w16cid:durableId="1004087009">
    <w:abstractNumId w:val="7"/>
  </w:num>
  <w:num w:numId="15" w16cid:durableId="1314483259">
    <w:abstractNumId w:val="6"/>
  </w:num>
  <w:num w:numId="16" w16cid:durableId="696858678">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5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0"/>
  <w:defaultTabStop w:val="720"/>
  <w:hyphenationZone w:val="425"/>
  <w:drawingGridHorizontalSpacing w:val="181"/>
  <w:drawingGridVerticalSpacing w:val="181"/>
  <w:doNotUseMarginsForDrawingGridOrigin/>
  <w:drawingGridHorizontalOrigin w:val="1418"/>
  <w:drawingGridVerticalOrigin w:val="255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bE0trCwNDY1MTA2NjJW0lEKTi0uzszPAykwqgUALcSaMCwAAAA="/>
  </w:docVars>
  <w:rsids>
    <w:rsidRoot w:val="004C707F"/>
    <w:rsid w:val="00001DF8"/>
    <w:rsid w:val="00001E5D"/>
    <w:rsid w:val="0000249E"/>
    <w:rsid w:val="000035C4"/>
    <w:rsid w:val="00003F95"/>
    <w:rsid w:val="00005A66"/>
    <w:rsid w:val="00005BA4"/>
    <w:rsid w:val="00005CA4"/>
    <w:rsid w:val="00006FAA"/>
    <w:rsid w:val="00010055"/>
    <w:rsid w:val="00010565"/>
    <w:rsid w:val="00010B19"/>
    <w:rsid w:val="00010D51"/>
    <w:rsid w:val="00010DE8"/>
    <w:rsid w:val="000115BE"/>
    <w:rsid w:val="0001239A"/>
    <w:rsid w:val="00012895"/>
    <w:rsid w:val="00013263"/>
    <w:rsid w:val="0001396B"/>
    <w:rsid w:val="00014C99"/>
    <w:rsid w:val="000155B2"/>
    <w:rsid w:val="000156AF"/>
    <w:rsid w:val="000158B2"/>
    <w:rsid w:val="00015D62"/>
    <w:rsid w:val="00015F66"/>
    <w:rsid w:val="00016135"/>
    <w:rsid w:val="000164FB"/>
    <w:rsid w:val="00016591"/>
    <w:rsid w:val="00017E35"/>
    <w:rsid w:val="000206DB"/>
    <w:rsid w:val="00021A76"/>
    <w:rsid w:val="000225CC"/>
    <w:rsid w:val="00022C99"/>
    <w:rsid w:val="00022DA0"/>
    <w:rsid w:val="00023479"/>
    <w:rsid w:val="00024616"/>
    <w:rsid w:val="000251EE"/>
    <w:rsid w:val="0002524B"/>
    <w:rsid w:val="000259BA"/>
    <w:rsid w:val="0002608D"/>
    <w:rsid w:val="00026924"/>
    <w:rsid w:val="00030363"/>
    <w:rsid w:val="000314AB"/>
    <w:rsid w:val="00031903"/>
    <w:rsid w:val="00032029"/>
    <w:rsid w:val="0003269D"/>
    <w:rsid w:val="000326F7"/>
    <w:rsid w:val="00032E94"/>
    <w:rsid w:val="00032FE1"/>
    <w:rsid w:val="0003382B"/>
    <w:rsid w:val="00033C49"/>
    <w:rsid w:val="00034099"/>
    <w:rsid w:val="00034B75"/>
    <w:rsid w:val="00035302"/>
    <w:rsid w:val="000358AF"/>
    <w:rsid w:val="000359AA"/>
    <w:rsid w:val="0003747B"/>
    <w:rsid w:val="00037AC8"/>
    <w:rsid w:val="00041FC1"/>
    <w:rsid w:val="00042255"/>
    <w:rsid w:val="00042662"/>
    <w:rsid w:val="00043485"/>
    <w:rsid w:val="00043487"/>
    <w:rsid w:val="00043943"/>
    <w:rsid w:val="00043E4C"/>
    <w:rsid w:val="0004435C"/>
    <w:rsid w:val="000446ED"/>
    <w:rsid w:val="000457D7"/>
    <w:rsid w:val="00045B84"/>
    <w:rsid w:val="00046052"/>
    <w:rsid w:val="00047A5E"/>
    <w:rsid w:val="0005119C"/>
    <w:rsid w:val="000516E2"/>
    <w:rsid w:val="000524A8"/>
    <w:rsid w:val="0005426E"/>
    <w:rsid w:val="00054AF3"/>
    <w:rsid w:val="000557DB"/>
    <w:rsid w:val="00055B6B"/>
    <w:rsid w:val="00056980"/>
    <w:rsid w:val="00056EC9"/>
    <w:rsid w:val="0005775E"/>
    <w:rsid w:val="00057A36"/>
    <w:rsid w:val="00057F47"/>
    <w:rsid w:val="000607CB"/>
    <w:rsid w:val="000609CE"/>
    <w:rsid w:val="0006146F"/>
    <w:rsid w:val="00061AC1"/>
    <w:rsid w:val="00061D48"/>
    <w:rsid w:val="00062D2F"/>
    <w:rsid w:val="000632DB"/>
    <w:rsid w:val="00065777"/>
    <w:rsid w:val="0006583E"/>
    <w:rsid w:val="00065D99"/>
    <w:rsid w:val="00066095"/>
    <w:rsid w:val="000678CA"/>
    <w:rsid w:val="00067A1A"/>
    <w:rsid w:val="00072B49"/>
    <w:rsid w:val="00073AC8"/>
    <w:rsid w:val="00074603"/>
    <w:rsid w:val="00074C5D"/>
    <w:rsid w:val="00074FB9"/>
    <w:rsid w:val="00076619"/>
    <w:rsid w:val="0007693E"/>
    <w:rsid w:val="00076DB5"/>
    <w:rsid w:val="0007703E"/>
    <w:rsid w:val="000773D4"/>
    <w:rsid w:val="000776FC"/>
    <w:rsid w:val="00077984"/>
    <w:rsid w:val="00077FC1"/>
    <w:rsid w:val="00080C5C"/>
    <w:rsid w:val="00081030"/>
    <w:rsid w:val="00081143"/>
    <w:rsid w:val="00081B55"/>
    <w:rsid w:val="00081D9A"/>
    <w:rsid w:val="00083C79"/>
    <w:rsid w:val="00084B2E"/>
    <w:rsid w:val="00084C78"/>
    <w:rsid w:val="00085537"/>
    <w:rsid w:val="0008642F"/>
    <w:rsid w:val="000879F4"/>
    <w:rsid w:val="00090489"/>
    <w:rsid w:val="00090787"/>
    <w:rsid w:val="00091ABE"/>
    <w:rsid w:val="00091F1C"/>
    <w:rsid w:val="000931C4"/>
    <w:rsid w:val="000934DE"/>
    <w:rsid w:val="00094E70"/>
    <w:rsid w:val="00095D7F"/>
    <w:rsid w:val="0009777F"/>
    <w:rsid w:val="000A0AA6"/>
    <w:rsid w:val="000A11DF"/>
    <w:rsid w:val="000A1954"/>
    <w:rsid w:val="000A1BB1"/>
    <w:rsid w:val="000A27A6"/>
    <w:rsid w:val="000A3429"/>
    <w:rsid w:val="000A4782"/>
    <w:rsid w:val="000A6709"/>
    <w:rsid w:val="000A6BF4"/>
    <w:rsid w:val="000A6C34"/>
    <w:rsid w:val="000A7646"/>
    <w:rsid w:val="000A7C45"/>
    <w:rsid w:val="000B00AF"/>
    <w:rsid w:val="000B15A2"/>
    <w:rsid w:val="000B1CC8"/>
    <w:rsid w:val="000B1E8D"/>
    <w:rsid w:val="000B2A71"/>
    <w:rsid w:val="000B3781"/>
    <w:rsid w:val="000B45DC"/>
    <w:rsid w:val="000B487E"/>
    <w:rsid w:val="000B4C9D"/>
    <w:rsid w:val="000B4F48"/>
    <w:rsid w:val="000B536B"/>
    <w:rsid w:val="000B580F"/>
    <w:rsid w:val="000B6F32"/>
    <w:rsid w:val="000B7ED1"/>
    <w:rsid w:val="000C05A5"/>
    <w:rsid w:val="000C09CF"/>
    <w:rsid w:val="000C0E0C"/>
    <w:rsid w:val="000C1A26"/>
    <w:rsid w:val="000C1B4E"/>
    <w:rsid w:val="000C2064"/>
    <w:rsid w:val="000C2198"/>
    <w:rsid w:val="000C348F"/>
    <w:rsid w:val="000C4B39"/>
    <w:rsid w:val="000C58F0"/>
    <w:rsid w:val="000C5A14"/>
    <w:rsid w:val="000C5D7D"/>
    <w:rsid w:val="000C66ED"/>
    <w:rsid w:val="000C6B86"/>
    <w:rsid w:val="000C7784"/>
    <w:rsid w:val="000D09F0"/>
    <w:rsid w:val="000D0CDF"/>
    <w:rsid w:val="000D0CF0"/>
    <w:rsid w:val="000D27AC"/>
    <w:rsid w:val="000D2CA0"/>
    <w:rsid w:val="000D3DDD"/>
    <w:rsid w:val="000D3FE3"/>
    <w:rsid w:val="000D4514"/>
    <w:rsid w:val="000D5722"/>
    <w:rsid w:val="000D5F0D"/>
    <w:rsid w:val="000D6636"/>
    <w:rsid w:val="000D7048"/>
    <w:rsid w:val="000D70C0"/>
    <w:rsid w:val="000D7B0A"/>
    <w:rsid w:val="000E0B2E"/>
    <w:rsid w:val="000E1EE5"/>
    <w:rsid w:val="000E278F"/>
    <w:rsid w:val="000E3A57"/>
    <w:rsid w:val="000E4AFD"/>
    <w:rsid w:val="000E5539"/>
    <w:rsid w:val="000E58F3"/>
    <w:rsid w:val="000E6725"/>
    <w:rsid w:val="000E73EF"/>
    <w:rsid w:val="000E78B1"/>
    <w:rsid w:val="000F0410"/>
    <w:rsid w:val="000F0A26"/>
    <w:rsid w:val="000F0BB3"/>
    <w:rsid w:val="000F0DA1"/>
    <w:rsid w:val="000F21A8"/>
    <w:rsid w:val="000F27D8"/>
    <w:rsid w:val="000F2860"/>
    <w:rsid w:val="000F3F1B"/>
    <w:rsid w:val="000F4755"/>
    <w:rsid w:val="000F5018"/>
    <w:rsid w:val="000F53D7"/>
    <w:rsid w:val="000F5B4B"/>
    <w:rsid w:val="000F6843"/>
    <w:rsid w:val="000F6AC8"/>
    <w:rsid w:val="000F6CA7"/>
    <w:rsid w:val="000F76A4"/>
    <w:rsid w:val="001005CD"/>
    <w:rsid w:val="00100C2B"/>
    <w:rsid w:val="00101154"/>
    <w:rsid w:val="00101991"/>
    <w:rsid w:val="00101CF9"/>
    <w:rsid w:val="001024BB"/>
    <w:rsid w:val="00103957"/>
    <w:rsid w:val="00103E6A"/>
    <w:rsid w:val="001042DB"/>
    <w:rsid w:val="0010480C"/>
    <w:rsid w:val="00105C9E"/>
    <w:rsid w:val="001061E2"/>
    <w:rsid w:val="00106375"/>
    <w:rsid w:val="00106E60"/>
    <w:rsid w:val="00106E89"/>
    <w:rsid w:val="00106F9F"/>
    <w:rsid w:val="0010701D"/>
    <w:rsid w:val="00107B3C"/>
    <w:rsid w:val="00110482"/>
    <w:rsid w:val="00110EBB"/>
    <w:rsid w:val="00111C9E"/>
    <w:rsid w:val="00111EA0"/>
    <w:rsid w:val="001121D1"/>
    <w:rsid w:val="0011300D"/>
    <w:rsid w:val="001134FF"/>
    <w:rsid w:val="0011670E"/>
    <w:rsid w:val="0011698D"/>
    <w:rsid w:val="0011784F"/>
    <w:rsid w:val="001178D5"/>
    <w:rsid w:val="00121825"/>
    <w:rsid w:val="00121D69"/>
    <w:rsid w:val="0012285E"/>
    <w:rsid w:val="00123315"/>
    <w:rsid w:val="00123655"/>
    <w:rsid w:val="001236E6"/>
    <w:rsid w:val="00124802"/>
    <w:rsid w:val="001249C4"/>
    <w:rsid w:val="0012522B"/>
    <w:rsid w:val="00125E40"/>
    <w:rsid w:val="0012691E"/>
    <w:rsid w:val="001302B5"/>
    <w:rsid w:val="00130F97"/>
    <w:rsid w:val="001328F4"/>
    <w:rsid w:val="00132CA3"/>
    <w:rsid w:val="001333F8"/>
    <w:rsid w:val="0013361D"/>
    <w:rsid w:val="00133A80"/>
    <w:rsid w:val="00134A91"/>
    <w:rsid w:val="0013646F"/>
    <w:rsid w:val="00136C01"/>
    <w:rsid w:val="00137475"/>
    <w:rsid w:val="001377E1"/>
    <w:rsid w:val="00141D03"/>
    <w:rsid w:val="00142AF7"/>
    <w:rsid w:val="00142BE3"/>
    <w:rsid w:val="001447AB"/>
    <w:rsid w:val="00144E26"/>
    <w:rsid w:val="0014515C"/>
    <w:rsid w:val="00145700"/>
    <w:rsid w:val="001461F4"/>
    <w:rsid w:val="00146707"/>
    <w:rsid w:val="00146978"/>
    <w:rsid w:val="00146991"/>
    <w:rsid w:val="00146FB4"/>
    <w:rsid w:val="001479A0"/>
    <w:rsid w:val="0015009A"/>
    <w:rsid w:val="001505D2"/>
    <w:rsid w:val="00150667"/>
    <w:rsid w:val="00150745"/>
    <w:rsid w:val="00151116"/>
    <w:rsid w:val="00151804"/>
    <w:rsid w:val="001519C4"/>
    <w:rsid w:val="00151D90"/>
    <w:rsid w:val="00151DB3"/>
    <w:rsid w:val="0015238A"/>
    <w:rsid w:val="001529C9"/>
    <w:rsid w:val="001529D7"/>
    <w:rsid w:val="00152A72"/>
    <w:rsid w:val="001532FF"/>
    <w:rsid w:val="001550EB"/>
    <w:rsid w:val="0015605F"/>
    <w:rsid w:val="00156EA4"/>
    <w:rsid w:val="00157F60"/>
    <w:rsid w:val="00161368"/>
    <w:rsid w:val="0016219E"/>
    <w:rsid w:val="001623A2"/>
    <w:rsid w:val="0016299B"/>
    <w:rsid w:val="001629CD"/>
    <w:rsid w:val="001635F7"/>
    <w:rsid w:val="0016380F"/>
    <w:rsid w:val="00163E88"/>
    <w:rsid w:val="0016448C"/>
    <w:rsid w:val="00164857"/>
    <w:rsid w:val="00165E1B"/>
    <w:rsid w:val="001667BE"/>
    <w:rsid w:val="00166B71"/>
    <w:rsid w:val="00167DC2"/>
    <w:rsid w:val="001731FF"/>
    <w:rsid w:val="00175B13"/>
    <w:rsid w:val="00175E56"/>
    <w:rsid w:val="0017659A"/>
    <w:rsid w:val="00180556"/>
    <w:rsid w:val="00180E8A"/>
    <w:rsid w:val="00181E08"/>
    <w:rsid w:val="00182235"/>
    <w:rsid w:val="00182E83"/>
    <w:rsid w:val="001830C3"/>
    <w:rsid w:val="0018351A"/>
    <w:rsid w:val="0018399C"/>
    <w:rsid w:val="00183B9D"/>
    <w:rsid w:val="001843F1"/>
    <w:rsid w:val="001851AA"/>
    <w:rsid w:val="00185B4F"/>
    <w:rsid w:val="00186CB1"/>
    <w:rsid w:val="001875BA"/>
    <w:rsid w:val="00190C01"/>
    <w:rsid w:val="00191504"/>
    <w:rsid w:val="00191F1C"/>
    <w:rsid w:val="00192350"/>
    <w:rsid w:val="00192844"/>
    <w:rsid w:val="0019341F"/>
    <w:rsid w:val="00193557"/>
    <w:rsid w:val="00194651"/>
    <w:rsid w:val="00194F5B"/>
    <w:rsid w:val="001963DA"/>
    <w:rsid w:val="001A0739"/>
    <w:rsid w:val="001A1266"/>
    <w:rsid w:val="001A14B5"/>
    <w:rsid w:val="001A3C69"/>
    <w:rsid w:val="001A3E07"/>
    <w:rsid w:val="001A5C2E"/>
    <w:rsid w:val="001A5DFD"/>
    <w:rsid w:val="001A67D6"/>
    <w:rsid w:val="001A7932"/>
    <w:rsid w:val="001B1340"/>
    <w:rsid w:val="001B24D6"/>
    <w:rsid w:val="001B36DB"/>
    <w:rsid w:val="001B3A75"/>
    <w:rsid w:val="001B3C6F"/>
    <w:rsid w:val="001B41E4"/>
    <w:rsid w:val="001B460F"/>
    <w:rsid w:val="001B4989"/>
    <w:rsid w:val="001B504D"/>
    <w:rsid w:val="001B5777"/>
    <w:rsid w:val="001B65B7"/>
    <w:rsid w:val="001B66E8"/>
    <w:rsid w:val="001B6ABF"/>
    <w:rsid w:val="001B6EF0"/>
    <w:rsid w:val="001C1D41"/>
    <w:rsid w:val="001C2B26"/>
    <w:rsid w:val="001C2BCC"/>
    <w:rsid w:val="001C3BEC"/>
    <w:rsid w:val="001C401C"/>
    <w:rsid w:val="001C4DB0"/>
    <w:rsid w:val="001C5AD9"/>
    <w:rsid w:val="001C604B"/>
    <w:rsid w:val="001C69A0"/>
    <w:rsid w:val="001C7173"/>
    <w:rsid w:val="001C731A"/>
    <w:rsid w:val="001C7A6C"/>
    <w:rsid w:val="001D05F0"/>
    <w:rsid w:val="001D1680"/>
    <w:rsid w:val="001D1B09"/>
    <w:rsid w:val="001D333E"/>
    <w:rsid w:val="001D39D7"/>
    <w:rsid w:val="001D4880"/>
    <w:rsid w:val="001D4A14"/>
    <w:rsid w:val="001D5A0B"/>
    <w:rsid w:val="001D61DB"/>
    <w:rsid w:val="001D775D"/>
    <w:rsid w:val="001D7B25"/>
    <w:rsid w:val="001E0413"/>
    <w:rsid w:val="001E160C"/>
    <w:rsid w:val="001E30AD"/>
    <w:rsid w:val="001E41F5"/>
    <w:rsid w:val="001E4B30"/>
    <w:rsid w:val="001E5A03"/>
    <w:rsid w:val="001E5AD5"/>
    <w:rsid w:val="001E5BAF"/>
    <w:rsid w:val="001E5C32"/>
    <w:rsid w:val="001E5E9D"/>
    <w:rsid w:val="001E625B"/>
    <w:rsid w:val="001E6586"/>
    <w:rsid w:val="001E6A66"/>
    <w:rsid w:val="001E714B"/>
    <w:rsid w:val="001E78A3"/>
    <w:rsid w:val="001F0607"/>
    <w:rsid w:val="001F13F7"/>
    <w:rsid w:val="001F1553"/>
    <w:rsid w:val="001F16EB"/>
    <w:rsid w:val="001F3104"/>
    <w:rsid w:val="001F4501"/>
    <w:rsid w:val="001F4787"/>
    <w:rsid w:val="001F4C80"/>
    <w:rsid w:val="001F6159"/>
    <w:rsid w:val="001F65EB"/>
    <w:rsid w:val="001F67C2"/>
    <w:rsid w:val="001F7E6E"/>
    <w:rsid w:val="00200AED"/>
    <w:rsid w:val="0020125E"/>
    <w:rsid w:val="00202EEF"/>
    <w:rsid w:val="002046D6"/>
    <w:rsid w:val="00205F1B"/>
    <w:rsid w:val="00206107"/>
    <w:rsid w:val="0020669D"/>
    <w:rsid w:val="00206D19"/>
    <w:rsid w:val="002073E2"/>
    <w:rsid w:val="00211258"/>
    <w:rsid w:val="002118D3"/>
    <w:rsid w:val="00212D77"/>
    <w:rsid w:val="00214575"/>
    <w:rsid w:val="00214591"/>
    <w:rsid w:val="00214628"/>
    <w:rsid w:val="00214D96"/>
    <w:rsid w:val="00215461"/>
    <w:rsid w:val="00215EA6"/>
    <w:rsid w:val="00216928"/>
    <w:rsid w:val="00216EBD"/>
    <w:rsid w:val="00216FF2"/>
    <w:rsid w:val="00217920"/>
    <w:rsid w:val="00217D53"/>
    <w:rsid w:val="00217F85"/>
    <w:rsid w:val="002204F6"/>
    <w:rsid w:val="002217EB"/>
    <w:rsid w:val="00222918"/>
    <w:rsid w:val="002241C6"/>
    <w:rsid w:val="0022675D"/>
    <w:rsid w:val="0022681D"/>
    <w:rsid w:val="00226A52"/>
    <w:rsid w:val="002271C5"/>
    <w:rsid w:val="002272B0"/>
    <w:rsid w:val="002273BC"/>
    <w:rsid w:val="002274B0"/>
    <w:rsid w:val="00230215"/>
    <w:rsid w:val="002306F3"/>
    <w:rsid w:val="002314BC"/>
    <w:rsid w:val="00231A67"/>
    <w:rsid w:val="00231CD8"/>
    <w:rsid w:val="002320BC"/>
    <w:rsid w:val="0023241C"/>
    <w:rsid w:val="0023241F"/>
    <w:rsid w:val="0023271D"/>
    <w:rsid w:val="0023356F"/>
    <w:rsid w:val="00233995"/>
    <w:rsid w:val="002349EA"/>
    <w:rsid w:val="00235974"/>
    <w:rsid w:val="002359D2"/>
    <w:rsid w:val="00235DB4"/>
    <w:rsid w:val="00236725"/>
    <w:rsid w:val="0023682F"/>
    <w:rsid w:val="0024132A"/>
    <w:rsid w:val="0024139A"/>
    <w:rsid w:val="00241FFC"/>
    <w:rsid w:val="002423F8"/>
    <w:rsid w:val="00242554"/>
    <w:rsid w:val="00242DD5"/>
    <w:rsid w:val="002432D8"/>
    <w:rsid w:val="0024357E"/>
    <w:rsid w:val="002437A8"/>
    <w:rsid w:val="00244453"/>
    <w:rsid w:val="00244730"/>
    <w:rsid w:val="002451B0"/>
    <w:rsid w:val="00245B95"/>
    <w:rsid w:val="00246885"/>
    <w:rsid w:val="00247C20"/>
    <w:rsid w:val="00250415"/>
    <w:rsid w:val="0025161F"/>
    <w:rsid w:val="002518A2"/>
    <w:rsid w:val="00251B49"/>
    <w:rsid w:val="002536A3"/>
    <w:rsid w:val="002539CF"/>
    <w:rsid w:val="002545B9"/>
    <w:rsid w:val="0025551E"/>
    <w:rsid w:val="00255657"/>
    <w:rsid w:val="00255FAB"/>
    <w:rsid w:val="00260020"/>
    <w:rsid w:val="00260FCF"/>
    <w:rsid w:val="002617CF"/>
    <w:rsid w:val="002622A5"/>
    <w:rsid w:val="00262D3A"/>
    <w:rsid w:val="00263386"/>
    <w:rsid w:val="00263FB8"/>
    <w:rsid w:val="002647DE"/>
    <w:rsid w:val="00264CD3"/>
    <w:rsid w:val="00264FC0"/>
    <w:rsid w:val="002671A8"/>
    <w:rsid w:val="002671B6"/>
    <w:rsid w:val="00270768"/>
    <w:rsid w:val="00271C96"/>
    <w:rsid w:val="00271EAF"/>
    <w:rsid w:val="002736BC"/>
    <w:rsid w:val="00273CBE"/>
    <w:rsid w:val="0027429F"/>
    <w:rsid w:val="00277005"/>
    <w:rsid w:val="00277017"/>
    <w:rsid w:val="00277CE6"/>
    <w:rsid w:val="00281D2C"/>
    <w:rsid w:val="00281EC5"/>
    <w:rsid w:val="002821A1"/>
    <w:rsid w:val="0028229F"/>
    <w:rsid w:val="0028361E"/>
    <w:rsid w:val="0028370E"/>
    <w:rsid w:val="0028373C"/>
    <w:rsid w:val="00283BB3"/>
    <w:rsid w:val="002849B6"/>
    <w:rsid w:val="00285E10"/>
    <w:rsid w:val="002878DF"/>
    <w:rsid w:val="0028793B"/>
    <w:rsid w:val="00287BDE"/>
    <w:rsid w:val="00290A98"/>
    <w:rsid w:val="002915BC"/>
    <w:rsid w:val="00291A18"/>
    <w:rsid w:val="00292958"/>
    <w:rsid w:val="00292E0E"/>
    <w:rsid w:val="00294811"/>
    <w:rsid w:val="00294EF0"/>
    <w:rsid w:val="002955F7"/>
    <w:rsid w:val="00295735"/>
    <w:rsid w:val="00295804"/>
    <w:rsid w:val="0029654E"/>
    <w:rsid w:val="00296B63"/>
    <w:rsid w:val="00296CF5"/>
    <w:rsid w:val="00296F04"/>
    <w:rsid w:val="0029762F"/>
    <w:rsid w:val="00297904"/>
    <w:rsid w:val="002A0E48"/>
    <w:rsid w:val="002A1FB5"/>
    <w:rsid w:val="002A26BB"/>
    <w:rsid w:val="002A28A8"/>
    <w:rsid w:val="002A3351"/>
    <w:rsid w:val="002A35D9"/>
    <w:rsid w:val="002A36E4"/>
    <w:rsid w:val="002A48AA"/>
    <w:rsid w:val="002A48CD"/>
    <w:rsid w:val="002A560B"/>
    <w:rsid w:val="002A61AC"/>
    <w:rsid w:val="002A6293"/>
    <w:rsid w:val="002A6736"/>
    <w:rsid w:val="002A7BE0"/>
    <w:rsid w:val="002A7C87"/>
    <w:rsid w:val="002A7F6C"/>
    <w:rsid w:val="002B0A77"/>
    <w:rsid w:val="002B0E15"/>
    <w:rsid w:val="002B1823"/>
    <w:rsid w:val="002B2195"/>
    <w:rsid w:val="002B24DA"/>
    <w:rsid w:val="002B4113"/>
    <w:rsid w:val="002B584A"/>
    <w:rsid w:val="002B610D"/>
    <w:rsid w:val="002B7048"/>
    <w:rsid w:val="002B7449"/>
    <w:rsid w:val="002B77BD"/>
    <w:rsid w:val="002B7D76"/>
    <w:rsid w:val="002C061B"/>
    <w:rsid w:val="002C2399"/>
    <w:rsid w:val="002C3909"/>
    <w:rsid w:val="002C3A91"/>
    <w:rsid w:val="002C3B72"/>
    <w:rsid w:val="002C3FB4"/>
    <w:rsid w:val="002C4214"/>
    <w:rsid w:val="002C46F5"/>
    <w:rsid w:val="002C4E8E"/>
    <w:rsid w:val="002C588A"/>
    <w:rsid w:val="002C6680"/>
    <w:rsid w:val="002C6C47"/>
    <w:rsid w:val="002C7272"/>
    <w:rsid w:val="002C79F1"/>
    <w:rsid w:val="002C7F0F"/>
    <w:rsid w:val="002D0BFF"/>
    <w:rsid w:val="002D1323"/>
    <w:rsid w:val="002D1CC4"/>
    <w:rsid w:val="002D1F1F"/>
    <w:rsid w:val="002D2396"/>
    <w:rsid w:val="002D267E"/>
    <w:rsid w:val="002D36D5"/>
    <w:rsid w:val="002D48BF"/>
    <w:rsid w:val="002D4959"/>
    <w:rsid w:val="002D5383"/>
    <w:rsid w:val="002D5954"/>
    <w:rsid w:val="002D62C0"/>
    <w:rsid w:val="002D70C4"/>
    <w:rsid w:val="002D7E07"/>
    <w:rsid w:val="002E458A"/>
    <w:rsid w:val="002E691F"/>
    <w:rsid w:val="002E6E8D"/>
    <w:rsid w:val="002E7145"/>
    <w:rsid w:val="002E7225"/>
    <w:rsid w:val="002E7289"/>
    <w:rsid w:val="002F0415"/>
    <w:rsid w:val="002F0538"/>
    <w:rsid w:val="002F0F68"/>
    <w:rsid w:val="002F12E1"/>
    <w:rsid w:val="002F14EE"/>
    <w:rsid w:val="002F1D59"/>
    <w:rsid w:val="002F1F3A"/>
    <w:rsid w:val="002F282C"/>
    <w:rsid w:val="002F35D8"/>
    <w:rsid w:val="002F46EC"/>
    <w:rsid w:val="002F4CBF"/>
    <w:rsid w:val="002F55BD"/>
    <w:rsid w:val="002F605B"/>
    <w:rsid w:val="002F6989"/>
    <w:rsid w:val="002F7B1B"/>
    <w:rsid w:val="00300212"/>
    <w:rsid w:val="0030061E"/>
    <w:rsid w:val="003008C0"/>
    <w:rsid w:val="0030175B"/>
    <w:rsid w:val="003021C4"/>
    <w:rsid w:val="003023DF"/>
    <w:rsid w:val="003029FD"/>
    <w:rsid w:val="0030417F"/>
    <w:rsid w:val="0030455C"/>
    <w:rsid w:val="00304626"/>
    <w:rsid w:val="003046F0"/>
    <w:rsid w:val="003050F6"/>
    <w:rsid w:val="0030579E"/>
    <w:rsid w:val="00306284"/>
    <w:rsid w:val="00306A48"/>
    <w:rsid w:val="00306DC0"/>
    <w:rsid w:val="00307AA8"/>
    <w:rsid w:val="00311762"/>
    <w:rsid w:val="00311B15"/>
    <w:rsid w:val="00312399"/>
    <w:rsid w:val="00312559"/>
    <w:rsid w:val="00312DB0"/>
    <w:rsid w:val="003138AD"/>
    <w:rsid w:val="003143B4"/>
    <w:rsid w:val="00314423"/>
    <w:rsid w:val="00314D9D"/>
    <w:rsid w:val="00315C2D"/>
    <w:rsid w:val="00316391"/>
    <w:rsid w:val="00316D8B"/>
    <w:rsid w:val="003201F6"/>
    <w:rsid w:val="00320642"/>
    <w:rsid w:val="003214AF"/>
    <w:rsid w:val="003218E2"/>
    <w:rsid w:val="0032248A"/>
    <w:rsid w:val="00324098"/>
    <w:rsid w:val="003242FC"/>
    <w:rsid w:val="00324DC7"/>
    <w:rsid w:val="003254C3"/>
    <w:rsid w:val="00325611"/>
    <w:rsid w:val="003260CF"/>
    <w:rsid w:val="00326651"/>
    <w:rsid w:val="00326CF9"/>
    <w:rsid w:val="00326F15"/>
    <w:rsid w:val="00330320"/>
    <w:rsid w:val="00330693"/>
    <w:rsid w:val="003345D7"/>
    <w:rsid w:val="00335504"/>
    <w:rsid w:val="0033613D"/>
    <w:rsid w:val="003364B0"/>
    <w:rsid w:val="003364BD"/>
    <w:rsid w:val="00336E3E"/>
    <w:rsid w:val="003372A1"/>
    <w:rsid w:val="003405EA"/>
    <w:rsid w:val="003418B0"/>
    <w:rsid w:val="00342099"/>
    <w:rsid w:val="003422A5"/>
    <w:rsid w:val="00342793"/>
    <w:rsid w:val="00342B97"/>
    <w:rsid w:val="00343325"/>
    <w:rsid w:val="003436AE"/>
    <w:rsid w:val="0034392D"/>
    <w:rsid w:val="00343C76"/>
    <w:rsid w:val="00344342"/>
    <w:rsid w:val="00344771"/>
    <w:rsid w:val="003454CF"/>
    <w:rsid w:val="003454E1"/>
    <w:rsid w:val="00346014"/>
    <w:rsid w:val="0034737B"/>
    <w:rsid w:val="003473CC"/>
    <w:rsid w:val="003477AD"/>
    <w:rsid w:val="00347EEA"/>
    <w:rsid w:val="003502AD"/>
    <w:rsid w:val="00350F83"/>
    <w:rsid w:val="003510CE"/>
    <w:rsid w:val="00351295"/>
    <w:rsid w:val="003519DD"/>
    <w:rsid w:val="0035205D"/>
    <w:rsid w:val="0035288B"/>
    <w:rsid w:val="00352F32"/>
    <w:rsid w:val="00352F41"/>
    <w:rsid w:val="0035487F"/>
    <w:rsid w:val="0035578E"/>
    <w:rsid w:val="00356ECD"/>
    <w:rsid w:val="00357964"/>
    <w:rsid w:val="00357C2A"/>
    <w:rsid w:val="003605A8"/>
    <w:rsid w:val="00360FE8"/>
    <w:rsid w:val="00361C4D"/>
    <w:rsid w:val="00362827"/>
    <w:rsid w:val="00362BE2"/>
    <w:rsid w:val="003631D1"/>
    <w:rsid w:val="0036332D"/>
    <w:rsid w:val="00363D32"/>
    <w:rsid w:val="0036451A"/>
    <w:rsid w:val="003656B3"/>
    <w:rsid w:val="0036641E"/>
    <w:rsid w:val="0036658A"/>
    <w:rsid w:val="00366A3C"/>
    <w:rsid w:val="003676FC"/>
    <w:rsid w:val="00367CC2"/>
    <w:rsid w:val="003718C2"/>
    <w:rsid w:val="00371B67"/>
    <w:rsid w:val="003738E3"/>
    <w:rsid w:val="00373CEB"/>
    <w:rsid w:val="003747A4"/>
    <w:rsid w:val="00374C20"/>
    <w:rsid w:val="00375103"/>
    <w:rsid w:val="0037513A"/>
    <w:rsid w:val="00375913"/>
    <w:rsid w:val="0037615A"/>
    <w:rsid w:val="003764D7"/>
    <w:rsid w:val="00377102"/>
    <w:rsid w:val="00380A49"/>
    <w:rsid w:val="00380A98"/>
    <w:rsid w:val="00380D54"/>
    <w:rsid w:val="0038105D"/>
    <w:rsid w:val="00381788"/>
    <w:rsid w:val="00383394"/>
    <w:rsid w:val="00385AA2"/>
    <w:rsid w:val="00386719"/>
    <w:rsid w:val="00386AD2"/>
    <w:rsid w:val="00390A62"/>
    <w:rsid w:val="00390D71"/>
    <w:rsid w:val="003914D8"/>
    <w:rsid w:val="00391BC3"/>
    <w:rsid w:val="00391C9A"/>
    <w:rsid w:val="00392370"/>
    <w:rsid w:val="00393063"/>
    <w:rsid w:val="00393984"/>
    <w:rsid w:val="00393CC4"/>
    <w:rsid w:val="00393CDB"/>
    <w:rsid w:val="00393F20"/>
    <w:rsid w:val="00394288"/>
    <w:rsid w:val="003947D4"/>
    <w:rsid w:val="00395790"/>
    <w:rsid w:val="00395DB2"/>
    <w:rsid w:val="00396F62"/>
    <w:rsid w:val="00397137"/>
    <w:rsid w:val="00397183"/>
    <w:rsid w:val="003971F1"/>
    <w:rsid w:val="003A021D"/>
    <w:rsid w:val="003A0F0F"/>
    <w:rsid w:val="003A5B0C"/>
    <w:rsid w:val="003A5FCF"/>
    <w:rsid w:val="003A6805"/>
    <w:rsid w:val="003A6A12"/>
    <w:rsid w:val="003A79FC"/>
    <w:rsid w:val="003A7A91"/>
    <w:rsid w:val="003A7D43"/>
    <w:rsid w:val="003B19FE"/>
    <w:rsid w:val="003B2653"/>
    <w:rsid w:val="003B3372"/>
    <w:rsid w:val="003B3FCB"/>
    <w:rsid w:val="003B42FE"/>
    <w:rsid w:val="003B46D3"/>
    <w:rsid w:val="003B5AB4"/>
    <w:rsid w:val="003B7149"/>
    <w:rsid w:val="003B79B7"/>
    <w:rsid w:val="003B7D96"/>
    <w:rsid w:val="003C11DD"/>
    <w:rsid w:val="003C269E"/>
    <w:rsid w:val="003C2F24"/>
    <w:rsid w:val="003C3315"/>
    <w:rsid w:val="003C37F4"/>
    <w:rsid w:val="003C3BC9"/>
    <w:rsid w:val="003C4D98"/>
    <w:rsid w:val="003C58F6"/>
    <w:rsid w:val="003C6AA4"/>
    <w:rsid w:val="003C7768"/>
    <w:rsid w:val="003D1ACE"/>
    <w:rsid w:val="003D2149"/>
    <w:rsid w:val="003D2380"/>
    <w:rsid w:val="003D3399"/>
    <w:rsid w:val="003D372D"/>
    <w:rsid w:val="003D3DD1"/>
    <w:rsid w:val="003D45EF"/>
    <w:rsid w:val="003D5042"/>
    <w:rsid w:val="003D52E3"/>
    <w:rsid w:val="003D5463"/>
    <w:rsid w:val="003D78BE"/>
    <w:rsid w:val="003D7C4D"/>
    <w:rsid w:val="003E04FA"/>
    <w:rsid w:val="003E0C63"/>
    <w:rsid w:val="003E0E0F"/>
    <w:rsid w:val="003E19A1"/>
    <w:rsid w:val="003E1B7C"/>
    <w:rsid w:val="003E2F7D"/>
    <w:rsid w:val="003E3319"/>
    <w:rsid w:val="003E3324"/>
    <w:rsid w:val="003E43C8"/>
    <w:rsid w:val="003E4C28"/>
    <w:rsid w:val="003E4C7C"/>
    <w:rsid w:val="003E62DA"/>
    <w:rsid w:val="003E679B"/>
    <w:rsid w:val="003E684C"/>
    <w:rsid w:val="003E6B78"/>
    <w:rsid w:val="003E76A0"/>
    <w:rsid w:val="003E7E9A"/>
    <w:rsid w:val="003F0310"/>
    <w:rsid w:val="003F0D51"/>
    <w:rsid w:val="003F1085"/>
    <w:rsid w:val="003F1419"/>
    <w:rsid w:val="003F1882"/>
    <w:rsid w:val="003F1F52"/>
    <w:rsid w:val="003F2D41"/>
    <w:rsid w:val="003F3629"/>
    <w:rsid w:val="003F36FE"/>
    <w:rsid w:val="003F3C50"/>
    <w:rsid w:val="003F3E4E"/>
    <w:rsid w:val="003F4769"/>
    <w:rsid w:val="003F5E30"/>
    <w:rsid w:val="003F6267"/>
    <w:rsid w:val="003F627A"/>
    <w:rsid w:val="003F679F"/>
    <w:rsid w:val="003F7C53"/>
    <w:rsid w:val="00402B63"/>
    <w:rsid w:val="00403C6C"/>
    <w:rsid w:val="00404451"/>
    <w:rsid w:val="00404F59"/>
    <w:rsid w:val="004053C8"/>
    <w:rsid w:val="00405A09"/>
    <w:rsid w:val="00405AFF"/>
    <w:rsid w:val="00405E61"/>
    <w:rsid w:val="00407C30"/>
    <w:rsid w:val="00410041"/>
    <w:rsid w:val="00410CEF"/>
    <w:rsid w:val="00411213"/>
    <w:rsid w:val="004134D2"/>
    <w:rsid w:val="00413BC5"/>
    <w:rsid w:val="00414531"/>
    <w:rsid w:val="004165BC"/>
    <w:rsid w:val="00416801"/>
    <w:rsid w:val="00416AA8"/>
    <w:rsid w:val="00417EA0"/>
    <w:rsid w:val="004206F5"/>
    <w:rsid w:val="0042297A"/>
    <w:rsid w:val="00422F06"/>
    <w:rsid w:val="004235FA"/>
    <w:rsid w:val="00424638"/>
    <w:rsid w:val="00424EB9"/>
    <w:rsid w:val="004251A6"/>
    <w:rsid w:val="00426905"/>
    <w:rsid w:val="004270A9"/>
    <w:rsid w:val="00427C4A"/>
    <w:rsid w:val="00427CC6"/>
    <w:rsid w:val="00430623"/>
    <w:rsid w:val="00430B08"/>
    <w:rsid w:val="00430FDA"/>
    <w:rsid w:val="0043108D"/>
    <w:rsid w:val="00432165"/>
    <w:rsid w:val="004324E4"/>
    <w:rsid w:val="00433261"/>
    <w:rsid w:val="004341E3"/>
    <w:rsid w:val="00434545"/>
    <w:rsid w:val="004350B0"/>
    <w:rsid w:val="004350D0"/>
    <w:rsid w:val="004361E6"/>
    <w:rsid w:val="004373E6"/>
    <w:rsid w:val="00437722"/>
    <w:rsid w:val="004377AD"/>
    <w:rsid w:val="00440731"/>
    <w:rsid w:val="0044076C"/>
    <w:rsid w:val="0044267A"/>
    <w:rsid w:val="00442723"/>
    <w:rsid w:val="00442941"/>
    <w:rsid w:val="00443DDE"/>
    <w:rsid w:val="004454F6"/>
    <w:rsid w:val="004464BC"/>
    <w:rsid w:val="004468FE"/>
    <w:rsid w:val="004471ED"/>
    <w:rsid w:val="00450BD7"/>
    <w:rsid w:val="00451A43"/>
    <w:rsid w:val="00451B53"/>
    <w:rsid w:val="00452CE5"/>
    <w:rsid w:val="004531F1"/>
    <w:rsid w:val="00454A6D"/>
    <w:rsid w:val="00455EFF"/>
    <w:rsid w:val="00456A5A"/>
    <w:rsid w:val="00461AEE"/>
    <w:rsid w:val="00461E8E"/>
    <w:rsid w:val="00463017"/>
    <w:rsid w:val="004631D1"/>
    <w:rsid w:val="00463353"/>
    <w:rsid w:val="00463511"/>
    <w:rsid w:val="004639B7"/>
    <w:rsid w:val="00463CD4"/>
    <w:rsid w:val="00464574"/>
    <w:rsid w:val="0046479F"/>
    <w:rsid w:val="00464B9F"/>
    <w:rsid w:val="00465090"/>
    <w:rsid w:val="00465463"/>
    <w:rsid w:val="00465635"/>
    <w:rsid w:val="00465F6B"/>
    <w:rsid w:val="0046617D"/>
    <w:rsid w:val="0047008B"/>
    <w:rsid w:val="00470EB7"/>
    <w:rsid w:val="004712EE"/>
    <w:rsid w:val="00474177"/>
    <w:rsid w:val="004758D0"/>
    <w:rsid w:val="004772EF"/>
    <w:rsid w:val="0047732F"/>
    <w:rsid w:val="004773F3"/>
    <w:rsid w:val="004775B9"/>
    <w:rsid w:val="00480042"/>
    <w:rsid w:val="00481370"/>
    <w:rsid w:val="0048160B"/>
    <w:rsid w:val="0048177C"/>
    <w:rsid w:val="004819BA"/>
    <w:rsid w:val="00481FF6"/>
    <w:rsid w:val="004821B1"/>
    <w:rsid w:val="004830C9"/>
    <w:rsid w:val="00483ADB"/>
    <w:rsid w:val="0048426A"/>
    <w:rsid w:val="00485ECC"/>
    <w:rsid w:val="00486439"/>
    <w:rsid w:val="00486DEB"/>
    <w:rsid w:val="00487072"/>
    <w:rsid w:val="004873DB"/>
    <w:rsid w:val="004901E7"/>
    <w:rsid w:val="00490387"/>
    <w:rsid w:val="0049079F"/>
    <w:rsid w:val="00490B21"/>
    <w:rsid w:val="00490D95"/>
    <w:rsid w:val="00491B05"/>
    <w:rsid w:val="00492D60"/>
    <w:rsid w:val="00493285"/>
    <w:rsid w:val="00493403"/>
    <w:rsid w:val="00494683"/>
    <w:rsid w:val="00494901"/>
    <w:rsid w:val="00495D0A"/>
    <w:rsid w:val="004979BE"/>
    <w:rsid w:val="004A08CB"/>
    <w:rsid w:val="004A0A44"/>
    <w:rsid w:val="004A0EF2"/>
    <w:rsid w:val="004A11B0"/>
    <w:rsid w:val="004A1358"/>
    <w:rsid w:val="004A15E5"/>
    <w:rsid w:val="004A192E"/>
    <w:rsid w:val="004A2136"/>
    <w:rsid w:val="004A24CC"/>
    <w:rsid w:val="004A36F9"/>
    <w:rsid w:val="004A3FD6"/>
    <w:rsid w:val="004A454D"/>
    <w:rsid w:val="004A6484"/>
    <w:rsid w:val="004A7332"/>
    <w:rsid w:val="004B0024"/>
    <w:rsid w:val="004B120A"/>
    <w:rsid w:val="004B22DD"/>
    <w:rsid w:val="004B279B"/>
    <w:rsid w:val="004B2DBA"/>
    <w:rsid w:val="004B59F2"/>
    <w:rsid w:val="004C07A6"/>
    <w:rsid w:val="004C0D81"/>
    <w:rsid w:val="004C1042"/>
    <w:rsid w:val="004C23CA"/>
    <w:rsid w:val="004C47F8"/>
    <w:rsid w:val="004C4A28"/>
    <w:rsid w:val="004C50DF"/>
    <w:rsid w:val="004C518C"/>
    <w:rsid w:val="004C51BD"/>
    <w:rsid w:val="004C56CF"/>
    <w:rsid w:val="004C6876"/>
    <w:rsid w:val="004C707F"/>
    <w:rsid w:val="004C71C6"/>
    <w:rsid w:val="004C7B88"/>
    <w:rsid w:val="004D0745"/>
    <w:rsid w:val="004D4AEF"/>
    <w:rsid w:val="004D4B23"/>
    <w:rsid w:val="004D4C36"/>
    <w:rsid w:val="004D6157"/>
    <w:rsid w:val="004D7690"/>
    <w:rsid w:val="004D7940"/>
    <w:rsid w:val="004E01A8"/>
    <w:rsid w:val="004E0283"/>
    <w:rsid w:val="004E06D9"/>
    <w:rsid w:val="004E16EC"/>
    <w:rsid w:val="004E19C2"/>
    <w:rsid w:val="004E30E1"/>
    <w:rsid w:val="004E3490"/>
    <w:rsid w:val="004E3A37"/>
    <w:rsid w:val="004E51B8"/>
    <w:rsid w:val="004E544E"/>
    <w:rsid w:val="004E54F3"/>
    <w:rsid w:val="004E5EFD"/>
    <w:rsid w:val="004E6C35"/>
    <w:rsid w:val="004E6CC2"/>
    <w:rsid w:val="004E6DDC"/>
    <w:rsid w:val="004F0093"/>
    <w:rsid w:val="004F0AE0"/>
    <w:rsid w:val="004F0C47"/>
    <w:rsid w:val="004F13B7"/>
    <w:rsid w:val="004F1622"/>
    <w:rsid w:val="004F1F9D"/>
    <w:rsid w:val="004F25D2"/>
    <w:rsid w:val="004F3FA7"/>
    <w:rsid w:val="004F4322"/>
    <w:rsid w:val="004F51B0"/>
    <w:rsid w:val="004F6226"/>
    <w:rsid w:val="00500331"/>
    <w:rsid w:val="00501853"/>
    <w:rsid w:val="005021D2"/>
    <w:rsid w:val="005021DF"/>
    <w:rsid w:val="00502444"/>
    <w:rsid w:val="00502FEF"/>
    <w:rsid w:val="0050307E"/>
    <w:rsid w:val="00503658"/>
    <w:rsid w:val="00503ED8"/>
    <w:rsid w:val="005040D1"/>
    <w:rsid w:val="00505561"/>
    <w:rsid w:val="00505986"/>
    <w:rsid w:val="00505C8D"/>
    <w:rsid w:val="00505E7E"/>
    <w:rsid w:val="00506036"/>
    <w:rsid w:val="005063ED"/>
    <w:rsid w:val="00506B01"/>
    <w:rsid w:val="005071B8"/>
    <w:rsid w:val="00507CE8"/>
    <w:rsid w:val="00510443"/>
    <w:rsid w:val="005107BD"/>
    <w:rsid w:val="00511853"/>
    <w:rsid w:val="00511B8A"/>
    <w:rsid w:val="00512216"/>
    <w:rsid w:val="00513055"/>
    <w:rsid w:val="00513496"/>
    <w:rsid w:val="005136C0"/>
    <w:rsid w:val="00513FAF"/>
    <w:rsid w:val="00514C50"/>
    <w:rsid w:val="005151C6"/>
    <w:rsid w:val="0051524F"/>
    <w:rsid w:val="0051534D"/>
    <w:rsid w:val="00516CCC"/>
    <w:rsid w:val="0052000C"/>
    <w:rsid w:val="005208E2"/>
    <w:rsid w:val="00520907"/>
    <w:rsid w:val="00520D47"/>
    <w:rsid w:val="00522770"/>
    <w:rsid w:val="00523261"/>
    <w:rsid w:val="005236C4"/>
    <w:rsid w:val="00523E18"/>
    <w:rsid w:val="00524491"/>
    <w:rsid w:val="005257A0"/>
    <w:rsid w:val="0052583A"/>
    <w:rsid w:val="005264B6"/>
    <w:rsid w:val="0052710C"/>
    <w:rsid w:val="0052730E"/>
    <w:rsid w:val="005275F5"/>
    <w:rsid w:val="00531234"/>
    <w:rsid w:val="00531302"/>
    <w:rsid w:val="005326E6"/>
    <w:rsid w:val="005329A4"/>
    <w:rsid w:val="00532FA9"/>
    <w:rsid w:val="00533A4F"/>
    <w:rsid w:val="00533B9D"/>
    <w:rsid w:val="00533C63"/>
    <w:rsid w:val="00534F36"/>
    <w:rsid w:val="0053526B"/>
    <w:rsid w:val="00535469"/>
    <w:rsid w:val="00535F74"/>
    <w:rsid w:val="005375CB"/>
    <w:rsid w:val="00537865"/>
    <w:rsid w:val="00540FC3"/>
    <w:rsid w:val="00541415"/>
    <w:rsid w:val="00542534"/>
    <w:rsid w:val="005428D8"/>
    <w:rsid w:val="005433B4"/>
    <w:rsid w:val="0054568C"/>
    <w:rsid w:val="00545938"/>
    <w:rsid w:val="00545FB8"/>
    <w:rsid w:val="00547C6D"/>
    <w:rsid w:val="005509C0"/>
    <w:rsid w:val="0055235C"/>
    <w:rsid w:val="005545F1"/>
    <w:rsid w:val="00555215"/>
    <w:rsid w:val="00555381"/>
    <w:rsid w:val="005554F7"/>
    <w:rsid w:val="00561564"/>
    <w:rsid w:val="005620AF"/>
    <w:rsid w:val="005627A6"/>
    <w:rsid w:val="00563361"/>
    <w:rsid w:val="005643CA"/>
    <w:rsid w:val="00564AF1"/>
    <w:rsid w:val="0056548D"/>
    <w:rsid w:val="005668B6"/>
    <w:rsid w:val="0056700F"/>
    <w:rsid w:val="005673DA"/>
    <w:rsid w:val="005708C3"/>
    <w:rsid w:val="00572A06"/>
    <w:rsid w:val="00573B10"/>
    <w:rsid w:val="00573D8A"/>
    <w:rsid w:val="0057453D"/>
    <w:rsid w:val="00574D59"/>
    <w:rsid w:val="005757C5"/>
    <w:rsid w:val="00575A90"/>
    <w:rsid w:val="00575CB9"/>
    <w:rsid w:val="00575CDA"/>
    <w:rsid w:val="00575D29"/>
    <w:rsid w:val="00577541"/>
    <w:rsid w:val="0058026B"/>
    <w:rsid w:val="00582C54"/>
    <w:rsid w:val="00584432"/>
    <w:rsid w:val="00585C0F"/>
    <w:rsid w:val="00587CBF"/>
    <w:rsid w:val="0059089E"/>
    <w:rsid w:val="00590CF6"/>
    <w:rsid w:val="005911B0"/>
    <w:rsid w:val="0059128B"/>
    <w:rsid w:val="005917F7"/>
    <w:rsid w:val="005918F8"/>
    <w:rsid w:val="00591F76"/>
    <w:rsid w:val="00592DA5"/>
    <w:rsid w:val="00593681"/>
    <w:rsid w:val="0059382F"/>
    <w:rsid w:val="00593892"/>
    <w:rsid w:val="005942F6"/>
    <w:rsid w:val="00594A33"/>
    <w:rsid w:val="00594D8E"/>
    <w:rsid w:val="00595B1F"/>
    <w:rsid w:val="00595B2B"/>
    <w:rsid w:val="005965EE"/>
    <w:rsid w:val="005A093D"/>
    <w:rsid w:val="005A0BA2"/>
    <w:rsid w:val="005A2A6A"/>
    <w:rsid w:val="005A357A"/>
    <w:rsid w:val="005A57D3"/>
    <w:rsid w:val="005A58D0"/>
    <w:rsid w:val="005A58E3"/>
    <w:rsid w:val="005A6129"/>
    <w:rsid w:val="005A68C6"/>
    <w:rsid w:val="005A7298"/>
    <w:rsid w:val="005B0729"/>
    <w:rsid w:val="005B233F"/>
    <w:rsid w:val="005B248A"/>
    <w:rsid w:val="005B3210"/>
    <w:rsid w:val="005B53CA"/>
    <w:rsid w:val="005B548B"/>
    <w:rsid w:val="005B6039"/>
    <w:rsid w:val="005B68AA"/>
    <w:rsid w:val="005B6B81"/>
    <w:rsid w:val="005B70A3"/>
    <w:rsid w:val="005B7137"/>
    <w:rsid w:val="005B7877"/>
    <w:rsid w:val="005C05EF"/>
    <w:rsid w:val="005C0A4F"/>
    <w:rsid w:val="005C1176"/>
    <w:rsid w:val="005C1271"/>
    <w:rsid w:val="005C30B5"/>
    <w:rsid w:val="005C3889"/>
    <w:rsid w:val="005C4DD6"/>
    <w:rsid w:val="005C4ED3"/>
    <w:rsid w:val="005C5735"/>
    <w:rsid w:val="005C5DCB"/>
    <w:rsid w:val="005C7B52"/>
    <w:rsid w:val="005D114F"/>
    <w:rsid w:val="005D1508"/>
    <w:rsid w:val="005D1782"/>
    <w:rsid w:val="005D1B5B"/>
    <w:rsid w:val="005D24D0"/>
    <w:rsid w:val="005D36EF"/>
    <w:rsid w:val="005D4457"/>
    <w:rsid w:val="005D5217"/>
    <w:rsid w:val="005D590E"/>
    <w:rsid w:val="005D6619"/>
    <w:rsid w:val="005D6C0B"/>
    <w:rsid w:val="005E0458"/>
    <w:rsid w:val="005E23D1"/>
    <w:rsid w:val="005E382C"/>
    <w:rsid w:val="005E4BFA"/>
    <w:rsid w:val="005E6F04"/>
    <w:rsid w:val="005E737A"/>
    <w:rsid w:val="005F0938"/>
    <w:rsid w:val="005F0E38"/>
    <w:rsid w:val="005F16EE"/>
    <w:rsid w:val="005F1E25"/>
    <w:rsid w:val="005F21E6"/>
    <w:rsid w:val="005F4E67"/>
    <w:rsid w:val="005F57E1"/>
    <w:rsid w:val="005F6A06"/>
    <w:rsid w:val="005F71CD"/>
    <w:rsid w:val="005F72FE"/>
    <w:rsid w:val="005F7BDA"/>
    <w:rsid w:val="006006CD"/>
    <w:rsid w:val="0060103A"/>
    <w:rsid w:val="006019C2"/>
    <w:rsid w:val="00602A9D"/>
    <w:rsid w:val="0060389F"/>
    <w:rsid w:val="00603A3D"/>
    <w:rsid w:val="006049BF"/>
    <w:rsid w:val="00605ED4"/>
    <w:rsid w:val="00606925"/>
    <w:rsid w:val="00607D2C"/>
    <w:rsid w:val="00610099"/>
    <w:rsid w:val="0061042E"/>
    <w:rsid w:val="00611DC6"/>
    <w:rsid w:val="00613787"/>
    <w:rsid w:val="00613DF1"/>
    <w:rsid w:val="00614F83"/>
    <w:rsid w:val="00616559"/>
    <w:rsid w:val="00617165"/>
    <w:rsid w:val="006174CA"/>
    <w:rsid w:val="00620D76"/>
    <w:rsid w:val="00621F15"/>
    <w:rsid w:val="00622F6B"/>
    <w:rsid w:val="00623556"/>
    <w:rsid w:val="006241C8"/>
    <w:rsid w:val="00624324"/>
    <w:rsid w:val="00624AF4"/>
    <w:rsid w:val="00624DEB"/>
    <w:rsid w:val="00626088"/>
    <w:rsid w:val="0062650A"/>
    <w:rsid w:val="00626A22"/>
    <w:rsid w:val="00627061"/>
    <w:rsid w:val="00627E0E"/>
    <w:rsid w:val="00627ED1"/>
    <w:rsid w:val="00630286"/>
    <w:rsid w:val="00630D0C"/>
    <w:rsid w:val="006310C5"/>
    <w:rsid w:val="00631BE6"/>
    <w:rsid w:val="00632EE4"/>
    <w:rsid w:val="00632F43"/>
    <w:rsid w:val="006332E0"/>
    <w:rsid w:val="00633874"/>
    <w:rsid w:val="00634D6A"/>
    <w:rsid w:val="00636028"/>
    <w:rsid w:val="00636359"/>
    <w:rsid w:val="00636552"/>
    <w:rsid w:val="00636A80"/>
    <w:rsid w:val="00637C6B"/>
    <w:rsid w:val="00640166"/>
    <w:rsid w:val="006414C4"/>
    <w:rsid w:val="00641955"/>
    <w:rsid w:val="00641C36"/>
    <w:rsid w:val="00641EF4"/>
    <w:rsid w:val="00641F21"/>
    <w:rsid w:val="00642577"/>
    <w:rsid w:val="006434FA"/>
    <w:rsid w:val="0064440D"/>
    <w:rsid w:val="00644708"/>
    <w:rsid w:val="006459F5"/>
    <w:rsid w:val="00646FD2"/>
    <w:rsid w:val="0064730F"/>
    <w:rsid w:val="00647AF4"/>
    <w:rsid w:val="00650862"/>
    <w:rsid w:val="00651380"/>
    <w:rsid w:val="006515B2"/>
    <w:rsid w:val="006523F3"/>
    <w:rsid w:val="00652A23"/>
    <w:rsid w:val="00652D83"/>
    <w:rsid w:val="00653266"/>
    <w:rsid w:val="006533BA"/>
    <w:rsid w:val="006542E6"/>
    <w:rsid w:val="00654B59"/>
    <w:rsid w:val="00655F40"/>
    <w:rsid w:val="00655FC4"/>
    <w:rsid w:val="006568C4"/>
    <w:rsid w:val="0066074A"/>
    <w:rsid w:val="006609C2"/>
    <w:rsid w:val="00661C07"/>
    <w:rsid w:val="00662F78"/>
    <w:rsid w:val="00662FFF"/>
    <w:rsid w:val="00664B95"/>
    <w:rsid w:val="00665F31"/>
    <w:rsid w:val="00667197"/>
    <w:rsid w:val="0067042C"/>
    <w:rsid w:val="00671F7B"/>
    <w:rsid w:val="0067238E"/>
    <w:rsid w:val="0067242E"/>
    <w:rsid w:val="00672656"/>
    <w:rsid w:val="006730A3"/>
    <w:rsid w:val="006735BC"/>
    <w:rsid w:val="00673A41"/>
    <w:rsid w:val="00673ED5"/>
    <w:rsid w:val="00673F1A"/>
    <w:rsid w:val="006748C9"/>
    <w:rsid w:val="006748FC"/>
    <w:rsid w:val="00674A50"/>
    <w:rsid w:val="00674E17"/>
    <w:rsid w:val="0067587E"/>
    <w:rsid w:val="00676BB2"/>
    <w:rsid w:val="006775AD"/>
    <w:rsid w:val="006809B8"/>
    <w:rsid w:val="00681411"/>
    <w:rsid w:val="0068381D"/>
    <w:rsid w:val="00683ADB"/>
    <w:rsid w:val="00684022"/>
    <w:rsid w:val="00685CAA"/>
    <w:rsid w:val="00686441"/>
    <w:rsid w:val="00686797"/>
    <w:rsid w:val="00686C6B"/>
    <w:rsid w:val="00687F2A"/>
    <w:rsid w:val="00691262"/>
    <w:rsid w:val="00692034"/>
    <w:rsid w:val="0069217D"/>
    <w:rsid w:val="00692CCA"/>
    <w:rsid w:val="006935A8"/>
    <w:rsid w:val="00693A51"/>
    <w:rsid w:val="006942F1"/>
    <w:rsid w:val="006944DF"/>
    <w:rsid w:val="00694E82"/>
    <w:rsid w:val="00694EEE"/>
    <w:rsid w:val="00695639"/>
    <w:rsid w:val="006957D0"/>
    <w:rsid w:val="006963B7"/>
    <w:rsid w:val="0069670A"/>
    <w:rsid w:val="006972D2"/>
    <w:rsid w:val="006A0E60"/>
    <w:rsid w:val="006A1519"/>
    <w:rsid w:val="006A24AC"/>
    <w:rsid w:val="006A380E"/>
    <w:rsid w:val="006A4302"/>
    <w:rsid w:val="006A485D"/>
    <w:rsid w:val="006A5259"/>
    <w:rsid w:val="006A6145"/>
    <w:rsid w:val="006A7FEA"/>
    <w:rsid w:val="006B037A"/>
    <w:rsid w:val="006B0842"/>
    <w:rsid w:val="006B1C40"/>
    <w:rsid w:val="006B20DA"/>
    <w:rsid w:val="006B22B7"/>
    <w:rsid w:val="006B44CA"/>
    <w:rsid w:val="006B49BA"/>
    <w:rsid w:val="006B53A2"/>
    <w:rsid w:val="006B5544"/>
    <w:rsid w:val="006B5BD2"/>
    <w:rsid w:val="006B609F"/>
    <w:rsid w:val="006B6EA2"/>
    <w:rsid w:val="006B6F45"/>
    <w:rsid w:val="006B759C"/>
    <w:rsid w:val="006B7E53"/>
    <w:rsid w:val="006C0865"/>
    <w:rsid w:val="006C0CAA"/>
    <w:rsid w:val="006C3929"/>
    <w:rsid w:val="006C3B11"/>
    <w:rsid w:val="006C4064"/>
    <w:rsid w:val="006C4B36"/>
    <w:rsid w:val="006C5FFE"/>
    <w:rsid w:val="006C634D"/>
    <w:rsid w:val="006C66F7"/>
    <w:rsid w:val="006C713E"/>
    <w:rsid w:val="006D11DF"/>
    <w:rsid w:val="006D29FB"/>
    <w:rsid w:val="006D2E71"/>
    <w:rsid w:val="006D2EBF"/>
    <w:rsid w:val="006D2F3F"/>
    <w:rsid w:val="006D33AE"/>
    <w:rsid w:val="006D4BCB"/>
    <w:rsid w:val="006D598E"/>
    <w:rsid w:val="006D6AF2"/>
    <w:rsid w:val="006D754F"/>
    <w:rsid w:val="006E0DF6"/>
    <w:rsid w:val="006E113F"/>
    <w:rsid w:val="006E1201"/>
    <w:rsid w:val="006E198D"/>
    <w:rsid w:val="006E1D40"/>
    <w:rsid w:val="006E25A6"/>
    <w:rsid w:val="006E2C05"/>
    <w:rsid w:val="006E41D6"/>
    <w:rsid w:val="006E4BBF"/>
    <w:rsid w:val="006E6CC3"/>
    <w:rsid w:val="006E6F12"/>
    <w:rsid w:val="006F005D"/>
    <w:rsid w:val="006F0214"/>
    <w:rsid w:val="006F1C0E"/>
    <w:rsid w:val="006F1EEE"/>
    <w:rsid w:val="006F47CA"/>
    <w:rsid w:val="006F4ED2"/>
    <w:rsid w:val="006F54ED"/>
    <w:rsid w:val="006F71C6"/>
    <w:rsid w:val="0070021E"/>
    <w:rsid w:val="007009B4"/>
    <w:rsid w:val="00700B83"/>
    <w:rsid w:val="00700FC1"/>
    <w:rsid w:val="007011AF"/>
    <w:rsid w:val="00701B60"/>
    <w:rsid w:val="0070329E"/>
    <w:rsid w:val="00703F07"/>
    <w:rsid w:val="00704218"/>
    <w:rsid w:val="00704220"/>
    <w:rsid w:val="00704329"/>
    <w:rsid w:val="007045C2"/>
    <w:rsid w:val="00706786"/>
    <w:rsid w:val="007069A6"/>
    <w:rsid w:val="007075A0"/>
    <w:rsid w:val="00707FFA"/>
    <w:rsid w:val="007107B6"/>
    <w:rsid w:val="007115CE"/>
    <w:rsid w:val="00711FC9"/>
    <w:rsid w:val="00712383"/>
    <w:rsid w:val="00712661"/>
    <w:rsid w:val="00712D4B"/>
    <w:rsid w:val="00713091"/>
    <w:rsid w:val="007134F7"/>
    <w:rsid w:val="00714366"/>
    <w:rsid w:val="00715803"/>
    <w:rsid w:val="00715E95"/>
    <w:rsid w:val="00716038"/>
    <w:rsid w:val="00717F19"/>
    <w:rsid w:val="0072105A"/>
    <w:rsid w:val="0072198A"/>
    <w:rsid w:val="00722415"/>
    <w:rsid w:val="00722BD8"/>
    <w:rsid w:val="00723348"/>
    <w:rsid w:val="00723D5E"/>
    <w:rsid w:val="00723FBC"/>
    <w:rsid w:val="007252E6"/>
    <w:rsid w:val="007264D2"/>
    <w:rsid w:val="00727252"/>
    <w:rsid w:val="00727F11"/>
    <w:rsid w:val="00732595"/>
    <w:rsid w:val="00732B4F"/>
    <w:rsid w:val="00732CE9"/>
    <w:rsid w:val="0073391E"/>
    <w:rsid w:val="00734171"/>
    <w:rsid w:val="0073423A"/>
    <w:rsid w:val="00734888"/>
    <w:rsid w:val="00734AAA"/>
    <w:rsid w:val="007358C4"/>
    <w:rsid w:val="00736003"/>
    <w:rsid w:val="0073608E"/>
    <w:rsid w:val="00736BA2"/>
    <w:rsid w:val="00737383"/>
    <w:rsid w:val="007405E7"/>
    <w:rsid w:val="00740B24"/>
    <w:rsid w:val="00740B84"/>
    <w:rsid w:val="00741709"/>
    <w:rsid w:val="00742994"/>
    <w:rsid w:val="00743D15"/>
    <w:rsid w:val="0074421F"/>
    <w:rsid w:val="0074450D"/>
    <w:rsid w:val="0074461C"/>
    <w:rsid w:val="0074598C"/>
    <w:rsid w:val="00745CFC"/>
    <w:rsid w:val="00745D64"/>
    <w:rsid w:val="00745EC2"/>
    <w:rsid w:val="007468BB"/>
    <w:rsid w:val="00746D80"/>
    <w:rsid w:val="007470D4"/>
    <w:rsid w:val="00747788"/>
    <w:rsid w:val="00747C4B"/>
    <w:rsid w:val="007502CD"/>
    <w:rsid w:val="00750C42"/>
    <w:rsid w:val="00751804"/>
    <w:rsid w:val="007520AA"/>
    <w:rsid w:val="0075231F"/>
    <w:rsid w:val="007528F3"/>
    <w:rsid w:val="00753257"/>
    <w:rsid w:val="0075418C"/>
    <w:rsid w:val="00754317"/>
    <w:rsid w:val="0075475F"/>
    <w:rsid w:val="00754E98"/>
    <w:rsid w:val="0076002C"/>
    <w:rsid w:val="007619EF"/>
    <w:rsid w:val="00761C3D"/>
    <w:rsid w:val="007620AE"/>
    <w:rsid w:val="00764091"/>
    <w:rsid w:val="00764DAF"/>
    <w:rsid w:val="00765622"/>
    <w:rsid w:val="00765BFB"/>
    <w:rsid w:val="00766959"/>
    <w:rsid w:val="00766BD2"/>
    <w:rsid w:val="00766DE1"/>
    <w:rsid w:val="00767E17"/>
    <w:rsid w:val="00770377"/>
    <w:rsid w:val="00770B67"/>
    <w:rsid w:val="007714DC"/>
    <w:rsid w:val="00772448"/>
    <w:rsid w:val="0077278C"/>
    <w:rsid w:val="00773487"/>
    <w:rsid w:val="007734EC"/>
    <w:rsid w:val="007773A8"/>
    <w:rsid w:val="0077749A"/>
    <w:rsid w:val="00780237"/>
    <w:rsid w:val="007802C6"/>
    <w:rsid w:val="00782A7A"/>
    <w:rsid w:val="00783EDF"/>
    <w:rsid w:val="00784F27"/>
    <w:rsid w:val="0078579B"/>
    <w:rsid w:val="00786281"/>
    <w:rsid w:val="00786FD8"/>
    <w:rsid w:val="00793D32"/>
    <w:rsid w:val="00794281"/>
    <w:rsid w:val="0079460B"/>
    <w:rsid w:val="0079660E"/>
    <w:rsid w:val="007A0B5D"/>
    <w:rsid w:val="007A1CE4"/>
    <w:rsid w:val="007A2609"/>
    <w:rsid w:val="007A3EAD"/>
    <w:rsid w:val="007A4A33"/>
    <w:rsid w:val="007A4DB8"/>
    <w:rsid w:val="007A694E"/>
    <w:rsid w:val="007A7314"/>
    <w:rsid w:val="007B04E5"/>
    <w:rsid w:val="007B060B"/>
    <w:rsid w:val="007B112B"/>
    <w:rsid w:val="007B145B"/>
    <w:rsid w:val="007B27E3"/>
    <w:rsid w:val="007B3145"/>
    <w:rsid w:val="007B36E6"/>
    <w:rsid w:val="007B45C2"/>
    <w:rsid w:val="007B4D0F"/>
    <w:rsid w:val="007B56DE"/>
    <w:rsid w:val="007B5810"/>
    <w:rsid w:val="007B5A4D"/>
    <w:rsid w:val="007B605D"/>
    <w:rsid w:val="007B6D9F"/>
    <w:rsid w:val="007B780F"/>
    <w:rsid w:val="007B786D"/>
    <w:rsid w:val="007C1F7C"/>
    <w:rsid w:val="007C3629"/>
    <w:rsid w:val="007C4F72"/>
    <w:rsid w:val="007C6296"/>
    <w:rsid w:val="007C629C"/>
    <w:rsid w:val="007C63D8"/>
    <w:rsid w:val="007C6C01"/>
    <w:rsid w:val="007C7ABB"/>
    <w:rsid w:val="007C7DDF"/>
    <w:rsid w:val="007C7FEA"/>
    <w:rsid w:val="007D0F3B"/>
    <w:rsid w:val="007D129E"/>
    <w:rsid w:val="007D13FB"/>
    <w:rsid w:val="007D145C"/>
    <w:rsid w:val="007D1845"/>
    <w:rsid w:val="007D1964"/>
    <w:rsid w:val="007D1AE9"/>
    <w:rsid w:val="007D2441"/>
    <w:rsid w:val="007D28A3"/>
    <w:rsid w:val="007D3045"/>
    <w:rsid w:val="007D3940"/>
    <w:rsid w:val="007D3F75"/>
    <w:rsid w:val="007D3FA8"/>
    <w:rsid w:val="007D5A7D"/>
    <w:rsid w:val="007D7038"/>
    <w:rsid w:val="007D7D03"/>
    <w:rsid w:val="007E068A"/>
    <w:rsid w:val="007E09C2"/>
    <w:rsid w:val="007E16CC"/>
    <w:rsid w:val="007E1E7D"/>
    <w:rsid w:val="007E2140"/>
    <w:rsid w:val="007E2262"/>
    <w:rsid w:val="007E243A"/>
    <w:rsid w:val="007E331B"/>
    <w:rsid w:val="007E3812"/>
    <w:rsid w:val="007E39DF"/>
    <w:rsid w:val="007E3E0E"/>
    <w:rsid w:val="007E3F6A"/>
    <w:rsid w:val="007E4931"/>
    <w:rsid w:val="007E5BD4"/>
    <w:rsid w:val="007E63B6"/>
    <w:rsid w:val="007E67C7"/>
    <w:rsid w:val="007E7EF1"/>
    <w:rsid w:val="007F04A3"/>
    <w:rsid w:val="007F09D2"/>
    <w:rsid w:val="007F1B5C"/>
    <w:rsid w:val="007F3B99"/>
    <w:rsid w:val="007F3E90"/>
    <w:rsid w:val="007F6EE0"/>
    <w:rsid w:val="007F7905"/>
    <w:rsid w:val="007F7C85"/>
    <w:rsid w:val="00800868"/>
    <w:rsid w:val="00801159"/>
    <w:rsid w:val="00801A44"/>
    <w:rsid w:val="00802765"/>
    <w:rsid w:val="00802C3F"/>
    <w:rsid w:val="008038F7"/>
    <w:rsid w:val="00803DE6"/>
    <w:rsid w:val="00803FAC"/>
    <w:rsid w:val="008056A1"/>
    <w:rsid w:val="008059D7"/>
    <w:rsid w:val="00806454"/>
    <w:rsid w:val="008071E0"/>
    <w:rsid w:val="00807495"/>
    <w:rsid w:val="008109AB"/>
    <w:rsid w:val="008116B1"/>
    <w:rsid w:val="008122E0"/>
    <w:rsid w:val="0081250E"/>
    <w:rsid w:val="008134C2"/>
    <w:rsid w:val="00813CA7"/>
    <w:rsid w:val="0081412B"/>
    <w:rsid w:val="008141DD"/>
    <w:rsid w:val="00814605"/>
    <w:rsid w:val="008157FF"/>
    <w:rsid w:val="008168B4"/>
    <w:rsid w:val="00816C09"/>
    <w:rsid w:val="00816EFC"/>
    <w:rsid w:val="00820494"/>
    <w:rsid w:val="008207BE"/>
    <w:rsid w:val="008213BD"/>
    <w:rsid w:val="008213E7"/>
    <w:rsid w:val="00821787"/>
    <w:rsid w:val="00821D7A"/>
    <w:rsid w:val="008225B4"/>
    <w:rsid w:val="00823F8B"/>
    <w:rsid w:val="008244F8"/>
    <w:rsid w:val="0082546A"/>
    <w:rsid w:val="00826274"/>
    <w:rsid w:val="00826BB2"/>
    <w:rsid w:val="00826F2A"/>
    <w:rsid w:val="00826F3A"/>
    <w:rsid w:val="00831258"/>
    <w:rsid w:val="00831C39"/>
    <w:rsid w:val="00832A6E"/>
    <w:rsid w:val="0083309B"/>
    <w:rsid w:val="00833554"/>
    <w:rsid w:val="008338F0"/>
    <w:rsid w:val="00833D94"/>
    <w:rsid w:val="00835A55"/>
    <w:rsid w:val="008364F6"/>
    <w:rsid w:val="008367C3"/>
    <w:rsid w:val="00836D86"/>
    <w:rsid w:val="008373E6"/>
    <w:rsid w:val="00837E06"/>
    <w:rsid w:val="0084041F"/>
    <w:rsid w:val="00840537"/>
    <w:rsid w:val="008406A8"/>
    <w:rsid w:val="00840F99"/>
    <w:rsid w:val="00841263"/>
    <w:rsid w:val="0084262F"/>
    <w:rsid w:val="00842784"/>
    <w:rsid w:val="008440A1"/>
    <w:rsid w:val="00844645"/>
    <w:rsid w:val="00844E7C"/>
    <w:rsid w:val="00845C72"/>
    <w:rsid w:val="0084602A"/>
    <w:rsid w:val="00847961"/>
    <w:rsid w:val="00847D8A"/>
    <w:rsid w:val="008502D9"/>
    <w:rsid w:val="00850820"/>
    <w:rsid w:val="008518A0"/>
    <w:rsid w:val="008526B1"/>
    <w:rsid w:val="008536B2"/>
    <w:rsid w:val="00853D71"/>
    <w:rsid w:val="00854258"/>
    <w:rsid w:val="0085577A"/>
    <w:rsid w:val="00856656"/>
    <w:rsid w:val="00856AAE"/>
    <w:rsid w:val="00856CA5"/>
    <w:rsid w:val="008574C7"/>
    <w:rsid w:val="0086175A"/>
    <w:rsid w:val="00861C28"/>
    <w:rsid w:val="00861D9C"/>
    <w:rsid w:val="00862648"/>
    <w:rsid w:val="008626CD"/>
    <w:rsid w:val="00862902"/>
    <w:rsid w:val="00862D86"/>
    <w:rsid w:val="008661B1"/>
    <w:rsid w:val="00866B36"/>
    <w:rsid w:val="00867572"/>
    <w:rsid w:val="00870FC4"/>
    <w:rsid w:val="008711B5"/>
    <w:rsid w:val="0087159F"/>
    <w:rsid w:val="00872978"/>
    <w:rsid w:val="00872B81"/>
    <w:rsid w:val="00873B14"/>
    <w:rsid w:val="0087423F"/>
    <w:rsid w:val="0087474C"/>
    <w:rsid w:val="008758FF"/>
    <w:rsid w:val="008769E4"/>
    <w:rsid w:val="008779CD"/>
    <w:rsid w:val="008800CF"/>
    <w:rsid w:val="008802AF"/>
    <w:rsid w:val="008823E5"/>
    <w:rsid w:val="00883279"/>
    <w:rsid w:val="0088352F"/>
    <w:rsid w:val="00883C39"/>
    <w:rsid w:val="00883C80"/>
    <w:rsid w:val="008845E3"/>
    <w:rsid w:val="008850B1"/>
    <w:rsid w:val="008850FD"/>
    <w:rsid w:val="0088590F"/>
    <w:rsid w:val="00886549"/>
    <w:rsid w:val="00887B66"/>
    <w:rsid w:val="00887E51"/>
    <w:rsid w:val="0089050C"/>
    <w:rsid w:val="00891372"/>
    <w:rsid w:val="008925E9"/>
    <w:rsid w:val="00892BD9"/>
    <w:rsid w:val="008933F8"/>
    <w:rsid w:val="00893862"/>
    <w:rsid w:val="008938F0"/>
    <w:rsid w:val="00893F4D"/>
    <w:rsid w:val="00894A7D"/>
    <w:rsid w:val="00894E04"/>
    <w:rsid w:val="00894F76"/>
    <w:rsid w:val="0089604C"/>
    <w:rsid w:val="00896412"/>
    <w:rsid w:val="0089745B"/>
    <w:rsid w:val="008A20AA"/>
    <w:rsid w:val="008A2416"/>
    <w:rsid w:val="008A244B"/>
    <w:rsid w:val="008A29F0"/>
    <w:rsid w:val="008A35A5"/>
    <w:rsid w:val="008A3E00"/>
    <w:rsid w:val="008A5958"/>
    <w:rsid w:val="008A6AD3"/>
    <w:rsid w:val="008A6BCC"/>
    <w:rsid w:val="008A7B7E"/>
    <w:rsid w:val="008A7C47"/>
    <w:rsid w:val="008A7F33"/>
    <w:rsid w:val="008B01D9"/>
    <w:rsid w:val="008B01FE"/>
    <w:rsid w:val="008B0235"/>
    <w:rsid w:val="008B048C"/>
    <w:rsid w:val="008B0E4B"/>
    <w:rsid w:val="008B23C4"/>
    <w:rsid w:val="008B2454"/>
    <w:rsid w:val="008B29EA"/>
    <w:rsid w:val="008B38D8"/>
    <w:rsid w:val="008B5B28"/>
    <w:rsid w:val="008B745B"/>
    <w:rsid w:val="008B7FD4"/>
    <w:rsid w:val="008C05DC"/>
    <w:rsid w:val="008C076A"/>
    <w:rsid w:val="008C0D53"/>
    <w:rsid w:val="008C24F7"/>
    <w:rsid w:val="008C25F9"/>
    <w:rsid w:val="008C261F"/>
    <w:rsid w:val="008C2855"/>
    <w:rsid w:val="008C3577"/>
    <w:rsid w:val="008C362E"/>
    <w:rsid w:val="008C3ED1"/>
    <w:rsid w:val="008C3FD8"/>
    <w:rsid w:val="008C504E"/>
    <w:rsid w:val="008C5AA6"/>
    <w:rsid w:val="008C5FDC"/>
    <w:rsid w:val="008C6351"/>
    <w:rsid w:val="008C7981"/>
    <w:rsid w:val="008D1E1D"/>
    <w:rsid w:val="008D258A"/>
    <w:rsid w:val="008D2B2C"/>
    <w:rsid w:val="008D3FB1"/>
    <w:rsid w:val="008D42AE"/>
    <w:rsid w:val="008D5FFE"/>
    <w:rsid w:val="008D63D6"/>
    <w:rsid w:val="008D6DCD"/>
    <w:rsid w:val="008D7835"/>
    <w:rsid w:val="008E01B1"/>
    <w:rsid w:val="008E0C94"/>
    <w:rsid w:val="008E10FE"/>
    <w:rsid w:val="008E22AA"/>
    <w:rsid w:val="008E2398"/>
    <w:rsid w:val="008E24CE"/>
    <w:rsid w:val="008E2D06"/>
    <w:rsid w:val="008E3032"/>
    <w:rsid w:val="008E35E0"/>
    <w:rsid w:val="008E371D"/>
    <w:rsid w:val="008E3802"/>
    <w:rsid w:val="008E4D43"/>
    <w:rsid w:val="008E6D4C"/>
    <w:rsid w:val="008F0B23"/>
    <w:rsid w:val="008F2ADD"/>
    <w:rsid w:val="008F2D79"/>
    <w:rsid w:val="008F392C"/>
    <w:rsid w:val="008F3B76"/>
    <w:rsid w:val="008F3EB3"/>
    <w:rsid w:val="008F40BA"/>
    <w:rsid w:val="008F40F3"/>
    <w:rsid w:val="008F45B4"/>
    <w:rsid w:val="0090010C"/>
    <w:rsid w:val="00900D6C"/>
    <w:rsid w:val="00902E06"/>
    <w:rsid w:val="009030E3"/>
    <w:rsid w:val="009036B6"/>
    <w:rsid w:val="00903FA6"/>
    <w:rsid w:val="00904309"/>
    <w:rsid w:val="009051D1"/>
    <w:rsid w:val="009058AA"/>
    <w:rsid w:val="009059DD"/>
    <w:rsid w:val="0090628E"/>
    <w:rsid w:val="00906FA7"/>
    <w:rsid w:val="009079C8"/>
    <w:rsid w:val="00910310"/>
    <w:rsid w:val="00910529"/>
    <w:rsid w:val="00911218"/>
    <w:rsid w:val="00912E2E"/>
    <w:rsid w:val="0091326C"/>
    <w:rsid w:val="009133DD"/>
    <w:rsid w:val="00913491"/>
    <w:rsid w:val="0091399C"/>
    <w:rsid w:val="0091426E"/>
    <w:rsid w:val="009142E4"/>
    <w:rsid w:val="00914FC8"/>
    <w:rsid w:val="009155D5"/>
    <w:rsid w:val="00915A7D"/>
    <w:rsid w:val="009166FF"/>
    <w:rsid w:val="00917C06"/>
    <w:rsid w:val="00917C45"/>
    <w:rsid w:val="0092007A"/>
    <w:rsid w:val="00920479"/>
    <w:rsid w:val="00920881"/>
    <w:rsid w:val="00920AC0"/>
    <w:rsid w:val="009217C0"/>
    <w:rsid w:val="00922EA2"/>
    <w:rsid w:val="009238E6"/>
    <w:rsid w:val="009249D5"/>
    <w:rsid w:val="00925429"/>
    <w:rsid w:val="00925E28"/>
    <w:rsid w:val="0092686D"/>
    <w:rsid w:val="00926E1D"/>
    <w:rsid w:val="0092710E"/>
    <w:rsid w:val="0093020F"/>
    <w:rsid w:val="009303DE"/>
    <w:rsid w:val="00930DB1"/>
    <w:rsid w:val="00932AEE"/>
    <w:rsid w:val="00933655"/>
    <w:rsid w:val="00933800"/>
    <w:rsid w:val="00934AB1"/>
    <w:rsid w:val="009355F1"/>
    <w:rsid w:val="00935955"/>
    <w:rsid w:val="00935F03"/>
    <w:rsid w:val="009360FD"/>
    <w:rsid w:val="00936314"/>
    <w:rsid w:val="00936F58"/>
    <w:rsid w:val="00937490"/>
    <w:rsid w:val="00940696"/>
    <w:rsid w:val="0094089D"/>
    <w:rsid w:val="00941196"/>
    <w:rsid w:val="00945234"/>
    <w:rsid w:val="009454D7"/>
    <w:rsid w:val="00945993"/>
    <w:rsid w:val="00945ACF"/>
    <w:rsid w:val="00945FFC"/>
    <w:rsid w:val="00946115"/>
    <w:rsid w:val="00946116"/>
    <w:rsid w:val="009464BE"/>
    <w:rsid w:val="00946D97"/>
    <w:rsid w:val="0094733E"/>
    <w:rsid w:val="00947DCA"/>
    <w:rsid w:val="00947EF7"/>
    <w:rsid w:val="0095004A"/>
    <w:rsid w:val="0095090C"/>
    <w:rsid w:val="00950970"/>
    <w:rsid w:val="00950FA8"/>
    <w:rsid w:val="00952F8A"/>
    <w:rsid w:val="009536B8"/>
    <w:rsid w:val="00953D39"/>
    <w:rsid w:val="00955FDB"/>
    <w:rsid w:val="00960D75"/>
    <w:rsid w:val="00961EAF"/>
    <w:rsid w:val="0096246C"/>
    <w:rsid w:val="009641AB"/>
    <w:rsid w:val="0096439C"/>
    <w:rsid w:val="009645D9"/>
    <w:rsid w:val="00964DA3"/>
    <w:rsid w:val="00965F0E"/>
    <w:rsid w:val="009664D8"/>
    <w:rsid w:val="00966E67"/>
    <w:rsid w:val="00967016"/>
    <w:rsid w:val="0097127F"/>
    <w:rsid w:val="009712EA"/>
    <w:rsid w:val="00971824"/>
    <w:rsid w:val="00971C3F"/>
    <w:rsid w:val="00971E7C"/>
    <w:rsid w:val="009722B8"/>
    <w:rsid w:val="009728B2"/>
    <w:rsid w:val="00973CDC"/>
    <w:rsid w:val="00973FE8"/>
    <w:rsid w:val="00975006"/>
    <w:rsid w:val="009753D5"/>
    <w:rsid w:val="00975793"/>
    <w:rsid w:val="00975F4C"/>
    <w:rsid w:val="009768A4"/>
    <w:rsid w:val="009776BF"/>
    <w:rsid w:val="009804B3"/>
    <w:rsid w:val="00980594"/>
    <w:rsid w:val="00980834"/>
    <w:rsid w:val="009808C0"/>
    <w:rsid w:val="00980B19"/>
    <w:rsid w:val="0098170C"/>
    <w:rsid w:val="0098221A"/>
    <w:rsid w:val="009822D9"/>
    <w:rsid w:val="0098252B"/>
    <w:rsid w:val="009826C4"/>
    <w:rsid w:val="009829F1"/>
    <w:rsid w:val="00982A14"/>
    <w:rsid w:val="00982D43"/>
    <w:rsid w:val="00983039"/>
    <w:rsid w:val="0098308A"/>
    <w:rsid w:val="009834DC"/>
    <w:rsid w:val="00983FF2"/>
    <w:rsid w:val="00984541"/>
    <w:rsid w:val="00984B68"/>
    <w:rsid w:val="0098677B"/>
    <w:rsid w:val="00986B07"/>
    <w:rsid w:val="00987659"/>
    <w:rsid w:val="009906F6"/>
    <w:rsid w:val="00990AED"/>
    <w:rsid w:val="00992DAA"/>
    <w:rsid w:val="00992FF4"/>
    <w:rsid w:val="00993005"/>
    <w:rsid w:val="00993359"/>
    <w:rsid w:val="0099347D"/>
    <w:rsid w:val="00993FE4"/>
    <w:rsid w:val="009946AE"/>
    <w:rsid w:val="00994A3A"/>
    <w:rsid w:val="00994A9D"/>
    <w:rsid w:val="00994FB7"/>
    <w:rsid w:val="00996A9E"/>
    <w:rsid w:val="00996F29"/>
    <w:rsid w:val="009A00A8"/>
    <w:rsid w:val="009A047E"/>
    <w:rsid w:val="009A057A"/>
    <w:rsid w:val="009A0EB6"/>
    <w:rsid w:val="009A1852"/>
    <w:rsid w:val="009A1B3F"/>
    <w:rsid w:val="009A1EB7"/>
    <w:rsid w:val="009A26AD"/>
    <w:rsid w:val="009A2A80"/>
    <w:rsid w:val="009A3E1E"/>
    <w:rsid w:val="009A3F03"/>
    <w:rsid w:val="009A3FB0"/>
    <w:rsid w:val="009A4B04"/>
    <w:rsid w:val="009A5204"/>
    <w:rsid w:val="009A5EEC"/>
    <w:rsid w:val="009A63C7"/>
    <w:rsid w:val="009A675F"/>
    <w:rsid w:val="009A6CF1"/>
    <w:rsid w:val="009A7713"/>
    <w:rsid w:val="009A778B"/>
    <w:rsid w:val="009B06CD"/>
    <w:rsid w:val="009B0970"/>
    <w:rsid w:val="009B0E06"/>
    <w:rsid w:val="009B131E"/>
    <w:rsid w:val="009B1331"/>
    <w:rsid w:val="009B33AC"/>
    <w:rsid w:val="009B3A58"/>
    <w:rsid w:val="009B5597"/>
    <w:rsid w:val="009B5FA1"/>
    <w:rsid w:val="009B6D16"/>
    <w:rsid w:val="009B779F"/>
    <w:rsid w:val="009B78B1"/>
    <w:rsid w:val="009B7F03"/>
    <w:rsid w:val="009C03BC"/>
    <w:rsid w:val="009C0D1D"/>
    <w:rsid w:val="009C0E5A"/>
    <w:rsid w:val="009C1C22"/>
    <w:rsid w:val="009C2637"/>
    <w:rsid w:val="009C36EC"/>
    <w:rsid w:val="009C42A7"/>
    <w:rsid w:val="009C4B6D"/>
    <w:rsid w:val="009C5877"/>
    <w:rsid w:val="009C63C5"/>
    <w:rsid w:val="009C7EC9"/>
    <w:rsid w:val="009D0CAE"/>
    <w:rsid w:val="009D0EE7"/>
    <w:rsid w:val="009D1D81"/>
    <w:rsid w:val="009D3584"/>
    <w:rsid w:val="009D3747"/>
    <w:rsid w:val="009D382E"/>
    <w:rsid w:val="009D42F0"/>
    <w:rsid w:val="009D5B1F"/>
    <w:rsid w:val="009D6794"/>
    <w:rsid w:val="009D68C0"/>
    <w:rsid w:val="009D6FE2"/>
    <w:rsid w:val="009D7471"/>
    <w:rsid w:val="009D7CFE"/>
    <w:rsid w:val="009E082E"/>
    <w:rsid w:val="009E0D5D"/>
    <w:rsid w:val="009E1CAB"/>
    <w:rsid w:val="009E3646"/>
    <w:rsid w:val="009E3BD4"/>
    <w:rsid w:val="009E46A7"/>
    <w:rsid w:val="009E51BB"/>
    <w:rsid w:val="009E660C"/>
    <w:rsid w:val="009E6D4F"/>
    <w:rsid w:val="009E728D"/>
    <w:rsid w:val="009E773E"/>
    <w:rsid w:val="009E7DE4"/>
    <w:rsid w:val="009F1709"/>
    <w:rsid w:val="009F1E20"/>
    <w:rsid w:val="009F40A7"/>
    <w:rsid w:val="009F47B8"/>
    <w:rsid w:val="009F5009"/>
    <w:rsid w:val="009F502C"/>
    <w:rsid w:val="009F58B1"/>
    <w:rsid w:val="009F67E1"/>
    <w:rsid w:val="009F780B"/>
    <w:rsid w:val="009F7C47"/>
    <w:rsid w:val="00A016A7"/>
    <w:rsid w:val="00A01C7A"/>
    <w:rsid w:val="00A02868"/>
    <w:rsid w:val="00A02AFD"/>
    <w:rsid w:val="00A0387C"/>
    <w:rsid w:val="00A04544"/>
    <w:rsid w:val="00A04C5A"/>
    <w:rsid w:val="00A04FF7"/>
    <w:rsid w:val="00A05594"/>
    <w:rsid w:val="00A06260"/>
    <w:rsid w:val="00A075AB"/>
    <w:rsid w:val="00A101DA"/>
    <w:rsid w:val="00A11A60"/>
    <w:rsid w:val="00A12194"/>
    <w:rsid w:val="00A13AEE"/>
    <w:rsid w:val="00A14710"/>
    <w:rsid w:val="00A15352"/>
    <w:rsid w:val="00A1634B"/>
    <w:rsid w:val="00A16716"/>
    <w:rsid w:val="00A16949"/>
    <w:rsid w:val="00A17DD2"/>
    <w:rsid w:val="00A200DC"/>
    <w:rsid w:val="00A211AC"/>
    <w:rsid w:val="00A2161C"/>
    <w:rsid w:val="00A221B3"/>
    <w:rsid w:val="00A2381F"/>
    <w:rsid w:val="00A247B8"/>
    <w:rsid w:val="00A24BDF"/>
    <w:rsid w:val="00A251D1"/>
    <w:rsid w:val="00A25681"/>
    <w:rsid w:val="00A25E26"/>
    <w:rsid w:val="00A261FB"/>
    <w:rsid w:val="00A262A3"/>
    <w:rsid w:val="00A2690C"/>
    <w:rsid w:val="00A269CA"/>
    <w:rsid w:val="00A26A99"/>
    <w:rsid w:val="00A26B2D"/>
    <w:rsid w:val="00A27687"/>
    <w:rsid w:val="00A27AF2"/>
    <w:rsid w:val="00A27B02"/>
    <w:rsid w:val="00A30C81"/>
    <w:rsid w:val="00A30CE9"/>
    <w:rsid w:val="00A3190F"/>
    <w:rsid w:val="00A31BEA"/>
    <w:rsid w:val="00A330D5"/>
    <w:rsid w:val="00A33273"/>
    <w:rsid w:val="00A33ADC"/>
    <w:rsid w:val="00A33E85"/>
    <w:rsid w:val="00A34BDE"/>
    <w:rsid w:val="00A34F20"/>
    <w:rsid w:val="00A35537"/>
    <w:rsid w:val="00A35E0B"/>
    <w:rsid w:val="00A3619D"/>
    <w:rsid w:val="00A365E8"/>
    <w:rsid w:val="00A37A73"/>
    <w:rsid w:val="00A4043A"/>
    <w:rsid w:val="00A40E1F"/>
    <w:rsid w:val="00A40FAF"/>
    <w:rsid w:val="00A41A75"/>
    <w:rsid w:val="00A4237F"/>
    <w:rsid w:val="00A42B9E"/>
    <w:rsid w:val="00A42F5B"/>
    <w:rsid w:val="00A4396E"/>
    <w:rsid w:val="00A43FD0"/>
    <w:rsid w:val="00A44B5E"/>
    <w:rsid w:val="00A44BF6"/>
    <w:rsid w:val="00A4608E"/>
    <w:rsid w:val="00A4687D"/>
    <w:rsid w:val="00A46A36"/>
    <w:rsid w:val="00A46F0F"/>
    <w:rsid w:val="00A4715A"/>
    <w:rsid w:val="00A47905"/>
    <w:rsid w:val="00A506B9"/>
    <w:rsid w:val="00A51B8B"/>
    <w:rsid w:val="00A56660"/>
    <w:rsid w:val="00A57211"/>
    <w:rsid w:val="00A57C2D"/>
    <w:rsid w:val="00A57DFB"/>
    <w:rsid w:val="00A60756"/>
    <w:rsid w:val="00A60C5D"/>
    <w:rsid w:val="00A61496"/>
    <w:rsid w:val="00A614D3"/>
    <w:rsid w:val="00A61573"/>
    <w:rsid w:val="00A6172B"/>
    <w:rsid w:val="00A618F4"/>
    <w:rsid w:val="00A620AC"/>
    <w:rsid w:val="00A62479"/>
    <w:rsid w:val="00A62EEB"/>
    <w:rsid w:val="00A63846"/>
    <w:rsid w:val="00A63884"/>
    <w:rsid w:val="00A65796"/>
    <w:rsid w:val="00A666AA"/>
    <w:rsid w:val="00A66E3C"/>
    <w:rsid w:val="00A672FA"/>
    <w:rsid w:val="00A67FFC"/>
    <w:rsid w:val="00A700A4"/>
    <w:rsid w:val="00A72016"/>
    <w:rsid w:val="00A726BA"/>
    <w:rsid w:val="00A74BFC"/>
    <w:rsid w:val="00A75362"/>
    <w:rsid w:val="00A754F9"/>
    <w:rsid w:val="00A756EB"/>
    <w:rsid w:val="00A758AD"/>
    <w:rsid w:val="00A76165"/>
    <w:rsid w:val="00A77112"/>
    <w:rsid w:val="00A773DD"/>
    <w:rsid w:val="00A77E68"/>
    <w:rsid w:val="00A77F42"/>
    <w:rsid w:val="00A8003C"/>
    <w:rsid w:val="00A80792"/>
    <w:rsid w:val="00A8079D"/>
    <w:rsid w:val="00A80CDE"/>
    <w:rsid w:val="00A80E6E"/>
    <w:rsid w:val="00A81981"/>
    <w:rsid w:val="00A821E6"/>
    <w:rsid w:val="00A82C83"/>
    <w:rsid w:val="00A82CF0"/>
    <w:rsid w:val="00A833FC"/>
    <w:rsid w:val="00A84C32"/>
    <w:rsid w:val="00A86002"/>
    <w:rsid w:val="00A86603"/>
    <w:rsid w:val="00A86F82"/>
    <w:rsid w:val="00A87760"/>
    <w:rsid w:val="00A90775"/>
    <w:rsid w:val="00A90C33"/>
    <w:rsid w:val="00A92645"/>
    <w:rsid w:val="00A93030"/>
    <w:rsid w:val="00A93587"/>
    <w:rsid w:val="00A9358B"/>
    <w:rsid w:val="00A93937"/>
    <w:rsid w:val="00A94BF0"/>
    <w:rsid w:val="00A957C5"/>
    <w:rsid w:val="00A96994"/>
    <w:rsid w:val="00A97959"/>
    <w:rsid w:val="00A97CE4"/>
    <w:rsid w:val="00AA0A50"/>
    <w:rsid w:val="00AA0B2D"/>
    <w:rsid w:val="00AA1120"/>
    <w:rsid w:val="00AA1B03"/>
    <w:rsid w:val="00AA2FE5"/>
    <w:rsid w:val="00AA3880"/>
    <w:rsid w:val="00AA419A"/>
    <w:rsid w:val="00AA49B2"/>
    <w:rsid w:val="00AA4B4B"/>
    <w:rsid w:val="00AA4BB9"/>
    <w:rsid w:val="00AA4C2E"/>
    <w:rsid w:val="00AA5132"/>
    <w:rsid w:val="00AA5981"/>
    <w:rsid w:val="00AA6A34"/>
    <w:rsid w:val="00AA7D89"/>
    <w:rsid w:val="00AB0B4C"/>
    <w:rsid w:val="00AB1595"/>
    <w:rsid w:val="00AB3191"/>
    <w:rsid w:val="00AB388F"/>
    <w:rsid w:val="00AB3B7D"/>
    <w:rsid w:val="00AB4C10"/>
    <w:rsid w:val="00AB4CCF"/>
    <w:rsid w:val="00AB5699"/>
    <w:rsid w:val="00AB7D5B"/>
    <w:rsid w:val="00AC169A"/>
    <w:rsid w:val="00AC1F3D"/>
    <w:rsid w:val="00AC2154"/>
    <w:rsid w:val="00AC2579"/>
    <w:rsid w:val="00AC39EB"/>
    <w:rsid w:val="00AC3A35"/>
    <w:rsid w:val="00AC3CBD"/>
    <w:rsid w:val="00AC451A"/>
    <w:rsid w:val="00AC4D3F"/>
    <w:rsid w:val="00AC4F05"/>
    <w:rsid w:val="00AC5F9C"/>
    <w:rsid w:val="00AC661E"/>
    <w:rsid w:val="00AC7A27"/>
    <w:rsid w:val="00AC7AE1"/>
    <w:rsid w:val="00AC7E2C"/>
    <w:rsid w:val="00AD0979"/>
    <w:rsid w:val="00AD2914"/>
    <w:rsid w:val="00AD2C22"/>
    <w:rsid w:val="00AD3F8E"/>
    <w:rsid w:val="00AD539E"/>
    <w:rsid w:val="00AD5B02"/>
    <w:rsid w:val="00AD6F2B"/>
    <w:rsid w:val="00AD7663"/>
    <w:rsid w:val="00AE0151"/>
    <w:rsid w:val="00AE2B81"/>
    <w:rsid w:val="00AE3D60"/>
    <w:rsid w:val="00AE59B2"/>
    <w:rsid w:val="00AE63DC"/>
    <w:rsid w:val="00AE68AC"/>
    <w:rsid w:val="00AE6A8E"/>
    <w:rsid w:val="00AF032B"/>
    <w:rsid w:val="00AF0FDF"/>
    <w:rsid w:val="00AF1D9C"/>
    <w:rsid w:val="00AF3707"/>
    <w:rsid w:val="00AF3C00"/>
    <w:rsid w:val="00AF483F"/>
    <w:rsid w:val="00AF4B4A"/>
    <w:rsid w:val="00AF55CC"/>
    <w:rsid w:val="00AF6D29"/>
    <w:rsid w:val="00AF7050"/>
    <w:rsid w:val="00AF734A"/>
    <w:rsid w:val="00AF74B8"/>
    <w:rsid w:val="00AF7F60"/>
    <w:rsid w:val="00B00A19"/>
    <w:rsid w:val="00B02266"/>
    <w:rsid w:val="00B022DD"/>
    <w:rsid w:val="00B0283C"/>
    <w:rsid w:val="00B02B74"/>
    <w:rsid w:val="00B03209"/>
    <w:rsid w:val="00B035C0"/>
    <w:rsid w:val="00B04709"/>
    <w:rsid w:val="00B05B6D"/>
    <w:rsid w:val="00B05C09"/>
    <w:rsid w:val="00B06D28"/>
    <w:rsid w:val="00B06F01"/>
    <w:rsid w:val="00B07F51"/>
    <w:rsid w:val="00B10489"/>
    <w:rsid w:val="00B108DC"/>
    <w:rsid w:val="00B10960"/>
    <w:rsid w:val="00B11658"/>
    <w:rsid w:val="00B1222E"/>
    <w:rsid w:val="00B12CC3"/>
    <w:rsid w:val="00B12F1C"/>
    <w:rsid w:val="00B1431F"/>
    <w:rsid w:val="00B15097"/>
    <w:rsid w:val="00B1696B"/>
    <w:rsid w:val="00B174EE"/>
    <w:rsid w:val="00B17A0C"/>
    <w:rsid w:val="00B17C01"/>
    <w:rsid w:val="00B20955"/>
    <w:rsid w:val="00B227FF"/>
    <w:rsid w:val="00B22966"/>
    <w:rsid w:val="00B22B00"/>
    <w:rsid w:val="00B22C3D"/>
    <w:rsid w:val="00B22D42"/>
    <w:rsid w:val="00B23058"/>
    <w:rsid w:val="00B24D6C"/>
    <w:rsid w:val="00B25C47"/>
    <w:rsid w:val="00B26555"/>
    <w:rsid w:val="00B26763"/>
    <w:rsid w:val="00B3057D"/>
    <w:rsid w:val="00B309D5"/>
    <w:rsid w:val="00B31243"/>
    <w:rsid w:val="00B31B14"/>
    <w:rsid w:val="00B34538"/>
    <w:rsid w:val="00B34550"/>
    <w:rsid w:val="00B34F2C"/>
    <w:rsid w:val="00B366C0"/>
    <w:rsid w:val="00B3679E"/>
    <w:rsid w:val="00B36955"/>
    <w:rsid w:val="00B36C95"/>
    <w:rsid w:val="00B36DAC"/>
    <w:rsid w:val="00B37942"/>
    <w:rsid w:val="00B406C0"/>
    <w:rsid w:val="00B407A4"/>
    <w:rsid w:val="00B40ACD"/>
    <w:rsid w:val="00B4264A"/>
    <w:rsid w:val="00B42655"/>
    <w:rsid w:val="00B429DC"/>
    <w:rsid w:val="00B431A7"/>
    <w:rsid w:val="00B43CC4"/>
    <w:rsid w:val="00B4497D"/>
    <w:rsid w:val="00B44C67"/>
    <w:rsid w:val="00B464FD"/>
    <w:rsid w:val="00B503BD"/>
    <w:rsid w:val="00B511EB"/>
    <w:rsid w:val="00B518C0"/>
    <w:rsid w:val="00B51D2C"/>
    <w:rsid w:val="00B52426"/>
    <w:rsid w:val="00B536D8"/>
    <w:rsid w:val="00B548D8"/>
    <w:rsid w:val="00B55674"/>
    <w:rsid w:val="00B56D6D"/>
    <w:rsid w:val="00B5729A"/>
    <w:rsid w:val="00B57A58"/>
    <w:rsid w:val="00B57A59"/>
    <w:rsid w:val="00B605BB"/>
    <w:rsid w:val="00B60AB9"/>
    <w:rsid w:val="00B60EE9"/>
    <w:rsid w:val="00B61DDC"/>
    <w:rsid w:val="00B62B27"/>
    <w:rsid w:val="00B630BB"/>
    <w:rsid w:val="00B632D0"/>
    <w:rsid w:val="00B645DA"/>
    <w:rsid w:val="00B663BA"/>
    <w:rsid w:val="00B67603"/>
    <w:rsid w:val="00B67BE6"/>
    <w:rsid w:val="00B67C25"/>
    <w:rsid w:val="00B67E4A"/>
    <w:rsid w:val="00B708DA"/>
    <w:rsid w:val="00B70D43"/>
    <w:rsid w:val="00B70DA2"/>
    <w:rsid w:val="00B7119A"/>
    <w:rsid w:val="00B71289"/>
    <w:rsid w:val="00B7183A"/>
    <w:rsid w:val="00B7341D"/>
    <w:rsid w:val="00B738AF"/>
    <w:rsid w:val="00B74764"/>
    <w:rsid w:val="00B74B6B"/>
    <w:rsid w:val="00B75217"/>
    <w:rsid w:val="00B75B6F"/>
    <w:rsid w:val="00B77BFC"/>
    <w:rsid w:val="00B80ACF"/>
    <w:rsid w:val="00B8110E"/>
    <w:rsid w:val="00B8218F"/>
    <w:rsid w:val="00B82A05"/>
    <w:rsid w:val="00B84139"/>
    <w:rsid w:val="00B84C00"/>
    <w:rsid w:val="00B84CA5"/>
    <w:rsid w:val="00B878D2"/>
    <w:rsid w:val="00B90826"/>
    <w:rsid w:val="00B9091E"/>
    <w:rsid w:val="00B9200C"/>
    <w:rsid w:val="00B924BD"/>
    <w:rsid w:val="00B926C9"/>
    <w:rsid w:val="00B930B4"/>
    <w:rsid w:val="00B94241"/>
    <w:rsid w:val="00B94F54"/>
    <w:rsid w:val="00B969C0"/>
    <w:rsid w:val="00B96AE6"/>
    <w:rsid w:val="00B9756C"/>
    <w:rsid w:val="00B975AF"/>
    <w:rsid w:val="00B97647"/>
    <w:rsid w:val="00B97B88"/>
    <w:rsid w:val="00BA07EC"/>
    <w:rsid w:val="00BA12A3"/>
    <w:rsid w:val="00BA1756"/>
    <w:rsid w:val="00BA2541"/>
    <w:rsid w:val="00BA277C"/>
    <w:rsid w:val="00BA38D4"/>
    <w:rsid w:val="00BA3D28"/>
    <w:rsid w:val="00BA412F"/>
    <w:rsid w:val="00BA4A3F"/>
    <w:rsid w:val="00BA4C96"/>
    <w:rsid w:val="00BA6027"/>
    <w:rsid w:val="00BA714D"/>
    <w:rsid w:val="00BA7E0B"/>
    <w:rsid w:val="00BB10E8"/>
    <w:rsid w:val="00BB2256"/>
    <w:rsid w:val="00BB2EA4"/>
    <w:rsid w:val="00BB2FB9"/>
    <w:rsid w:val="00BB3F5B"/>
    <w:rsid w:val="00BB45B4"/>
    <w:rsid w:val="00BB4FF3"/>
    <w:rsid w:val="00BB5CC5"/>
    <w:rsid w:val="00BB5D0D"/>
    <w:rsid w:val="00BB642C"/>
    <w:rsid w:val="00BC1222"/>
    <w:rsid w:val="00BC20B9"/>
    <w:rsid w:val="00BC398A"/>
    <w:rsid w:val="00BC3BDC"/>
    <w:rsid w:val="00BC6346"/>
    <w:rsid w:val="00BC7072"/>
    <w:rsid w:val="00BC7E5E"/>
    <w:rsid w:val="00BD0DD6"/>
    <w:rsid w:val="00BD10BD"/>
    <w:rsid w:val="00BD1544"/>
    <w:rsid w:val="00BD233F"/>
    <w:rsid w:val="00BD3228"/>
    <w:rsid w:val="00BD4F53"/>
    <w:rsid w:val="00BD56B6"/>
    <w:rsid w:val="00BD60B8"/>
    <w:rsid w:val="00BD6411"/>
    <w:rsid w:val="00BD7300"/>
    <w:rsid w:val="00BE05A7"/>
    <w:rsid w:val="00BE0626"/>
    <w:rsid w:val="00BE091B"/>
    <w:rsid w:val="00BE13DD"/>
    <w:rsid w:val="00BE1D7D"/>
    <w:rsid w:val="00BE1E4D"/>
    <w:rsid w:val="00BE424B"/>
    <w:rsid w:val="00BE4E23"/>
    <w:rsid w:val="00BE5720"/>
    <w:rsid w:val="00BE6351"/>
    <w:rsid w:val="00BF05E5"/>
    <w:rsid w:val="00BF0FDB"/>
    <w:rsid w:val="00BF1262"/>
    <w:rsid w:val="00BF1BD4"/>
    <w:rsid w:val="00BF2854"/>
    <w:rsid w:val="00BF2BDB"/>
    <w:rsid w:val="00BF3671"/>
    <w:rsid w:val="00BF381F"/>
    <w:rsid w:val="00BF3A64"/>
    <w:rsid w:val="00BF40D1"/>
    <w:rsid w:val="00BF4C79"/>
    <w:rsid w:val="00BF4F0B"/>
    <w:rsid w:val="00BF53C0"/>
    <w:rsid w:val="00BF548A"/>
    <w:rsid w:val="00BF6730"/>
    <w:rsid w:val="00BF7643"/>
    <w:rsid w:val="00BF7955"/>
    <w:rsid w:val="00BF7E4F"/>
    <w:rsid w:val="00C01070"/>
    <w:rsid w:val="00C028C2"/>
    <w:rsid w:val="00C02FB2"/>
    <w:rsid w:val="00C03B9A"/>
    <w:rsid w:val="00C03CF9"/>
    <w:rsid w:val="00C0412F"/>
    <w:rsid w:val="00C04655"/>
    <w:rsid w:val="00C047F7"/>
    <w:rsid w:val="00C04DF4"/>
    <w:rsid w:val="00C06510"/>
    <w:rsid w:val="00C07526"/>
    <w:rsid w:val="00C07C57"/>
    <w:rsid w:val="00C07C82"/>
    <w:rsid w:val="00C106FA"/>
    <w:rsid w:val="00C110AC"/>
    <w:rsid w:val="00C1152D"/>
    <w:rsid w:val="00C1183F"/>
    <w:rsid w:val="00C1200B"/>
    <w:rsid w:val="00C127F4"/>
    <w:rsid w:val="00C12D75"/>
    <w:rsid w:val="00C15D03"/>
    <w:rsid w:val="00C17045"/>
    <w:rsid w:val="00C17105"/>
    <w:rsid w:val="00C174DF"/>
    <w:rsid w:val="00C17C95"/>
    <w:rsid w:val="00C2097F"/>
    <w:rsid w:val="00C21378"/>
    <w:rsid w:val="00C214B7"/>
    <w:rsid w:val="00C219EE"/>
    <w:rsid w:val="00C21A28"/>
    <w:rsid w:val="00C220F9"/>
    <w:rsid w:val="00C245CB"/>
    <w:rsid w:val="00C247C0"/>
    <w:rsid w:val="00C24E1B"/>
    <w:rsid w:val="00C25700"/>
    <w:rsid w:val="00C2576B"/>
    <w:rsid w:val="00C26251"/>
    <w:rsid w:val="00C263E8"/>
    <w:rsid w:val="00C30309"/>
    <w:rsid w:val="00C307DD"/>
    <w:rsid w:val="00C3199D"/>
    <w:rsid w:val="00C322BF"/>
    <w:rsid w:val="00C322F2"/>
    <w:rsid w:val="00C32A56"/>
    <w:rsid w:val="00C32B46"/>
    <w:rsid w:val="00C32D17"/>
    <w:rsid w:val="00C330DA"/>
    <w:rsid w:val="00C3368F"/>
    <w:rsid w:val="00C3412B"/>
    <w:rsid w:val="00C35E5B"/>
    <w:rsid w:val="00C36C23"/>
    <w:rsid w:val="00C404EF"/>
    <w:rsid w:val="00C408F6"/>
    <w:rsid w:val="00C40983"/>
    <w:rsid w:val="00C40B8B"/>
    <w:rsid w:val="00C411C2"/>
    <w:rsid w:val="00C4436A"/>
    <w:rsid w:val="00C4479F"/>
    <w:rsid w:val="00C4589B"/>
    <w:rsid w:val="00C45B6D"/>
    <w:rsid w:val="00C4644F"/>
    <w:rsid w:val="00C466BE"/>
    <w:rsid w:val="00C5016A"/>
    <w:rsid w:val="00C52442"/>
    <w:rsid w:val="00C52886"/>
    <w:rsid w:val="00C53B1E"/>
    <w:rsid w:val="00C5405B"/>
    <w:rsid w:val="00C54060"/>
    <w:rsid w:val="00C540FC"/>
    <w:rsid w:val="00C54501"/>
    <w:rsid w:val="00C54DD9"/>
    <w:rsid w:val="00C55D9F"/>
    <w:rsid w:val="00C563A6"/>
    <w:rsid w:val="00C57715"/>
    <w:rsid w:val="00C6065C"/>
    <w:rsid w:val="00C612EB"/>
    <w:rsid w:val="00C63233"/>
    <w:rsid w:val="00C6328B"/>
    <w:rsid w:val="00C63B9F"/>
    <w:rsid w:val="00C65299"/>
    <w:rsid w:val="00C66570"/>
    <w:rsid w:val="00C67A2E"/>
    <w:rsid w:val="00C67BCE"/>
    <w:rsid w:val="00C67F93"/>
    <w:rsid w:val="00C700EB"/>
    <w:rsid w:val="00C70547"/>
    <w:rsid w:val="00C70708"/>
    <w:rsid w:val="00C709BF"/>
    <w:rsid w:val="00C70A93"/>
    <w:rsid w:val="00C70ABB"/>
    <w:rsid w:val="00C7103D"/>
    <w:rsid w:val="00C71DB0"/>
    <w:rsid w:val="00C73585"/>
    <w:rsid w:val="00C7497A"/>
    <w:rsid w:val="00C754F5"/>
    <w:rsid w:val="00C76077"/>
    <w:rsid w:val="00C77FDB"/>
    <w:rsid w:val="00C80ADD"/>
    <w:rsid w:val="00C80E37"/>
    <w:rsid w:val="00C820F4"/>
    <w:rsid w:val="00C82CDD"/>
    <w:rsid w:val="00C838DE"/>
    <w:rsid w:val="00C84075"/>
    <w:rsid w:val="00C84193"/>
    <w:rsid w:val="00C846DE"/>
    <w:rsid w:val="00C86CF6"/>
    <w:rsid w:val="00C86EEE"/>
    <w:rsid w:val="00C872D8"/>
    <w:rsid w:val="00C87F73"/>
    <w:rsid w:val="00C90A66"/>
    <w:rsid w:val="00C90D3F"/>
    <w:rsid w:val="00C91483"/>
    <w:rsid w:val="00C93674"/>
    <w:rsid w:val="00C93C50"/>
    <w:rsid w:val="00C948DB"/>
    <w:rsid w:val="00C94CA9"/>
    <w:rsid w:val="00C9543B"/>
    <w:rsid w:val="00C965AA"/>
    <w:rsid w:val="00C969D7"/>
    <w:rsid w:val="00C97B3E"/>
    <w:rsid w:val="00CA0BE1"/>
    <w:rsid w:val="00CA0ECB"/>
    <w:rsid w:val="00CA0F86"/>
    <w:rsid w:val="00CA225E"/>
    <w:rsid w:val="00CA269C"/>
    <w:rsid w:val="00CA5544"/>
    <w:rsid w:val="00CA5B18"/>
    <w:rsid w:val="00CA5C44"/>
    <w:rsid w:val="00CA65CB"/>
    <w:rsid w:val="00CB1224"/>
    <w:rsid w:val="00CB1985"/>
    <w:rsid w:val="00CB1A96"/>
    <w:rsid w:val="00CB1C40"/>
    <w:rsid w:val="00CB2D20"/>
    <w:rsid w:val="00CB3DFD"/>
    <w:rsid w:val="00CB5126"/>
    <w:rsid w:val="00CB5310"/>
    <w:rsid w:val="00CB6240"/>
    <w:rsid w:val="00CC02A1"/>
    <w:rsid w:val="00CC0971"/>
    <w:rsid w:val="00CC0E18"/>
    <w:rsid w:val="00CC21F0"/>
    <w:rsid w:val="00CC21F6"/>
    <w:rsid w:val="00CC297E"/>
    <w:rsid w:val="00CC2E75"/>
    <w:rsid w:val="00CC3127"/>
    <w:rsid w:val="00CC371A"/>
    <w:rsid w:val="00CC3843"/>
    <w:rsid w:val="00CC3AC6"/>
    <w:rsid w:val="00CC45F1"/>
    <w:rsid w:val="00CC4A9B"/>
    <w:rsid w:val="00CC51EA"/>
    <w:rsid w:val="00CC5370"/>
    <w:rsid w:val="00CC6205"/>
    <w:rsid w:val="00CC677E"/>
    <w:rsid w:val="00CC7851"/>
    <w:rsid w:val="00CC78E2"/>
    <w:rsid w:val="00CC7BC6"/>
    <w:rsid w:val="00CC7C17"/>
    <w:rsid w:val="00CC7E4F"/>
    <w:rsid w:val="00CD137D"/>
    <w:rsid w:val="00CD1B58"/>
    <w:rsid w:val="00CD25FA"/>
    <w:rsid w:val="00CD489E"/>
    <w:rsid w:val="00CD4970"/>
    <w:rsid w:val="00CD5D06"/>
    <w:rsid w:val="00CD5F08"/>
    <w:rsid w:val="00CD6489"/>
    <w:rsid w:val="00CD72B1"/>
    <w:rsid w:val="00CD79D0"/>
    <w:rsid w:val="00CE09C7"/>
    <w:rsid w:val="00CE198D"/>
    <w:rsid w:val="00CE3566"/>
    <w:rsid w:val="00CE3F0D"/>
    <w:rsid w:val="00CE477D"/>
    <w:rsid w:val="00CE4CD1"/>
    <w:rsid w:val="00CE5192"/>
    <w:rsid w:val="00CE716B"/>
    <w:rsid w:val="00CE7476"/>
    <w:rsid w:val="00CE7823"/>
    <w:rsid w:val="00CF0023"/>
    <w:rsid w:val="00CF0B42"/>
    <w:rsid w:val="00CF1AEB"/>
    <w:rsid w:val="00CF2552"/>
    <w:rsid w:val="00CF26F2"/>
    <w:rsid w:val="00CF2C6A"/>
    <w:rsid w:val="00CF2D40"/>
    <w:rsid w:val="00CF3205"/>
    <w:rsid w:val="00CF373C"/>
    <w:rsid w:val="00CF4110"/>
    <w:rsid w:val="00CF48AE"/>
    <w:rsid w:val="00CF4AAD"/>
    <w:rsid w:val="00CF52D3"/>
    <w:rsid w:val="00CF5AFA"/>
    <w:rsid w:val="00CF5D25"/>
    <w:rsid w:val="00CF61D6"/>
    <w:rsid w:val="00CF7200"/>
    <w:rsid w:val="00D0071A"/>
    <w:rsid w:val="00D03856"/>
    <w:rsid w:val="00D04040"/>
    <w:rsid w:val="00D04410"/>
    <w:rsid w:val="00D04A75"/>
    <w:rsid w:val="00D04B22"/>
    <w:rsid w:val="00D06A5D"/>
    <w:rsid w:val="00D06BAD"/>
    <w:rsid w:val="00D0718E"/>
    <w:rsid w:val="00D074A1"/>
    <w:rsid w:val="00D101D6"/>
    <w:rsid w:val="00D1040C"/>
    <w:rsid w:val="00D10503"/>
    <w:rsid w:val="00D10CDD"/>
    <w:rsid w:val="00D10D5E"/>
    <w:rsid w:val="00D10E25"/>
    <w:rsid w:val="00D10EA6"/>
    <w:rsid w:val="00D1160E"/>
    <w:rsid w:val="00D13D5D"/>
    <w:rsid w:val="00D155F6"/>
    <w:rsid w:val="00D15B72"/>
    <w:rsid w:val="00D16444"/>
    <w:rsid w:val="00D165D6"/>
    <w:rsid w:val="00D16F2B"/>
    <w:rsid w:val="00D207B7"/>
    <w:rsid w:val="00D21002"/>
    <w:rsid w:val="00D21C28"/>
    <w:rsid w:val="00D22C6D"/>
    <w:rsid w:val="00D24150"/>
    <w:rsid w:val="00D247DE"/>
    <w:rsid w:val="00D260AF"/>
    <w:rsid w:val="00D26944"/>
    <w:rsid w:val="00D27079"/>
    <w:rsid w:val="00D33461"/>
    <w:rsid w:val="00D34E06"/>
    <w:rsid w:val="00D3530A"/>
    <w:rsid w:val="00D3551A"/>
    <w:rsid w:val="00D35DAE"/>
    <w:rsid w:val="00D366AC"/>
    <w:rsid w:val="00D36A15"/>
    <w:rsid w:val="00D36F05"/>
    <w:rsid w:val="00D36F69"/>
    <w:rsid w:val="00D40166"/>
    <w:rsid w:val="00D41185"/>
    <w:rsid w:val="00D41899"/>
    <w:rsid w:val="00D41C86"/>
    <w:rsid w:val="00D42624"/>
    <w:rsid w:val="00D42B71"/>
    <w:rsid w:val="00D42D17"/>
    <w:rsid w:val="00D42D9E"/>
    <w:rsid w:val="00D42DAE"/>
    <w:rsid w:val="00D43EC6"/>
    <w:rsid w:val="00D46A39"/>
    <w:rsid w:val="00D47B24"/>
    <w:rsid w:val="00D51005"/>
    <w:rsid w:val="00D5228A"/>
    <w:rsid w:val="00D52798"/>
    <w:rsid w:val="00D53AF3"/>
    <w:rsid w:val="00D54453"/>
    <w:rsid w:val="00D544A6"/>
    <w:rsid w:val="00D5468A"/>
    <w:rsid w:val="00D54F3D"/>
    <w:rsid w:val="00D550FA"/>
    <w:rsid w:val="00D55341"/>
    <w:rsid w:val="00D554E5"/>
    <w:rsid w:val="00D5564E"/>
    <w:rsid w:val="00D5596D"/>
    <w:rsid w:val="00D55CB9"/>
    <w:rsid w:val="00D56435"/>
    <w:rsid w:val="00D56930"/>
    <w:rsid w:val="00D57B1C"/>
    <w:rsid w:val="00D61844"/>
    <w:rsid w:val="00D62FC9"/>
    <w:rsid w:val="00D6403A"/>
    <w:rsid w:val="00D64C21"/>
    <w:rsid w:val="00D663D3"/>
    <w:rsid w:val="00D67085"/>
    <w:rsid w:val="00D70052"/>
    <w:rsid w:val="00D70478"/>
    <w:rsid w:val="00D70E7C"/>
    <w:rsid w:val="00D71309"/>
    <w:rsid w:val="00D718B8"/>
    <w:rsid w:val="00D71E77"/>
    <w:rsid w:val="00D7268E"/>
    <w:rsid w:val="00D72D7B"/>
    <w:rsid w:val="00D739AC"/>
    <w:rsid w:val="00D74C78"/>
    <w:rsid w:val="00D74E0A"/>
    <w:rsid w:val="00D75434"/>
    <w:rsid w:val="00D75454"/>
    <w:rsid w:val="00D77625"/>
    <w:rsid w:val="00D7770E"/>
    <w:rsid w:val="00D8057E"/>
    <w:rsid w:val="00D814A4"/>
    <w:rsid w:val="00D814B0"/>
    <w:rsid w:val="00D816EC"/>
    <w:rsid w:val="00D83C9F"/>
    <w:rsid w:val="00D85EBE"/>
    <w:rsid w:val="00D865AB"/>
    <w:rsid w:val="00D86BCC"/>
    <w:rsid w:val="00D86CEE"/>
    <w:rsid w:val="00D8761F"/>
    <w:rsid w:val="00D877C3"/>
    <w:rsid w:val="00D9080D"/>
    <w:rsid w:val="00D90A87"/>
    <w:rsid w:val="00D90A8A"/>
    <w:rsid w:val="00D91C76"/>
    <w:rsid w:val="00D92413"/>
    <w:rsid w:val="00D933E1"/>
    <w:rsid w:val="00D93F93"/>
    <w:rsid w:val="00D9470E"/>
    <w:rsid w:val="00D95201"/>
    <w:rsid w:val="00D957AE"/>
    <w:rsid w:val="00D95C3F"/>
    <w:rsid w:val="00D96E98"/>
    <w:rsid w:val="00D97104"/>
    <w:rsid w:val="00DA0DAC"/>
    <w:rsid w:val="00DA201B"/>
    <w:rsid w:val="00DA2559"/>
    <w:rsid w:val="00DA3001"/>
    <w:rsid w:val="00DA3C5B"/>
    <w:rsid w:val="00DA3F54"/>
    <w:rsid w:val="00DA459A"/>
    <w:rsid w:val="00DA4B1E"/>
    <w:rsid w:val="00DA68F7"/>
    <w:rsid w:val="00DA6994"/>
    <w:rsid w:val="00DB0041"/>
    <w:rsid w:val="00DB08B5"/>
    <w:rsid w:val="00DB16C3"/>
    <w:rsid w:val="00DB1FAA"/>
    <w:rsid w:val="00DB4799"/>
    <w:rsid w:val="00DB49F8"/>
    <w:rsid w:val="00DB54EC"/>
    <w:rsid w:val="00DB557B"/>
    <w:rsid w:val="00DB59D2"/>
    <w:rsid w:val="00DB60D7"/>
    <w:rsid w:val="00DB6BB1"/>
    <w:rsid w:val="00DB7239"/>
    <w:rsid w:val="00DB78EE"/>
    <w:rsid w:val="00DB7A17"/>
    <w:rsid w:val="00DC1AFB"/>
    <w:rsid w:val="00DC1C76"/>
    <w:rsid w:val="00DC209A"/>
    <w:rsid w:val="00DC278F"/>
    <w:rsid w:val="00DC30D3"/>
    <w:rsid w:val="00DC3B91"/>
    <w:rsid w:val="00DC4BB2"/>
    <w:rsid w:val="00DC5074"/>
    <w:rsid w:val="00DC53DD"/>
    <w:rsid w:val="00DC5E5C"/>
    <w:rsid w:val="00DC6A45"/>
    <w:rsid w:val="00DD0105"/>
    <w:rsid w:val="00DD0AA3"/>
    <w:rsid w:val="00DD1687"/>
    <w:rsid w:val="00DD1778"/>
    <w:rsid w:val="00DD1A24"/>
    <w:rsid w:val="00DD21B9"/>
    <w:rsid w:val="00DD2D13"/>
    <w:rsid w:val="00DD2DC8"/>
    <w:rsid w:val="00DD3238"/>
    <w:rsid w:val="00DD36A2"/>
    <w:rsid w:val="00DD45C3"/>
    <w:rsid w:val="00DD55ED"/>
    <w:rsid w:val="00DD5769"/>
    <w:rsid w:val="00DD5C98"/>
    <w:rsid w:val="00DD663A"/>
    <w:rsid w:val="00DD684C"/>
    <w:rsid w:val="00DD6B8A"/>
    <w:rsid w:val="00DD708C"/>
    <w:rsid w:val="00DE09B4"/>
    <w:rsid w:val="00DE2E10"/>
    <w:rsid w:val="00DE2F9C"/>
    <w:rsid w:val="00DE344A"/>
    <w:rsid w:val="00DE38BF"/>
    <w:rsid w:val="00DE4711"/>
    <w:rsid w:val="00DE48C4"/>
    <w:rsid w:val="00DE4A88"/>
    <w:rsid w:val="00DE4E7F"/>
    <w:rsid w:val="00DE517A"/>
    <w:rsid w:val="00DE713E"/>
    <w:rsid w:val="00DE7531"/>
    <w:rsid w:val="00DF026C"/>
    <w:rsid w:val="00DF0352"/>
    <w:rsid w:val="00DF053A"/>
    <w:rsid w:val="00DF2212"/>
    <w:rsid w:val="00DF3C19"/>
    <w:rsid w:val="00DF4260"/>
    <w:rsid w:val="00DF4512"/>
    <w:rsid w:val="00DF5FA7"/>
    <w:rsid w:val="00DF7213"/>
    <w:rsid w:val="00DF7395"/>
    <w:rsid w:val="00DF7B35"/>
    <w:rsid w:val="00E00D90"/>
    <w:rsid w:val="00E00F91"/>
    <w:rsid w:val="00E01C63"/>
    <w:rsid w:val="00E0389B"/>
    <w:rsid w:val="00E03CED"/>
    <w:rsid w:val="00E058F2"/>
    <w:rsid w:val="00E05D20"/>
    <w:rsid w:val="00E05F1B"/>
    <w:rsid w:val="00E101A9"/>
    <w:rsid w:val="00E11057"/>
    <w:rsid w:val="00E113CA"/>
    <w:rsid w:val="00E122C4"/>
    <w:rsid w:val="00E13931"/>
    <w:rsid w:val="00E16062"/>
    <w:rsid w:val="00E170C9"/>
    <w:rsid w:val="00E17D06"/>
    <w:rsid w:val="00E20F7C"/>
    <w:rsid w:val="00E20F98"/>
    <w:rsid w:val="00E21A5B"/>
    <w:rsid w:val="00E21BD0"/>
    <w:rsid w:val="00E22D20"/>
    <w:rsid w:val="00E23358"/>
    <w:rsid w:val="00E238A5"/>
    <w:rsid w:val="00E24B88"/>
    <w:rsid w:val="00E24E88"/>
    <w:rsid w:val="00E25742"/>
    <w:rsid w:val="00E2575C"/>
    <w:rsid w:val="00E2599F"/>
    <w:rsid w:val="00E267DE"/>
    <w:rsid w:val="00E26882"/>
    <w:rsid w:val="00E2738D"/>
    <w:rsid w:val="00E27701"/>
    <w:rsid w:val="00E27A0F"/>
    <w:rsid w:val="00E303B9"/>
    <w:rsid w:val="00E30426"/>
    <w:rsid w:val="00E316F3"/>
    <w:rsid w:val="00E31709"/>
    <w:rsid w:val="00E31711"/>
    <w:rsid w:val="00E31840"/>
    <w:rsid w:val="00E31D85"/>
    <w:rsid w:val="00E32DA8"/>
    <w:rsid w:val="00E33567"/>
    <w:rsid w:val="00E337A8"/>
    <w:rsid w:val="00E33EFE"/>
    <w:rsid w:val="00E3403A"/>
    <w:rsid w:val="00E3510C"/>
    <w:rsid w:val="00E36307"/>
    <w:rsid w:val="00E36B3C"/>
    <w:rsid w:val="00E37847"/>
    <w:rsid w:val="00E40321"/>
    <w:rsid w:val="00E41B3A"/>
    <w:rsid w:val="00E41E00"/>
    <w:rsid w:val="00E422A9"/>
    <w:rsid w:val="00E42DE3"/>
    <w:rsid w:val="00E432C4"/>
    <w:rsid w:val="00E435C9"/>
    <w:rsid w:val="00E437B8"/>
    <w:rsid w:val="00E454A2"/>
    <w:rsid w:val="00E458D1"/>
    <w:rsid w:val="00E459FF"/>
    <w:rsid w:val="00E45B81"/>
    <w:rsid w:val="00E46FD1"/>
    <w:rsid w:val="00E501D9"/>
    <w:rsid w:val="00E50600"/>
    <w:rsid w:val="00E50850"/>
    <w:rsid w:val="00E5092E"/>
    <w:rsid w:val="00E51BBF"/>
    <w:rsid w:val="00E51CB5"/>
    <w:rsid w:val="00E52C06"/>
    <w:rsid w:val="00E5316E"/>
    <w:rsid w:val="00E537DB"/>
    <w:rsid w:val="00E53802"/>
    <w:rsid w:val="00E53AC8"/>
    <w:rsid w:val="00E5441F"/>
    <w:rsid w:val="00E56DE1"/>
    <w:rsid w:val="00E57807"/>
    <w:rsid w:val="00E57C28"/>
    <w:rsid w:val="00E57E3F"/>
    <w:rsid w:val="00E60FA4"/>
    <w:rsid w:val="00E61461"/>
    <w:rsid w:val="00E614A0"/>
    <w:rsid w:val="00E61CBE"/>
    <w:rsid w:val="00E6220B"/>
    <w:rsid w:val="00E622BB"/>
    <w:rsid w:val="00E626E1"/>
    <w:rsid w:val="00E629C9"/>
    <w:rsid w:val="00E6331D"/>
    <w:rsid w:val="00E63B84"/>
    <w:rsid w:val="00E642E5"/>
    <w:rsid w:val="00E64389"/>
    <w:rsid w:val="00E66CA5"/>
    <w:rsid w:val="00E70218"/>
    <w:rsid w:val="00E70840"/>
    <w:rsid w:val="00E70C4A"/>
    <w:rsid w:val="00E719CA"/>
    <w:rsid w:val="00E71EF1"/>
    <w:rsid w:val="00E72223"/>
    <w:rsid w:val="00E723F6"/>
    <w:rsid w:val="00E72860"/>
    <w:rsid w:val="00E744C6"/>
    <w:rsid w:val="00E7504B"/>
    <w:rsid w:val="00E7513A"/>
    <w:rsid w:val="00E75CBA"/>
    <w:rsid w:val="00E75FEB"/>
    <w:rsid w:val="00E776DE"/>
    <w:rsid w:val="00E809C1"/>
    <w:rsid w:val="00E80C5C"/>
    <w:rsid w:val="00E821B8"/>
    <w:rsid w:val="00E8254B"/>
    <w:rsid w:val="00E82919"/>
    <w:rsid w:val="00E831C8"/>
    <w:rsid w:val="00E83B65"/>
    <w:rsid w:val="00E84709"/>
    <w:rsid w:val="00E84F31"/>
    <w:rsid w:val="00E851F9"/>
    <w:rsid w:val="00E85751"/>
    <w:rsid w:val="00E85F3C"/>
    <w:rsid w:val="00E861EC"/>
    <w:rsid w:val="00E863D4"/>
    <w:rsid w:val="00E86753"/>
    <w:rsid w:val="00E86B55"/>
    <w:rsid w:val="00E86B96"/>
    <w:rsid w:val="00E87594"/>
    <w:rsid w:val="00E876B2"/>
    <w:rsid w:val="00E900A3"/>
    <w:rsid w:val="00E90CFF"/>
    <w:rsid w:val="00E90D0D"/>
    <w:rsid w:val="00E90D17"/>
    <w:rsid w:val="00E90FFB"/>
    <w:rsid w:val="00E9102C"/>
    <w:rsid w:val="00E9167B"/>
    <w:rsid w:val="00E91E02"/>
    <w:rsid w:val="00E92480"/>
    <w:rsid w:val="00E92663"/>
    <w:rsid w:val="00E92FD5"/>
    <w:rsid w:val="00E93266"/>
    <w:rsid w:val="00E93390"/>
    <w:rsid w:val="00E93E4C"/>
    <w:rsid w:val="00E93F62"/>
    <w:rsid w:val="00E94224"/>
    <w:rsid w:val="00E97432"/>
    <w:rsid w:val="00E9798E"/>
    <w:rsid w:val="00EA018D"/>
    <w:rsid w:val="00EA0280"/>
    <w:rsid w:val="00EA1514"/>
    <w:rsid w:val="00EA225C"/>
    <w:rsid w:val="00EA2EF1"/>
    <w:rsid w:val="00EA3247"/>
    <w:rsid w:val="00EA377C"/>
    <w:rsid w:val="00EA3937"/>
    <w:rsid w:val="00EA3BC6"/>
    <w:rsid w:val="00EA5D5B"/>
    <w:rsid w:val="00EA60AF"/>
    <w:rsid w:val="00EA7154"/>
    <w:rsid w:val="00EA717B"/>
    <w:rsid w:val="00EA760A"/>
    <w:rsid w:val="00EA792F"/>
    <w:rsid w:val="00EB04F6"/>
    <w:rsid w:val="00EB0D20"/>
    <w:rsid w:val="00EB1511"/>
    <w:rsid w:val="00EB1F71"/>
    <w:rsid w:val="00EB270D"/>
    <w:rsid w:val="00EB4180"/>
    <w:rsid w:val="00EB531A"/>
    <w:rsid w:val="00EB72FF"/>
    <w:rsid w:val="00EC0B15"/>
    <w:rsid w:val="00EC2F39"/>
    <w:rsid w:val="00EC2FC1"/>
    <w:rsid w:val="00EC336E"/>
    <w:rsid w:val="00EC41B8"/>
    <w:rsid w:val="00EC5363"/>
    <w:rsid w:val="00EC5448"/>
    <w:rsid w:val="00EC544C"/>
    <w:rsid w:val="00EC5918"/>
    <w:rsid w:val="00EC5E0D"/>
    <w:rsid w:val="00EC626D"/>
    <w:rsid w:val="00EC6E30"/>
    <w:rsid w:val="00EC72E1"/>
    <w:rsid w:val="00EC77A6"/>
    <w:rsid w:val="00EC7A4A"/>
    <w:rsid w:val="00ED0EBA"/>
    <w:rsid w:val="00ED11AA"/>
    <w:rsid w:val="00ED169D"/>
    <w:rsid w:val="00ED20F1"/>
    <w:rsid w:val="00ED3107"/>
    <w:rsid w:val="00ED3D63"/>
    <w:rsid w:val="00ED4F6E"/>
    <w:rsid w:val="00ED6802"/>
    <w:rsid w:val="00EE0639"/>
    <w:rsid w:val="00EE13DD"/>
    <w:rsid w:val="00EE19F4"/>
    <w:rsid w:val="00EE2F6D"/>
    <w:rsid w:val="00EE5702"/>
    <w:rsid w:val="00EE5A39"/>
    <w:rsid w:val="00EE5FF4"/>
    <w:rsid w:val="00EE6625"/>
    <w:rsid w:val="00EE7E76"/>
    <w:rsid w:val="00EF06DC"/>
    <w:rsid w:val="00EF11E7"/>
    <w:rsid w:val="00EF1B5C"/>
    <w:rsid w:val="00EF1F60"/>
    <w:rsid w:val="00EF1FE3"/>
    <w:rsid w:val="00EF20D8"/>
    <w:rsid w:val="00EF369B"/>
    <w:rsid w:val="00EF3720"/>
    <w:rsid w:val="00EF3FE2"/>
    <w:rsid w:val="00EF4525"/>
    <w:rsid w:val="00EF56C5"/>
    <w:rsid w:val="00EF685F"/>
    <w:rsid w:val="00EF6A96"/>
    <w:rsid w:val="00EF7599"/>
    <w:rsid w:val="00EF78EE"/>
    <w:rsid w:val="00F001EC"/>
    <w:rsid w:val="00F00E3C"/>
    <w:rsid w:val="00F01680"/>
    <w:rsid w:val="00F0234D"/>
    <w:rsid w:val="00F0314A"/>
    <w:rsid w:val="00F031AE"/>
    <w:rsid w:val="00F03344"/>
    <w:rsid w:val="00F04546"/>
    <w:rsid w:val="00F058B1"/>
    <w:rsid w:val="00F05E86"/>
    <w:rsid w:val="00F067D1"/>
    <w:rsid w:val="00F06D26"/>
    <w:rsid w:val="00F07294"/>
    <w:rsid w:val="00F07E4C"/>
    <w:rsid w:val="00F10B5F"/>
    <w:rsid w:val="00F124C0"/>
    <w:rsid w:val="00F12941"/>
    <w:rsid w:val="00F12B1B"/>
    <w:rsid w:val="00F13B1E"/>
    <w:rsid w:val="00F14BD2"/>
    <w:rsid w:val="00F14D7E"/>
    <w:rsid w:val="00F14D8B"/>
    <w:rsid w:val="00F150C7"/>
    <w:rsid w:val="00F153D8"/>
    <w:rsid w:val="00F155E3"/>
    <w:rsid w:val="00F15F1C"/>
    <w:rsid w:val="00F1612F"/>
    <w:rsid w:val="00F162CE"/>
    <w:rsid w:val="00F16B5C"/>
    <w:rsid w:val="00F17B76"/>
    <w:rsid w:val="00F20741"/>
    <w:rsid w:val="00F20E66"/>
    <w:rsid w:val="00F21A01"/>
    <w:rsid w:val="00F228A7"/>
    <w:rsid w:val="00F2388D"/>
    <w:rsid w:val="00F23BDA"/>
    <w:rsid w:val="00F23DF3"/>
    <w:rsid w:val="00F251CB"/>
    <w:rsid w:val="00F26463"/>
    <w:rsid w:val="00F3044D"/>
    <w:rsid w:val="00F30EE3"/>
    <w:rsid w:val="00F30FD1"/>
    <w:rsid w:val="00F3183C"/>
    <w:rsid w:val="00F32343"/>
    <w:rsid w:val="00F32950"/>
    <w:rsid w:val="00F33ED6"/>
    <w:rsid w:val="00F34E9F"/>
    <w:rsid w:val="00F3793B"/>
    <w:rsid w:val="00F40021"/>
    <w:rsid w:val="00F4061B"/>
    <w:rsid w:val="00F419DB"/>
    <w:rsid w:val="00F4260E"/>
    <w:rsid w:val="00F42F21"/>
    <w:rsid w:val="00F444F1"/>
    <w:rsid w:val="00F45790"/>
    <w:rsid w:val="00F47538"/>
    <w:rsid w:val="00F500C7"/>
    <w:rsid w:val="00F50537"/>
    <w:rsid w:val="00F507A8"/>
    <w:rsid w:val="00F50BEE"/>
    <w:rsid w:val="00F50C44"/>
    <w:rsid w:val="00F518F8"/>
    <w:rsid w:val="00F5193F"/>
    <w:rsid w:val="00F51BF4"/>
    <w:rsid w:val="00F51E74"/>
    <w:rsid w:val="00F52374"/>
    <w:rsid w:val="00F528EF"/>
    <w:rsid w:val="00F5309E"/>
    <w:rsid w:val="00F5334A"/>
    <w:rsid w:val="00F546B2"/>
    <w:rsid w:val="00F54DE8"/>
    <w:rsid w:val="00F55436"/>
    <w:rsid w:val="00F55DD4"/>
    <w:rsid w:val="00F55F70"/>
    <w:rsid w:val="00F5796B"/>
    <w:rsid w:val="00F57EF5"/>
    <w:rsid w:val="00F60516"/>
    <w:rsid w:val="00F61103"/>
    <w:rsid w:val="00F61FF6"/>
    <w:rsid w:val="00F64981"/>
    <w:rsid w:val="00F64DD7"/>
    <w:rsid w:val="00F65B37"/>
    <w:rsid w:val="00F661B6"/>
    <w:rsid w:val="00F67B35"/>
    <w:rsid w:val="00F70A83"/>
    <w:rsid w:val="00F7248D"/>
    <w:rsid w:val="00F734B4"/>
    <w:rsid w:val="00F73D6F"/>
    <w:rsid w:val="00F74391"/>
    <w:rsid w:val="00F74863"/>
    <w:rsid w:val="00F75C3A"/>
    <w:rsid w:val="00F75E4B"/>
    <w:rsid w:val="00F76C46"/>
    <w:rsid w:val="00F80600"/>
    <w:rsid w:val="00F808C8"/>
    <w:rsid w:val="00F809DB"/>
    <w:rsid w:val="00F81722"/>
    <w:rsid w:val="00F82968"/>
    <w:rsid w:val="00F82AA1"/>
    <w:rsid w:val="00F82CEF"/>
    <w:rsid w:val="00F83031"/>
    <w:rsid w:val="00F83E8E"/>
    <w:rsid w:val="00F84867"/>
    <w:rsid w:val="00F84A0C"/>
    <w:rsid w:val="00F84DA2"/>
    <w:rsid w:val="00F84EAC"/>
    <w:rsid w:val="00F8510B"/>
    <w:rsid w:val="00F8549B"/>
    <w:rsid w:val="00F85F0E"/>
    <w:rsid w:val="00F86A4D"/>
    <w:rsid w:val="00F8709C"/>
    <w:rsid w:val="00F9088D"/>
    <w:rsid w:val="00F908B6"/>
    <w:rsid w:val="00F90F42"/>
    <w:rsid w:val="00F92220"/>
    <w:rsid w:val="00F92511"/>
    <w:rsid w:val="00F9393C"/>
    <w:rsid w:val="00F9433E"/>
    <w:rsid w:val="00F9491A"/>
    <w:rsid w:val="00F955D0"/>
    <w:rsid w:val="00F97455"/>
    <w:rsid w:val="00F97A0C"/>
    <w:rsid w:val="00FA0499"/>
    <w:rsid w:val="00FA0520"/>
    <w:rsid w:val="00FA09E1"/>
    <w:rsid w:val="00FA0C7F"/>
    <w:rsid w:val="00FA1857"/>
    <w:rsid w:val="00FA1FD2"/>
    <w:rsid w:val="00FA3E8A"/>
    <w:rsid w:val="00FA3F35"/>
    <w:rsid w:val="00FA43BD"/>
    <w:rsid w:val="00FA4B57"/>
    <w:rsid w:val="00FA4D1F"/>
    <w:rsid w:val="00FA4F3F"/>
    <w:rsid w:val="00FA4F7C"/>
    <w:rsid w:val="00FA7083"/>
    <w:rsid w:val="00FA7463"/>
    <w:rsid w:val="00FA747E"/>
    <w:rsid w:val="00FA7ACF"/>
    <w:rsid w:val="00FB1501"/>
    <w:rsid w:val="00FB16BF"/>
    <w:rsid w:val="00FB1D8D"/>
    <w:rsid w:val="00FB2B28"/>
    <w:rsid w:val="00FB423F"/>
    <w:rsid w:val="00FB460D"/>
    <w:rsid w:val="00FB4B4F"/>
    <w:rsid w:val="00FB5539"/>
    <w:rsid w:val="00FB575D"/>
    <w:rsid w:val="00FB5A9A"/>
    <w:rsid w:val="00FB5ECD"/>
    <w:rsid w:val="00FB6110"/>
    <w:rsid w:val="00FB63EC"/>
    <w:rsid w:val="00FC038E"/>
    <w:rsid w:val="00FC06EC"/>
    <w:rsid w:val="00FC0B94"/>
    <w:rsid w:val="00FC0F8E"/>
    <w:rsid w:val="00FC129D"/>
    <w:rsid w:val="00FC232F"/>
    <w:rsid w:val="00FC2542"/>
    <w:rsid w:val="00FC4007"/>
    <w:rsid w:val="00FC41C4"/>
    <w:rsid w:val="00FC4E43"/>
    <w:rsid w:val="00FC5D37"/>
    <w:rsid w:val="00FC6AB8"/>
    <w:rsid w:val="00FD2175"/>
    <w:rsid w:val="00FD2453"/>
    <w:rsid w:val="00FD24AE"/>
    <w:rsid w:val="00FD2F2E"/>
    <w:rsid w:val="00FD3B78"/>
    <w:rsid w:val="00FD43B8"/>
    <w:rsid w:val="00FD535A"/>
    <w:rsid w:val="00FD75D6"/>
    <w:rsid w:val="00FD7BEA"/>
    <w:rsid w:val="00FE00B2"/>
    <w:rsid w:val="00FE052C"/>
    <w:rsid w:val="00FE09C7"/>
    <w:rsid w:val="00FE0A57"/>
    <w:rsid w:val="00FE158D"/>
    <w:rsid w:val="00FE1C79"/>
    <w:rsid w:val="00FE3392"/>
    <w:rsid w:val="00FE342B"/>
    <w:rsid w:val="00FE41BF"/>
    <w:rsid w:val="00FE431B"/>
    <w:rsid w:val="00FE479D"/>
    <w:rsid w:val="00FE47C2"/>
    <w:rsid w:val="00FE4F80"/>
    <w:rsid w:val="00FE7389"/>
    <w:rsid w:val="00FF063D"/>
    <w:rsid w:val="00FF07AB"/>
    <w:rsid w:val="00FF1D93"/>
    <w:rsid w:val="00FF2B67"/>
    <w:rsid w:val="00FF32A7"/>
    <w:rsid w:val="00FF37FA"/>
    <w:rsid w:val="00FF3E63"/>
    <w:rsid w:val="00FF565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2659482"/>
  <w15:docId w15:val="{EF6B15BC-3F86-43D4-BD15-844094E1CF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8221A"/>
    <w:rPr>
      <w:rFonts w:ascii="Arial" w:hAnsi="Arial"/>
      <w:color w:val="000000"/>
      <w:sz w:val="22"/>
      <w:szCs w:val="24"/>
      <w:lang w:eastAsia="en-US"/>
    </w:rPr>
  </w:style>
  <w:style w:type="paragraph" w:styleId="berschrift1">
    <w:name w:val="heading 1"/>
    <w:basedOn w:val="Standard"/>
    <w:next w:val="Standard"/>
    <w:qFormat/>
    <w:rsid w:val="00925429"/>
    <w:pPr>
      <w:keepNext/>
      <w:numPr>
        <w:numId w:val="1"/>
      </w:numPr>
      <w:tabs>
        <w:tab w:val="left" w:pos="284"/>
      </w:tabs>
      <w:outlineLvl w:val="0"/>
    </w:pPr>
    <w:rPr>
      <w:b/>
      <w:bCs/>
      <w:u w:val="single"/>
      <w:lang w:val="de-AT"/>
    </w:rPr>
  </w:style>
  <w:style w:type="paragraph" w:styleId="berschrift2">
    <w:name w:val="heading 2"/>
    <w:basedOn w:val="Standard"/>
    <w:next w:val="Standard"/>
    <w:qFormat/>
    <w:rsid w:val="00925429"/>
    <w:pPr>
      <w:keepNext/>
      <w:numPr>
        <w:ilvl w:val="1"/>
        <w:numId w:val="1"/>
      </w:numPr>
      <w:tabs>
        <w:tab w:val="left" w:pos="567"/>
      </w:tabs>
      <w:outlineLvl w:val="1"/>
    </w:pPr>
    <w:rPr>
      <w:b/>
      <w:bCs/>
      <w:lang w:val="de-AT"/>
    </w:rPr>
  </w:style>
  <w:style w:type="paragraph" w:styleId="berschrift3">
    <w:name w:val="heading 3"/>
    <w:basedOn w:val="Standard"/>
    <w:next w:val="Standard"/>
    <w:link w:val="berschrift3Zchn"/>
    <w:uiPriority w:val="9"/>
    <w:qFormat/>
    <w:rsid w:val="00925429"/>
    <w:pPr>
      <w:keepNext/>
      <w:numPr>
        <w:ilvl w:val="2"/>
        <w:numId w:val="1"/>
      </w:numPr>
      <w:tabs>
        <w:tab w:val="left" w:pos="851"/>
      </w:tabs>
      <w:outlineLvl w:val="2"/>
    </w:pPr>
    <w:rPr>
      <w:bCs/>
      <w:u w:val="single"/>
      <w:lang w:val="de-AT"/>
    </w:rPr>
  </w:style>
  <w:style w:type="paragraph" w:styleId="berschrift4">
    <w:name w:val="heading 4"/>
    <w:basedOn w:val="Standard"/>
    <w:next w:val="Standard"/>
    <w:link w:val="berschrift4Zchn"/>
    <w:uiPriority w:val="9"/>
    <w:qFormat/>
    <w:rsid w:val="00925429"/>
    <w:pPr>
      <w:keepNext/>
      <w:numPr>
        <w:ilvl w:val="3"/>
        <w:numId w:val="1"/>
      </w:numPr>
      <w:tabs>
        <w:tab w:val="left" w:pos="1134"/>
      </w:tabs>
      <w:overflowPunct w:val="0"/>
      <w:autoSpaceDE w:val="0"/>
      <w:autoSpaceDN w:val="0"/>
      <w:adjustRightInd w:val="0"/>
      <w:textAlignment w:val="baseline"/>
      <w:outlineLvl w:val="3"/>
    </w:pPr>
    <w:rPr>
      <w:szCs w:val="20"/>
      <w:lang w:eastAsia="de-DE"/>
    </w:rPr>
  </w:style>
  <w:style w:type="paragraph" w:styleId="berschrift5">
    <w:name w:val="heading 5"/>
    <w:basedOn w:val="Standard"/>
    <w:next w:val="Standard"/>
    <w:qFormat/>
    <w:rsid w:val="00925429"/>
    <w:pPr>
      <w:overflowPunct w:val="0"/>
      <w:autoSpaceDE w:val="0"/>
      <w:autoSpaceDN w:val="0"/>
      <w:adjustRightInd w:val="0"/>
      <w:spacing w:before="240" w:after="60"/>
      <w:textAlignment w:val="baseline"/>
      <w:outlineLvl w:val="4"/>
    </w:pPr>
    <w:rPr>
      <w:b/>
      <w:i/>
      <w:sz w:val="26"/>
      <w:szCs w:val="20"/>
      <w:lang w:eastAsia="de-DE"/>
    </w:rPr>
  </w:style>
  <w:style w:type="paragraph" w:styleId="berschrift6">
    <w:name w:val="heading 6"/>
    <w:basedOn w:val="Standard"/>
    <w:next w:val="Standard"/>
    <w:qFormat/>
    <w:rsid w:val="00925429"/>
    <w:pPr>
      <w:overflowPunct w:val="0"/>
      <w:autoSpaceDE w:val="0"/>
      <w:autoSpaceDN w:val="0"/>
      <w:adjustRightInd w:val="0"/>
      <w:spacing w:before="240" w:after="60"/>
      <w:textAlignment w:val="baseline"/>
      <w:outlineLvl w:val="5"/>
    </w:pPr>
    <w:rPr>
      <w:b/>
      <w:szCs w:val="20"/>
      <w:lang w:eastAsia="de-DE"/>
    </w:rPr>
  </w:style>
  <w:style w:type="paragraph" w:styleId="berschrift7">
    <w:name w:val="heading 7"/>
    <w:basedOn w:val="Standard"/>
    <w:next w:val="Standard"/>
    <w:qFormat/>
    <w:rsid w:val="00925429"/>
    <w:pPr>
      <w:overflowPunct w:val="0"/>
      <w:autoSpaceDE w:val="0"/>
      <w:autoSpaceDN w:val="0"/>
      <w:adjustRightInd w:val="0"/>
      <w:spacing w:before="240" w:after="60"/>
      <w:textAlignment w:val="baseline"/>
      <w:outlineLvl w:val="6"/>
    </w:pPr>
    <w:rPr>
      <w:szCs w:val="20"/>
      <w:lang w:eastAsia="de-DE"/>
    </w:rPr>
  </w:style>
  <w:style w:type="paragraph" w:styleId="berschrift8">
    <w:name w:val="heading 8"/>
    <w:basedOn w:val="Standard"/>
    <w:next w:val="Standard"/>
    <w:qFormat/>
    <w:rsid w:val="00925429"/>
    <w:pPr>
      <w:overflowPunct w:val="0"/>
      <w:autoSpaceDE w:val="0"/>
      <w:autoSpaceDN w:val="0"/>
      <w:adjustRightInd w:val="0"/>
      <w:spacing w:before="240" w:after="60"/>
      <w:textAlignment w:val="baseline"/>
      <w:outlineLvl w:val="7"/>
    </w:pPr>
    <w:rPr>
      <w:i/>
      <w:szCs w:val="20"/>
      <w:lang w:eastAsia="de-DE"/>
    </w:rPr>
  </w:style>
  <w:style w:type="paragraph" w:styleId="berschrift9">
    <w:name w:val="heading 9"/>
    <w:basedOn w:val="Standard"/>
    <w:next w:val="Standard"/>
    <w:qFormat/>
    <w:rsid w:val="00925429"/>
    <w:pPr>
      <w:overflowPunct w:val="0"/>
      <w:autoSpaceDE w:val="0"/>
      <w:autoSpaceDN w:val="0"/>
      <w:adjustRightInd w:val="0"/>
      <w:spacing w:before="240" w:after="60"/>
      <w:textAlignment w:val="baseline"/>
      <w:outlineLvl w:val="8"/>
    </w:pPr>
    <w:rPr>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rsid w:val="00925429"/>
    <w:pPr>
      <w:tabs>
        <w:tab w:val="center" w:pos="4536"/>
        <w:tab w:val="right" w:pos="9072"/>
      </w:tabs>
    </w:pPr>
  </w:style>
  <w:style w:type="paragraph" w:styleId="Fuzeile">
    <w:name w:val="footer"/>
    <w:basedOn w:val="Standard"/>
    <w:link w:val="FuzeileZchn"/>
    <w:uiPriority w:val="99"/>
    <w:rsid w:val="00925429"/>
    <w:pPr>
      <w:tabs>
        <w:tab w:val="center" w:pos="4536"/>
        <w:tab w:val="right" w:pos="9072"/>
      </w:tabs>
    </w:pPr>
  </w:style>
  <w:style w:type="character" w:styleId="Seitenzahl">
    <w:name w:val="page number"/>
    <w:basedOn w:val="Absatz-Standardschriftart"/>
    <w:semiHidden/>
    <w:rsid w:val="00925429"/>
    <w:rPr>
      <w:rFonts w:ascii="Arial" w:hAnsi="Arial"/>
      <w:dstrike w:val="0"/>
      <w:color w:val="000000"/>
      <w:sz w:val="22"/>
      <w:u w:val="none"/>
      <w:vertAlign w:val="baseline"/>
    </w:rPr>
  </w:style>
  <w:style w:type="paragraph" w:styleId="Dokumentstruktur">
    <w:name w:val="Document Map"/>
    <w:basedOn w:val="Standard"/>
    <w:semiHidden/>
    <w:rsid w:val="00925429"/>
    <w:pPr>
      <w:shd w:val="clear" w:color="auto" w:fill="000080"/>
    </w:pPr>
    <w:rPr>
      <w:rFonts w:ascii="Tahoma" w:hAnsi="Tahoma" w:cs="Tahoma"/>
    </w:rPr>
  </w:style>
  <w:style w:type="numbering" w:customStyle="1" w:styleId="ListemitAufzhlungszeichenDoka">
    <w:name w:val="Liste mit Aufzählungszeichen Doka"/>
    <w:basedOn w:val="KeineListe"/>
    <w:rsid w:val="00C846DE"/>
    <w:pPr>
      <w:numPr>
        <w:numId w:val="2"/>
      </w:numPr>
    </w:pPr>
  </w:style>
  <w:style w:type="character" w:styleId="Kommentarzeichen">
    <w:name w:val="annotation reference"/>
    <w:basedOn w:val="Absatz-Standardschriftart"/>
    <w:uiPriority w:val="99"/>
    <w:semiHidden/>
    <w:unhideWhenUsed/>
    <w:rsid w:val="00016591"/>
    <w:rPr>
      <w:sz w:val="16"/>
      <w:szCs w:val="16"/>
    </w:rPr>
  </w:style>
  <w:style w:type="paragraph" w:styleId="Kommentartext">
    <w:name w:val="annotation text"/>
    <w:basedOn w:val="Standard"/>
    <w:link w:val="KommentartextZchn"/>
    <w:uiPriority w:val="99"/>
    <w:unhideWhenUsed/>
    <w:rsid w:val="00016591"/>
    <w:rPr>
      <w:sz w:val="20"/>
      <w:szCs w:val="20"/>
    </w:rPr>
  </w:style>
  <w:style w:type="character" w:customStyle="1" w:styleId="KommentartextZchn">
    <w:name w:val="Kommentartext Zchn"/>
    <w:basedOn w:val="Absatz-Standardschriftart"/>
    <w:link w:val="Kommentartext"/>
    <w:uiPriority w:val="99"/>
    <w:rsid w:val="00016591"/>
    <w:rPr>
      <w:rFonts w:ascii="Arial" w:hAnsi="Arial"/>
      <w:color w:val="000000"/>
      <w:lang w:val="de-DE"/>
    </w:rPr>
  </w:style>
  <w:style w:type="paragraph" w:styleId="Kommentarthema">
    <w:name w:val="annotation subject"/>
    <w:basedOn w:val="Kommentartext"/>
    <w:next w:val="Kommentartext"/>
    <w:link w:val="KommentarthemaZchn"/>
    <w:uiPriority w:val="99"/>
    <w:semiHidden/>
    <w:unhideWhenUsed/>
    <w:rsid w:val="00016591"/>
    <w:rPr>
      <w:b/>
      <w:bCs/>
    </w:rPr>
  </w:style>
  <w:style w:type="character" w:customStyle="1" w:styleId="KommentarthemaZchn">
    <w:name w:val="Kommentarthema Zchn"/>
    <w:basedOn w:val="KommentartextZchn"/>
    <w:link w:val="Kommentarthema"/>
    <w:uiPriority w:val="99"/>
    <w:semiHidden/>
    <w:rsid w:val="00016591"/>
    <w:rPr>
      <w:rFonts w:ascii="Arial" w:hAnsi="Arial"/>
      <w:b/>
      <w:bCs/>
      <w:color w:val="000000"/>
      <w:lang w:val="de-DE"/>
    </w:rPr>
  </w:style>
  <w:style w:type="paragraph" w:styleId="berarbeitung">
    <w:name w:val="Revision"/>
    <w:hidden/>
    <w:uiPriority w:val="99"/>
    <w:semiHidden/>
    <w:rsid w:val="00016591"/>
    <w:rPr>
      <w:rFonts w:ascii="Arial" w:hAnsi="Arial"/>
      <w:color w:val="000000"/>
      <w:sz w:val="22"/>
      <w:szCs w:val="24"/>
      <w:lang w:eastAsia="en-US"/>
    </w:rPr>
  </w:style>
  <w:style w:type="paragraph" w:styleId="Sprechblasentext">
    <w:name w:val="Balloon Text"/>
    <w:basedOn w:val="Standard"/>
    <w:link w:val="SprechblasentextZchn"/>
    <w:uiPriority w:val="99"/>
    <w:semiHidden/>
    <w:unhideWhenUsed/>
    <w:rsid w:val="00016591"/>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16591"/>
    <w:rPr>
      <w:rFonts w:ascii="Tahoma" w:hAnsi="Tahoma" w:cs="Tahoma"/>
      <w:color w:val="000000"/>
      <w:sz w:val="16"/>
      <w:szCs w:val="16"/>
      <w:lang w:val="de-DE"/>
    </w:rPr>
  </w:style>
  <w:style w:type="character" w:styleId="Hyperlink">
    <w:name w:val="Hyperlink"/>
    <w:basedOn w:val="Absatz-Standardschriftart"/>
    <w:uiPriority w:val="99"/>
    <w:unhideWhenUsed/>
    <w:rsid w:val="00016591"/>
    <w:rPr>
      <w:rFonts w:ascii="Arial" w:hAnsi="Arial" w:cs="Arial" w:hint="default"/>
      <w:color w:val="666666"/>
      <w:sz w:val="18"/>
      <w:szCs w:val="18"/>
      <w:u w:val="single"/>
    </w:rPr>
  </w:style>
  <w:style w:type="character" w:customStyle="1" w:styleId="KopfzeileZchn">
    <w:name w:val="Kopfzeile Zchn"/>
    <w:basedOn w:val="Absatz-Standardschriftart"/>
    <w:link w:val="Kopfzeile"/>
    <w:uiPriority w:val="99"/>
    <w:locked/>
    <w:rsid w:val="008F2ADD"/>
    <w:rPr>
      <w:rFonts w:ascii="Arial" w:hAnsi="Arial"/>
      <w:color w:val="000000"/>
      <w:sz w:val="22"/>
      <w:szCs w:val="24"/>
      <w:lang w:eastAsia="en-US"/>
    </w:rPr>
  </w:style>
  <w:style w:type="paragraph" w:styleId="Listenabsatz">
    <w:name w:val="List Paragraph"/>
    <w:basedOn w:val="Standard"/>
    <w:uiPriority w:val="34"/>
    <w:qFormat/>
    <w:rsid w:val="00034099"/>
    <w:pPr>
      <w:ind w:left="720"/>
      <w:contextualSpacing/>
    </w:pPr>
    <w:rPr>
      <w:lang w:val="en-GB"/>
    </w:rPr>
  </w:style>
  <w:style w:type="character" w:styleId="Hervorhebung">
    <w:name w:val="Emphasis"/>
    <w:basedOn w:val="Absatz-Standardschriftart"/>
    <w:uiPriority w:val="20"/>
    <w:qFormat/>
    <w:rsid w:val="00034099"/>
    <w:rPr>
      <w:i/>
      <w:iCs/>
    </w:rPr>
  </w:style>
  <w:style w:type="paragraph" w:customStyle="1" w:styleId="bodytext">
    <w:name w:val="bodytext"/>
    <w:basedOn w:val="Standard"/>
    <w:rsid w:val="00034099"/>
    <w:pPr>
      <w:spacing w:before="100" w:beforeAutospacing="1" w:after="100" w:afterAutospacing="1"/>
    </w:pPr>
    <w:rPr>
      <w:rFonts w:ascii="Times New Roman" w:hAnsi="Times New Roman"/>
      <w:color w:val="auto"/>
      <w:sz w:val="24"/>
      <w:lang w:val="en-US"/>
    </w:rPr>
  </w:style>
  <w:style w:type="paragraph" w:customStyle="1" w:styleId="Einleitung">
    <w:name w:val="Einleitung"/>
    <w:basedOn w:val="Standard"/>
    <w:rsid w:val="00B108DC"/>
    <w:pPr>
      <w:overflowPunct w:val="0"/>
      <w:autoSpaceDE w:val="0"/>
      <w:autoSpaceDN w:val="0"/>
      <w:adjustRightInd w:val="0"/>
      <w:textAlignment w:val="baseline"/>
    </w:pPr>
    <w:rPr>
      <w:b/>
      <w:bCs/>
      <w:color w:val="auto"/>
      <w:szCs w:val="20"/>
      <w:lang w:eastAsia="de-DE"/>
    </w:rPr>
  </w:style>
  <w:style w:type="paragraph" w:styleId="Textkrper2">
    <w:name w:val="Body Text 2"/>
    <w:next w:val="Einleitung"/>
    <w:link w:val="Textkrper2Zchn"/>
    <w:uiPriority w:val="99"/>
    <w:semiHidden/>
    <w:unhideWhenUsed/>
    <w:rsid w:val="00B108DC"/>
    <w:pPr>
      <w:spacing w:after="120" w:line="480" w:lineRule="auto"/>
    </w:pPr>
  </w:style>
  <w:style w:type="character" w:customStyle="1" w:styleId="Textkrper2Zchn">
    <w:name w:val="Textkörper 2 Zchn"/>
    <w:basedOn w:val="Absatz-Standardschriftart"/>
    <w:link w:val="Textkrper2"/>
    <w:uiPriority w:val="99"/>
    <w:semiHidden/>
    <w:rsid w:val="00B108DC"/>
    <w:rPr>
      <w:rFonts w:ascii="Arial" w:hAnsi="Arial"/>
      <w:color w:val="000000"/>
      <w:sz w:val="22"/>
      <w:szCs w:val="24"/>
      <w:lang w:eastAsia="en-US"/>
    </w:rPr>
  </w:style>
  <w:style w:type="paragraph" w:styleId="StandardWeb">
    <w:name w:val="Normal (Web)"/>
    <w:basedOn w:val="Standard"/>
    <w:uiPriority w:val="99"/>
    <w:unhideWhenUsed/>
    <w:rsid w:val="00FF32A7"/>
    <w:pPr>
      <w:spacing w:before="100" w:beforeAutospacing="1" w:after="100" w:afterAutospacing="1"/>
    </w:pPr>
    <w:rPr>
      <w:rFonts w:ascii="Times New Roman" w:hAnsi="Times New Roman"/>
      <w:color w:val="auto"/>
      <w:sz w:val="24"/>
      <w:lang w:val="en-US"/>
    </w:rPr>
  </w:style>
  <w:style w:type="character" w:styleId="BesuchterLink">
    <w:name w:val="FollowedHyperlink"/>
    <w:basedOn w:val="Absatz-Standardschriftart"/>
    <w:uiPriority w:val="99"/>
    <w:semiHidden/>
    <w:unhideWhenUsed/>
    <w:rsid w:val="00EA3247"/>
    <w:rPr>
      <w:color w:val="800080" w:themeColor="followedHyperlink"/>
      <w:u w:val="single"/>
    </w:rPr>
  </w:style>
  <w:style w:type="paragraph" w:customStyle="1" w:styleId="BasicParagraph">
    <w:name w:val="[Basic Paragraph]"/>
    <w:basedOn w:val="Standard"/>
    <w:rsid w:val="00642577"/>
    <w:pPr>
      <w:autoSpaceDE w:val="0"/>
      <w:autoSpaceDN w:val="0"/>
      <w:adjustRightInd w:val="0"/>
      <w:spacing w:line="288" w:lineRule="auto"/>
      <w:textAlignment w:val="center"/>
    </w:pPr>
    <w:rPr>
      <w:rFonts w:ascii="Times New Roman" w:hAnsi="Times New Roman"/>
      <w:sz w:val="24"/>
      <w:lang w:val="en-US" w:eastAsia="en-AU"/>
    </w:rPr>
  </w:style>
  <w:style w:type="character" w:customStyle="1" w:styleId="berschrift3Zchn">
    <w:name w:val="Überschrift 3 Zchn"/>
    <w:basedOn w:val="Absatz-Standardschriftart"/>
    <w:link w:val="berschrift3"/>
    <w:uiPriority w:val="9"/>
    <w:rsid w:val="000158B2"/>
    <w:rPr>
      <w:rFonts w:ascii="Arial" w:hAnsi="Arial"/>
      <w:bCs/>
      <w:color w:val="000000"/>
      <w:sz w:val="22"/>
      <w:szCs w:val="24"/>
      <w:u w:val="single"/>
      <w:lang w:val="de-AT" w:eastAsia="en-US"/>
    </w:rPr>
  </w:style>
  <w:style w:type="character" w:styleId="Fett">
    <w:name w:val="Strong"/>
    <w:basedOn w:val="Absatz-Standardschriftart"/>
    <w:uiPriority w:val="22"/>
    <w:qFormat/>
    <w:rsid w:val="000158B2"/>
    <w:rPr>
      <w:b/>
      <w:bCs/>
    </w:rPr>
  </w:style>
  <w:style w:type="paragraph" w:customStyle="1" w:styleId="FactsSubline">
    <w:name w:val="Facts Subline"/>
    <w:basedOn w:val="Standard"/>
    <w:uiPriority w:val="99"/>
    <w:rsid w:val="00EB0D20"/>
    <w:pPr>
      <w:autoSpaceDE w:val="0"/>
      <w:autoSpaceDN w:val="0"/>
      <w:spacing w:line="246" w:lineRule="atLeast"/>
    </w:pPr>
    <w:rPr>
      <w:rFonts w:ascii="HelveticaNeueLT W1G 47 LtCn" w:eastAsiaTheme="minorHAnsi" w:hAnsi="HelveticaNeueLT W1G 47 LtCn"/>
      <w:sz w:val="18"/>
      <w:szCs w:val="18"/>
      <w:lang w:val="en-US"/>
    </w:rPr>
  </w:style>
  <w:style w:type="character" w:customStyle="1" w:styleId="berschrift4Zchn">
    <w:name w:val="Überschrift 4 Zchn"/>
    <w:basedOn w:val="Absatz-Standardschriftart"/>
    <w:link w:val="berschrift4"/>
    <w:uiPriority w:val="9"/>
    <w:rsid w:val="0016219E"/>
    <w:rPr>
      <w:rFonts w:ascii="Arial" w:hAnsi="Arial"/>
      <w:color w:val="000000"/>
      <w:sz w:val="22"/>
    </w:rPr>
  </w:style>
  <w:style w:type="character" w:customStyle="1" w:styleId="shorttext">
    <w:name w:val="short_text"/>
    <w:basedOn w:val="Absatz-Standardschriftart"/>
    <w:rsid w:val="00E809C1"/>
  </w:style>
  <w:style w:type="character" w:customStyle="1" w:styleId="mandatory">
    <w:name w:val="mandatory"/>
    <w:basedOn w:val="Absatz-Standardschriftart"/>
    <w:rsid w:val="006E6CC3"/>
  </w:style>
  <w:style w:type="character" w:customStyle="1" w:styleId="ui-provider">
    <w:name w:val="ui-provider"/>
    <w:basedOn w:val="Absatz-Standardschriftart"/>
    <w:rsid w:val="002617CF"/>
  </w:style>
  <w:style w:type="character" w:styleId="NichtaufgelsteErwhnung">
    <w:name w:val="Unresolved Mention"/>
    <w:basedOn w:val="Absatz-Standardschriftart"/>
    <w:uiPriority w:val="99"/>
    <w:semiHidden/>
    <w:unhideWhenUsed/>
    <w:rsid w:val="00043487"/>
    <w:rPr>
      <w:color w:val="605E5C"/>
      <w:shd w:val="clear" w:color="auto" w:fill="E1DFDD"/>
    </w:rPr>
  </w:style>
  <w:style w:type="character" w:customStyle="1" w:styleId="FuzeileZchn">
    <w:name w:val="Fußzeile Zchn"/>
    <w:basedOn w:val="Absatz-Standardschriftart"/>
    <w:link w:val="Fuzeile"/>
    <w:uiPriority w:val="99"/>
    <w:rsid w:val="00DD21B9"/>
    <w:rPr>
      <w:rFonts w:ascii="Arial" w:hAnsi="Arial"/>
      <w:color w:val="000000"/>
      <w:sz w:val="22"/>
      <w:szCs w:val="24"/>
      <w:lang w:eastAsia="en-US"/>
    </w:rPr>
  </w:style>
  <w:style w:type="table" w:styleId="Tabellenraster">
    <w:name w:val="Table Grid"/>
    <w:basedOn w:val="NormaleTabelle"/>
    <w:uiPriority w:val="59"/>
    <w:rsid w:val="002359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4960">
      <w:bodyDiv w:val="1"/>
      <w:marLeft w:val="0"/>
      <w:marRight w:val="0"/>
      <w:marTop w:val="0"/>
      <w:marBottom w:val="0"/>
      <w:divBdr>
        <w:top w:val="none" w:sz="0" w:space="0" w:color="auto"/>
        <w:left w:val="none" w:sz="0" w:space="0" w:color="auto"/>
        <w:bottom w:val="none" w:sz="0" w:space="0" w:color="auto"/>
        <w:right w:val="none" w:sz="0" w:space="0" w:color="auto"/>
      </w:divBdr>
    </w:div>
    <w:div w:id="8064822">
      <w:bodyDiv w:val="1"/>
      <w:marLeft w:val="0"/>
      <w:marRight w:val="0"/>
      <w:marTop w:val="0"/>
      <w:marBottom w:val="0"/>
      <w:divBdr>
        <w:top w:val="none" w:sz="0" w:space="0" w:color="auto"/>
        <w:left w:val="none" w:sz="0" w:space="0" w:color="auto"/>
        <w:bottom w:val="none" w:sz="0" w:space="0" w:color="auto"/>
        <w:right w:val="none" w:sz="0" w:space="0" w:color="auto"/>
      </w:divBdr>
      <w:divsChild>
        <w:div w:id="401220150">
          <w:marLeft w:val="0"/>
          <w:marRight w:val="0"/>
          <w:marTop w:val="0"/>
          <w:marBottom w:val="0"/>
          <w:divBdr>
            <w:top w:val="none" w:sz="0" w:space="0" w:color="auto"/>
            <w:left w:val="none" w:sz="0" w:space="0" w:color="auto"/>
            <w:bottom w:val="none" w:sz="0" w:space="0" w:color="auto"/>
            <w:right w:val="none" w:sz="0" w:space="0" w:color="auto"/>
          </w:divBdr>
        </w:div>
      </w:divsChild>
    </w:div>
    <w:div w:id="9264808">
      <w:bodyDiv w:val="1"/>
      <w:marLeft w:val="0"/>
      <w:marRight w:val="0"/>
      <w:marTop w:val="0"/>
      <w:marBottom w:val="0"/>
      <w:divBdr>
        <w:top w:val="none" w:sz="0" w:space="0" w:color="auto"/>
        <w:left w:val="none" w:sz="0" w:space="0" w:color="auto"/>
        <w:bottom w:val="none" w:sz="0" w:space="0" w:color="auto"/>
        <w:right w:val="none" w:sz="0" w:space="0" w:color="auto"/>
      </w:divBdr>
    </w:div>
    <w:div w:id="26176435">
      <w:bodyDiv w:val="1"/>
      <w:marLeft w:val="0"/>
      <w:marRight w:val="0"/>
      <w:marTop w:val="0"/>
      <w:marBottom w:val="0"/>
      <w:divBdr>
        <w:top w:val="none" w:sz="0" w:space="0" w:color="auto"/>
        <w:left w:val="none" w:sz="0" w:space="0" w:color="auto"/>
        <w:bottom w:val="none" w:sz="0" w:space="0" w:color="auto"/>
        <w:right w:val="none" w:sz="0" w:space="0" w:color="auto"/>
      </w:divBdr>
      <w:divsChild>
        <w:div w:id="865480027">
          <w:marLeft w:val="720"/>
          <w:marRight w:val="0"/>
          <w:marTop w:val="360"/>
          <w:marBottom w:val="0"/>
          <w:divBdr>
            <w:top w:val="none" w:sz="0" w:space="0" w:color="auto"/>
            <w:left w:val="none" w:sz="0" w:space="0" w:color="auto"/>
            <w:bottom w:val="none" w:sz="0" w:space="0" w:color="auto"/>
            <w:right w:val="none" w:sz="0" w:space="0" w:color="auto"/>
          </w:divBdr>
        </w:div>
      </w:divsChild>
    </w:div>
    <w:div w:id="29845899">
      <w:bodyDiv w:val="1"/>
      <w:marLeft w:val="0"/>
      <w:marRight w:val="0"/>
      <w:marTop w:val="0"/>
      <w:marBottom w:val="0"/>
      <w:divBdr>
        <w:top w:val="none" w:sz="0" w:space="0" w:color="auto"/>
        <w:left w:val="none" w:sz="0" w:space="0" w:color="auto"/>
        <w:bottom w:val="none" w:sz="0" w:space="0" w:color="auto"/>
        <w:right w:val="none" w:sz="0" w:space="0" w:color="auto"/>
      </w:divBdr>
      <w:divsChild>
        <w:div w:id="1381437651">
          <w:marLeft w:val="0"/>
          <w:marRight w:val="0"/>
          <w:marTop w:val="0"/>
          <w:marBottom w:val="0"/>
          <w:divBdr>
            <w:top w:val="none" w:sz="0" w:space="0" w:color="auto"/>
            <w:left w:val="none" w:sz="0" w:space="0" w:color="auto"/>
            <w:bottom w:val="none" w:sz="0" w:space="0" w:color="auto"/>
            <w:right w:val="none" w:sz="0" w:space="0" w:color="auto"/>
          </w:divBdr>
          <w:divsChild>
            <w:div w:id="737745290">
              <w:marLeft w:val="0"/>
              <w:marRight w:val="0"/>
              <w:marTop w:val="0"/>
              <w:marBottom w:val="0"/>
              <w:divBdr>
                <w:top w:val="none" w:sz="0" w:space="0" w:color="auto"/>
                <w:left w:val="none" w:sz="0" w:space="0" w:color="auto"/>
                <w:bottom w:val="none" w:sz="0" w:space="0" w:color="auto"/>
                <w:right w:val="none" w:sz="0" w:space="0" w:color="auto"/>
              </w:divBdr>
              <w:divsChild>
                <w:div w:id="1660310161">
                  <w:marLeft w:val="0"/>
                  <w:marRight w:val="0"/>
                  <w:marTop w:val="0"/>
                  <w:marBottom w:val="0"/>
                  <w:divBdr>
                    <w:top w:val="none" w:sz="0" w:space="0" w:color="auto"/>
                    <w:left w:val="none" w:sz="0" w:space="0" w:color="auto"/>
                    <w:bottom w:val="none" w:sz="0" w:space="0" w:color="auto"/>
                    <w:right w:val="none" w:sz="0" w:space="0" w:color="auto"/>
                  </w:divBdr>
                  <w:divsChild>
                    <w:div w:id="678192211">
                      <w:marLeft w:val="3975"/>
                      <w:marRight w:val="300"/>
                      <w:marTop w:val="0"/>
                      <w:marBottom w:val="480"/>
                      <w:divBdr>
                        <w:top w:val="none" w:sz="0" w:space="0" w:color="auto"/>
                        <w:left w:val="none" w:sz="0" w:space="0" w:color="auto"/>
                        <w:bottom w:val="none" w:sz="0" w:space="0" w:color="auto"/>
                        <w:right w:val="none" w:sz="0" w:space="0" w:color="auto"/>
                      </w:divBdr>
                      <w:divsChild>
                        <w:div w:id="30887916">
                          <w:marLeft w:val="0"/>
                          <w:marRight w:val="0"/>
                          <w:marTop w:val="0"/>
                          <w:marBottom w:val="0"/>
                          <w:divBdr>
                            <w:top w:val="none" w:sz="0" w:space="0" w:color="auto"/>
                            <w:left w:val="none" w:sz="0" w:space="0" w:color="auto"/>
                            <w:bottom w:val="none" w:sz="0" w:space="0" w:color="auto"/>
                            <w:right w:val="none" w:sz="0" w:space="0" w:color="auto"/>
                          </w:divBdr>
                          <w:divsChild>
                            <w:div w:id="484930051">
                              <w:marLeft w:val="0"/>
                              <w:marRight w:val="0"/>
                              <w:marTop w:val="0"/>
                              <w:marBottom w:val="0"/>
                              <w:divBdr>
                                <w:top w:val="none" w:sz="0" w:space="0" w:color="auto"/>
                                <w:left w:val="none" w:sz="0" w:space="0" w:color="auto"/>
                                <w:bottom w:val="none" w:sz="0" w:space="0" w:color="auto"/>
                                <w:right w:val="none" w:sz="0" w:space="0" w:color="auto"/>
                              </w:divBdr>
                              <w:divsChild>
                                <w:div w:id="1487553701">
                                  <w:marLeft w:val="0"/>
                                  <w:marRight w:val="0"/>
                                  <w:marTop w:val="240"/>
                                  <w:marBottom w:val="0"/>
                                  <w:divBdr>
                                    <w:top w:val="none" w:sz="0" w:space="0" w:color="auto"/>
                                    <w:left w:val="none" w:sz="0" w:space="0" w:color="auto"/>
                                    <w:bottom w:val="none" w:sz="0" w:space="0" w:color="auto"/>
                                    <w:right w:val="none" w:sz="0" w:space="0" w:color="auto"/>
                                  </w:divBdr>
                                  <w:divsChild>
                                    <w:div w:id="1914729502">
                                      <w:marLeft w:val="0"/>
                                      <w:marRight w:val="0"/>
                                      <w:marTop w:val="0"/>
                                      <w:marBottom w:val="0"/>
                                      <w:divBdr>
                                        <w:top w:val="none" w:sz="0" w:space="0" w:color="auto"/>
                                        <w:left w:val="none" w:sz="0" w:space="0" w:color="auto"/>
                                        <w:bottom w:val="none" w:sz="0" w:space="0" w:color="auto"/>
                                        <w:right w:val="none" w:sz="0" w:space="0" w:color="auto"/>
                                      </w:divBdr>
                                      <w:divsChild>
                                        <w:div w:id="903419148">
                                          <w:marLeft w:val="0"/>
                                          <w:marRight w:val="0"/>
                                          <w:marTop w:val="0"/>
                                          <w:marBottom w:val="0"/>
                                          <w:divBdr>
                                            <w:top w:val="none" w:sz="0" w:space="0" w:color="auto"/>
                                            <w:left w:val="none" w:sz="0" w:space="0" w:color="auto"/>
                                            <w:bottom w:val="none" w:sz="0" w:space="0" w:color="auto"/>
                                            <w:right w:val="none" w:sz="0" w:space="0" w:color="auto"/>
                                          </w:divBdr>
                                          <w:divsChild>
                                            <w:div w:id="262493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7628488">
      <w:bodyDiv w:val="1"/>
      <w:marLeft w:val="0"/>
      <w:marRight w:val="0"/>
      <w:marTop w:val="0"/>
      <w:marBottom w:val="0"/>
      <w:divBdr>
        <w:top w:val="none" w:sz="0" w:space="0" w:color="auto"/>
        <w:left w:val="none" w:sz="0" w:space="0" w:color="auto"/>
        <w:bottom w:val="none" w:sz="0" w:space="0" w:color="auto"/>
        <w:right w:val="none" w:sz="0" w:space="0" w:color="auto"/>
      </w:divBdr>
    </w:div>
    <w:div w:id="47993338">
      <w:bodyDiv w:val="1"/>
      <w:marLeft w:val="0"/>
      <w:marRight w:val="0"/>
      <w:marTop w:val="0"/>
      <w:marBottom w:val="0"/>
      <w:divBdr>
        <w:top w:val="none" w:sz="0" w:space="0" w:color="auto"/>
        <w:left w:val="none" w:sz="0" w:space="0" w:color="auto"/>
        <w:bottom w:val="none" w:sz="0" w:space="0" w:color="auto"/>
        <w:right w:val="none" w:sz="0" w:space="0" w:color="auto"/>
      </w:divBdr>
    </w:div>
    <w:div w:id="86270238">
      <w:bodyDiv w:val="1"/>
      <w:marLeft w:val="0"/>
      <w:marRight w:val="0"/>
      <w:marTop w:val="0"/>
      <w:marBottom w:val="0"/>
      <w:divBdr>
        <w:top w:val="none" w:sz="0" w:space="0" w:color="auto"/>
        <w:left w:val="none" w:sz="0" w:space="0" w:color="auto"/>
        <w:bottom w:val="none" w:sz="0" w:space="0" w:color="auto"/>
        <w:right w:val="none" w:sz="0" w:space="0" w:color="auto"/>
      </w:divBdr>
    </w:div>
    <w:div w:id="126748905">
      <w:bodyDiv w:val="1"/>
      <w:marLeft w:val="0"/>
      <w:marRight w:val="0"/>
      <w:marTop w:val="0"/>
      <w:marBottom w:val="0"/>
      <w:divBdr>
        <w:top w:val="none" w:sz="0" w:space="0" w:color="auto"/>
        <w:left w:val="none" w:sz="0" w:space="0" w:color="auto"/>
        <w:bottom w:val="none" w:sz="0" w:space="0" w:color="auto"/>
        <w:right w:val="none" w:sz="0" w:space="0" w:color="auto"/>
      </w:divBdr>
      <w:divsChild>
        <w:div w:id="410781269">
          <w:marLeft w:val="1800"/>
          <w:marRight w:val="0"/>
          <w:marTop w:val="0"/>
          <w:marBottom w:val="0"/>
          <w:divBdr>
            <w:top w:val="none" w:sz="0" w:space="0" w:color="auto"/>
            <w:left w:val="none" w:sz="0" w:space="0" w:color="auto"/>
            <w:bottom w:val="none" w:sz="0" w:space="0" w:color="auto"/>
            <w:right w:val="none" w:sz="0" w:space="0" w:color="auto"/>
          </w:divBdr>
        </w:div>
      </w:divsChild>
    </w:div>
    <w:div w:id="133760547">
      <w:bodyDiv w:val="1"/>
      <w:marLeft w:val="0"/>
      <w:marRight w:val="0"/>
      <w:marTop w:val="0"/>
      <w:marBottom w:val="0"/>
      <w:divBdr>
        <w:top w:val="none" w:sz="0" w:space="0" w:color="auto"/>
        <w:left w:val="none" w:sz="0" w:space="0" w:color="auto"/>
        <w:bottom w:val="none" w:sz="0" w:space="0" w:color="auto"/>
        <w:right w:val="none" w:sz="0" w:space="0" w:color="auto"/>
      </w:divBdr>
    </w:div>
    <w:div w:id="165437778">
      <w:bodyDiv w:val="1"/>
      <w:marLeft w:val="0"/>
      <w:marRight w:val="0"/>
      <w:marTop w:val="0"/>
      <w:marBottom w:val="0"/>
      <w:divBdr>
        <w:top w:val="none" w:sz="0" w:space="0" w:color="auto"/>
        <w:left w:val="none" w:sz="0" w:space="0" w:color="auto"/>
        <w:bottom w:val="none" w:sz="0" w:space="0" w:color="auto"/>
        <w:right w:val="none" w:sz="0" w:space="0" w:color="auto"/>
      </w:divBdr>
    </w:div>
    <w:div w:id="167333810">
      <w:bodyDiv w:val="1"/>
      <w:marLeft w:val="0"/>
      <w:marRight w:val="0"/>
      <w:marTop w:val="0"/>
      <w:marBottom w:val="0"/>
      <w:divBdr>
        <w:top w:val="none" w:sz="0" w:space="0" w:color="auto"/>
        <w:left w:val="none" w:sz="0" w:space="0" w:color="auto"/>
        <w:bottom w:val="none" w:sz="0" w:space="0" w:color="auto"/>
        <w:right w:val="none" w:sz="0" w:space="0" w:color="auto"/>
      </w:divBdr>
    </w:div>
    <w:div w:id="227083536">
      <w:bodyDiv w:val="1"/>
      <w:marLeft w:val="0"/>
      <w:marRight w:val="0"/>
      <w:marTop w:val="0"/>
      <w:marBottom w:val="0"/>
      <w:divBdr>
        <w:top w:val="none" w:sz="0" w:space="0" w:color="auto"/>
        <w:left w:val="none" w:sz="0" w:space="0" w:color="auto"/>
        <w:bottom w:val="none" w:sz="0" w:space="0" w:color="auto"/>
        <w:right w:val="none" w:sz="0" w:space="0" w:color="auto"/>
      </w:divBdr>
    </w:div>
    <w:div w:id="235749080">
      <w:bodyDiv w:val="1"/>
      <w:marLeft w:val="0"/>
      <w:marRight w:val="0"/>
      <w:marTop w:val="0"/>
      <w:marBottom w:val="0"/>
      <w:divBdr>
        <w:top w:val="none" w:sz="0" w:space="0" w:color="auto"/>
        <w:left w:val="none" w:sz="0" w:space="0" w:color="auto"/>
        <w:bottom w:val="none" w:sz="0" w:space="0" w:color="auto"/>
        <w:right w:val="none" w:sz="0" w:space="0" w:color="auto"/>
      </w:divBdr>
    </w:div>
    <w:div w:id="250434707">
      <w:bodyDiv w:val="1"/>
      <w:marLeft w:val="0"/>
      <w:marRight w:val="0"/>
      <w:marTop w:val="0"/>
      <w:marBottom w:val="0"/>
      <w:divBdr>
        <w:top w:val="none" w:sz="0" w:space="0" w:color="auto"/>
        <w:left w:val="none" w:sz="0" w:space="0" w:color="auto"/>
        <w:bottom w:val="none" w:sz="0" w:space="0" w:color="auto"/>
        <w:right w:val="none" w:sz="0" w:space="0" w:color="auto"/>
      </w:divBdr>
      <w:divsChild>
        <w:div w:id="2062634734">
          <w:marLeft w:val="288"/>
          <w:marRight w:val="0"/>
          <w:marTop w:val="240"/>
          <w:marBottom w:val="0"/>
          <w:divBdr>
            <w:top w:val="none" w:sz="0" w:space="0" w:color="auto"/>
            <w:left w:val="none" w:sz="0" w:space="0" w:color="auto"/>
            <w:bottom w:val="none" w:sz="0" w:space="0" w:color="auto"/>
            <w:right w:val="none" w:sz="0" w:space="0" w:color="auto"/>
          </w:divBdr>
        </w:div>
      </w:divsChild>
    </w:div>
    <w:div w:id="255791827">
      <w:bodyDiv w:val="1"/>
      <w:marLeft w:val="0"/>
      <w:marRight w:val="0"/>
      <w:marTop w:val="0"/>
      <w:marBottom w:val="0"/>
      <w:divBdr>
        <w:top w:val="none" w:sz="0" w:space="0" w:color="auto"/>
        <w:left w:val="none" w:sz="0" w:space="0" w:color="auto"/>
        <w:bottom w:val="none" w:sz="0" w:space="0" w:color="auto"/>
        <w:right w:val="none" w:sz="0" w:space="0" w:color="auto"/>
      </w:divBdr>
    </w:div>
    <w:div w:id="344988909">
      <w:bodyDiv w:val="1"/>
      <w:marLeft w:val="0"/>
      <w:marRight w:val="0"/>
      <w:marTop w:val="0"/>
      <w:marBottom w:val="0"/>
      <w:divBdr>
        <w:top w:val="none" w:sz="0" w:space="0" w:color="auto"/>
        <w:left w:val="none" w:sz="0" w:space="0" w:color="auto"/>
        <w:bottom w:val="none" w:sz="0" w:space="0" w:color="auto"/>
        <w:right w:val="none" w:sz="0" w:space="0" w:color="auto"/>
      </w:divBdr>
    </w:div>
    <w:div w:id="362293682">
      <w:bodyDiv w:val="1"/>
      <w:marLeft w:val="0"/>
      <w:marRight w:val="0"/>
      <w:marTop w:val="0"/>
      <w:marBottom w:val="0"/>
      <w:divBdr>
        <w:top w:val="none" w:sz="0" w:space="0" w:color="auto"/>
        <w:left w:val="none" w:sz="0" w:space="0" w:color="auto"/>
        <w:bottom w:val="none" w:sz="0" w:space="0" w:color="auto"/>
        <w:right w:val="none" w:sz="0" w:space="0" w:color="auto"/>
      </w:divBdr>
    </w:div>
    <w:div w:id="395855937">
      <w:bodyDiv w:val="1"/>
      <w:marLeft w:val="0"/>
      <w:marRight w:val="0"/>
      <w:marTop w:val="0"/>
      <w:marBottom w:val="0"/>
      <w:divBdr>
        <w:top w:val="none" w:sz="0" w:space="0" w:color="auto"/>
        <w:left w:val="none" w:sz="0" w:space="0" w:color="auto"/>
        <w:bottom w:val="none" w:sz="0" w:space="0" w:color="auto"/>
        <w:right w:val="none" w:sz="0" w:space="0" w:color="auto"/>
      </w:divBdr>
    </w:div>
    <w:div w:id="403798619">
      <w:bodyDiv w:val="1"/>
      <w:marLeft w:val="0"/>
      <w:marRight w:val="0"/>
      <w:marTop w:val="0"/>
      <w:marBottom w:val="0"/>
      <w:divBdr>
        <w:top w:val="none" w:sz="0" w:space="0" w:color="auto"/>
        <w:left w:val="none" w:sz="0" w:space="0" w:color="auto"/>
        <w:bottom w:val="none" w:sz="0" w:space="0" w:color="auto"/>
        <w:right w:val="none" w:sz="0" w:space="0" w:color="auto"/>
      </w:divBdr>
      <w:divsChild>
        <w:div w:id="1332947534">
          <w:marLeft w:val="0"/>
          <w:marRight w:val="0"/>
          <w:marTop w:val="0"/>
          <w:marBottom w:val="0"/>
          <w:divBdr>
            <w:top w:val="none" w:sz="0" w:space="0" w:color="auto"/>
            <w:left w:val="none" w:sz="0" w:space="0" w:color="auto"/>
            <w:bottom w:val="none" w:sz="0" w:space="0" w:color="auto"/>
            <w:right w:val="none" w:sz="0" w:space="0" w:color="auto"/>
          </w:divBdr>
        </w:div>
      </w:divsChild>
    </w:div>
    <w:div w:id="408697534">
      <w:bodyDiv w:val="1"/>
      <w:marLeft w:val="0"/>
      <w:marRight w:val="0"/>
      <w:marTop w:val="0"/>
      <w:marBottom w:val="0"/>
      <w:divBdr>
        <w:top w:val="none" w:sz="0" w:space="0" w:color="auto"/>
        <w:left w:val="none" w:sz="0" w:space="0" w:color="auto"/>
        <w:bottom w:val="none" w:sz="0" w:space="0" w:color="auto"/>
        <w:right w:val="none" w:sz="0" w:space="0" w:color="auto"/>
      </w:divBdr>
      <w:divsChild>
        <w:div w:id="1360664832">
          <w:marLeft w:val="720"/>
          <w:marRight w:val="0"/>
          <w:marTop w:val="260"/>
          <w:marBottom w:val="0"/>
          <w:divBdr>
            <w:top w:val="none" w:sz="0" w:space="0" w:color="auto"/>
            <w:left w:val="none" w:sz="0" w:space="0" w:color="auto"/>
            <w:bottom w:val="none" w:sz="0" w:space="0" w:color="auto"/>
            <w:right w:val="none" w:sz="0" w:space="0" w:color="auto"/>
          </w:divBdr>
        </w:div>
        <w:div w:id="811871065">
          <w:marLeft w:val="720"/>
          <w:marRight w:val="0"/>
          <w:marTop w:val="260"/>
          <w:marBottom w:val="0"/>
          <w:divBdr>
            <w:top w:val="none" w:sz="0" w:space="0" w:color="auto"/>
            <w:left w:val="none" w:sz="0" w:space="0" w:color="auto"/>
            <w:bottom w:val="none" w:sz="0" w:space="0" w:color="auto"/>
            <w:right w:val="none" w:sz="0" w:space="0" w:color="auto"/>
          </w:divBdr>
        </w:div>
      </w:divsChild>
    </w:div>
    <w:div w:id="429468802">
      <w:bodyDiv w:val="1"/>
      <w:marLeft w:val="0"/>
      <w:marRight w:val="0"/>
      <w:marTop w:val="0"/>
      <w:marBottom w:val="0"/>
      <w:divBdr>
        <w:top w:val="none" w:sz="0" w:space="0" w:color="auto"/>
        <w:left w:val="none" w:sz="0" w:space="0" w:color="auto"/>
        <w:bottom w:val="none" w:sz="0" w:space="0" w:color="auto"/>
        <w:right w:val="none" w:sz="0" w:space="0" w:color="auto"/>
      </w:divBdr>
    </w:div>
    <w:div w:id="461576463">
      <w:bodyDiv w:val="1"/>
      <w:marLeft w:val="0"/>
      <w:marRight w:val="0"/>
      <w:marTop w:val="0"/>
      <w:marBottom w:val="0"/>
      <w:divBdr>
        <w:top w:val="none" w:sz="0" w:space="0" w:color="auto"/>
        <w:left w:val="none" w:sz="0" w:space="0" w:color="auto"/>
        <w:bottom w:val="none" w:sz="0" w:space="0" w:color="auto"/>
        <w:right w:val="none" w:sz="0" w:space="0" w:color="auto"/>
      </w:divBdr>
      <w:divsChild>
        <w:div w:id="243498245">
          <w:marLeft w:val="302"/>
          <w:marRight w:val="0"/>
          <w:marTop w:val="101"/>
          <w:marBottom w:val="0"/>
          <w:divBdr>
            <w:top w:val="none" w:sz="0" w:space="0" w:color="auto"/>
            <w:left w:val="none" w:sz="0" w:space="0" w:color="auto"/>
            <w:bottom w:val="none" w:sz="0" w:space="0" w:color="auto"/>
            <w:right w:val="none" w:sz="0" w:space="0" w:color="auto"/>
          </w:divBdr>
        </w:div>
        <w:div w:id="1638415534">
          <w:marLeft w:val="302"/>
          <w:marRight w:val="0"/>
          <w:marTop w:val="101"/>
          <w:marBottom w:val="0"/>
          <w:divBdr>
            <w:top w:val="none" w:sz="0" w:space="0" w:color="auto"/>
            <w:left w:val="none" w:sz="0" w:space="0" w:color="auto"/>
            <w:bottom w:val="none" w:sz="0" w:space="0" w:color="auto"/>
            <w:right w:val="none" w:sz="0" w:space="0" w:color="auto"/>
          </w:divBdr>
        </w:div>
        <w:div w:id="1920367549">
          <w:marLeft w:val="302"/>
          <w:marRight w:val="0"/>
          <w:marTop w:val="101"/>
          <w:marBottom w:val="0"/>
          <w:divBdr>
            <w:top w:val="none" w:sz="0" w:space="0" w:color="auto"/>
            <w:left w:val="none" w:sz="0" w:space="0" w:color="auto"/>
            <w:bottom w:val="none" w:sz="0" w:space="0" w:color="auto"/>
            <w:right w:val="none" w:sz="0" w:space="0" w:color="auto"/>
          </w:divBdr>
        </w:div>
        <w:div w:id="1008868883">
          <w:marLeft w:val="302"/>
          <w:marRight w:val="0"/>
          <w:marTop w:val="101"/>
          <w:marBottom w:val="0"/>
          <w:divBdr>
            <w:top w:val="none" w:sz="0" w:space="0" w:color="auto"/>
            <w:left w:val="none" w:sz="0" w:space="0" w:color="auto"/>
            <w:bottom w:val="none" w:sz="0" w:space="0" w:color="auto"/>
            <w:right w:val="none" w:sz="0" w:space="0" w:color="auto"/>
          </w:divBdr>
        </w:div>
        <w:div w:id="1236889452">
          <w:marLeft w:val="605"/>
          <w:marRight w:val="0"/>
          <w:marTop w:val="101"/>
          <w:marBottom w:val="0"/>
          <w:divBdr>
            <w:top w:val="none" w:sz="0" w:space="0" w:color="auto"/>
            <w:left w:val="none" w:sz="0" w:space="0" w:color="auto"/>
            <w:bottom w:val="none" w:sz="0" w:space="0" w:color="auto"/>
            <w:right w:val="none" w:sz="0" w:space="0" w:color="auto"/>
          </w:divBdr>
        </w:div>
        <w:div w:id="813836990">
          <w:marLeft w:val="605"/>
          <w:marRight w:val="0"/>
          <w:marTop w:val="101"/>
          <w:marBottom w:val="0"/>
          <w:divBdr>
            <w:top w:val="none" w:sz="0" w:space="0" w:color="auto"/>
            <w:left w:val="none" w:sz="0" w:space="0" w:color="auto"/>
            <w:bottom w:val="none" w:sz="0" w:space="0" w:color="auto"/>
            <w:right w:val="none" w:sz="0" w:space="0" w:color="auto"/>
          </w:divBdr>
        </w:div>
        <w:div w:id="1106122344">
          <w:marLeft w:val="605"/>
          <w:marRight w:val="0"/>
          <w:marTop w:val="101"/>
          <w:marBottom w:val="0"/>
          <w:divBdr>
            <w:top w:val="none" w:sz="0" w:space="0" w:color="auto"/>
            <w:left w:val="none" w:sz="0" w:space="0" w:color="auto"/>
            <w:bottom w:val="none" w:sz="0" w:space="0" w:color="auto"/>
            <w:right w:val="none" w:sz="0" w:space="0" w:color="auto"/>
          </w:divBdr>
        </w:div>
        <w:div w:id="696198440">
          <w:marLeft w:val="605"/>
          <w:marRight w:val="0"/>
          <w:marTop w:val="101"/>
          <w:marBottom w:val="0"/>
          <w:divBdr>
            <w:top w:val="none" w:sz="0" w:space="0" w:color="auto"/>
            <w:left w:val="none" w:sz="0" w:space="0" w:color="auto"/>
            <w:bottom w:val="none" w:sz="0" w:space="0" w:color="auto"/>
            <w:right w:val="none" w:sz="0" w:space="0" w:color="auto"/>
          </w:divBdr>
        </w:div>
        <w:div w:id="1935087825">
          <w:marLeft w:val="302"/>
          <w:marRight w:val="0"/>
          <w:marTop w:val="101"/>
          <w:marBottom w:val="0"/>
          <w:divBdr>
            <w:top w:val="none" w:sz="0" w:space="0" w:color="auto"/>
            <w:left w:val="none" w:sz="0" w:space="0" w:color="auto"/>
            <w:bottom w:val="none" w:sz="0" w:space="0" w:color="auto"/>
            <w:right w:val="none" w:sz="0" w:space="0" w:color="auto"/>
          </w:divBdr>
        </w:div>
        <w:div w:id="220215986">
          <w:marLeft w:val="302"/>
          <w:marRight w:val="0"/>
          <w:marTop w:val="101"/>
          <w:marBottom w:val="0"/>
          <w:divBdr>
            <w:top w:val="none" w:sz="0" w:space="0" w:color="auto"/>
            <w:left w:val="none" w:sz="0" w:space="0" w:color="auto"/>
            <w:bottom w:val="none" w:sz="0" w:space="0" w:color="auto"/>
            <w:right w:val="none" w:sz="0" w:space="0" w:color="auto"/>
          </w:divBdr>
        </w:div>
        <w:div w:id="1553152653">
          <w:marLeft w:val="302"/>
          <w:marRight w:val="0"/>
          <w:marTop w:val="101"/>
          <w:marBottom w:val="0"/>
          <w:divBdr>
            <w:top w:val="none" w:sz="0" w:space="0" w:color="auto"/>
            <w:left w:val="none" w:sz="0" w:space="0" w:color="auto"/>
            <w:bottom w:val="none" w:sz="0" w:space="0" w:color="auto"/>
            <w:right w:val="none" w:sz="0" w:space="0" w:color="auto"/>
          </w:divBdr>
        </w:div>
        <w:div w:id="1120303690">
          <w:marLeft w:val="302"/>
          <w:marRight w:val="0"/>
          <w:marTop w:val="101"/>
          <w:marBottom w:val="0"/>
          <w:divBdr>
            <w:top w:val="none" w:sz="0" w:space="0" w:color="auto"/>
            <w:left w:val="none" w:sz="0" w:space="0" w:color="auto"/>
            <w:bottom w:val="none" w:sz="0" w:space="0" w:color="auto"/>
            <w:right w:val="none" w:sz="0" w:space="0" w:color="auto"/>
          </w:divBdr>
        </w:div>
      </w:divsChild>
    </w:div>
    <w:div w:id="486629358">
      <w:bodyDiv w:val="1"/>
      <w:marLeft w:val="0"/>
      <w:marRight w:val="0"/>
      <w:marTop w:val="0"/>
      <w:marBottom w:val="0"/>
      <w:divBdr>
        <w:top w:val="none" w:sz="0" w:space="0" w:color="auto"/>
        <w:left w:val="none" w:sz="0" w:space="0" w:color="auto"/>
        <w:bottom w:val="none" w:sz="0" w:space="0" w:color="auto"/>
        <w:right w:val="none" w:sz="0" w:space="0" w:color="auto"/>
      </w:divBdr>
    </w:div>
    <w:div w:id="488132573">
      <w:bodyDiv w:val="1"/>
      <w:marLeft w:val="0"/>
      <w:marRight w:val="0"/>
      <w:marTop w:val="0"/>
      <w:marBottom w:val="0"/>
      <w:divBdr>
        <w:top w:val="none" w:sz="0" w:space="0" w:color="auto"/>
        <w:left w:val="none" w:sz="0" w:space="0" w:color="auto"/>
        <w:bottom w:val="none" w:sz="0" w:space="0" w:color="auto"/>
        <w:right w:val="none" w:sz="0" w:space="0" w:color="auto"/>
      </w:divBdr>
    </w:div>
    <w:div w:id="491797940">
      <w:bodyDiv w:val="1"/>
      <w:marLeft w:val="0"/>
      <w:marRight w:val="0"/>
      <w:marTop w:val="0"/>
      <w:marBottom w:val="0"/>
      <w:divBdr>
        <w:top w:val="none" w:sz="0" w:space="0" w:color="auto"/>
        <w:left w:val="none" w:sz="0" w:space="0" w:color="auto"/>
        <w:bottom w:val="none" w:sz="0" w:space="0" w:color="auto"/>
        <w:right w:val="none" w:sz="0" w:space="0" w:color="auto"/>
      </w:divBdr>
      <w:divsChild>
        <w:div w:id="891303861">
          <w:marLeft w:val="907"/>
          <w:marRight w:val="0"/>
          <w:marTop w:val="101"/>
          <w:marBottom w:val="0"/>
          <w:divBdr>
            <w:top w:val="none" w:sz="0" w:space="0" w:color="auto"/>
            <w:left w:val="none" w:sz="0" w:space="0" w:color="auto"/>
            <w:bottom w:val="none" w:sz="0" w:space="0" w:color="auto"/>
            <w:right w:val="none" w:sz="0" w:space="0" w:color="auto"/>
          </w:divBdr>
        </w:div>
        <w:div w:id="1154839071">
          <w:marLeft w:val="907"/>
          <w:marRight w:val="0"/>
          <w:marTop w:val="101"/>
          <w:marBottom w:val="0"/>
          <w:divBdr>
            <w:top w:val="none" w:sz="0" w:space="0" w:color="auto"/>
            <w:left w:val="none" w:sz="0" w:space="0" w:color="auto"/>
            <w:bottom w:val="none" w:sz="0" w:space="0" w:color="auto"/>
            <w:right w:val="none" w:sz="0" w:space="0" w:color="auto"/>
          </w:divBdr>
        </w:div>
        <w:div w:id="1242837690">
          <w:marLeft w:val="907"/>
          <w:marRight w:val="0"/>
          <w:marTop w:val="101"/>
          <w:marBottom w:val="0"/>
          <w:divBdr>
            <w:top w:val="none" w:sz="0" w:space="0" w:color="auto"/>
            <w:left w:val="none" w:sz="0" w:space="0" w:color="auto"/>
            <w:bottom w:val="none" w:sz="0" w:space="0" w:color="auto"/>
            <w:right w:val="none" w:sz="0" w:space="0" w:color="auto"/>
          </w:divBdr>
        </w:div>
        <w:div w:id="450906885">
          <w:marLeft w:val="907"/>
          <w:marRight w:val="0"/>
          <w:marTop w:val="101"/>
          <w:marBottom w:val="0"/>
          <w:divBdr>
            <w:top w:val="none" w:sz="0" w:space="0" w:color="auto"/>
            <w:left w:val="none" w:sz="0" w:space="0" w:color="auto"/>
            <w:bottom w:val="none" w:sz="0" w:space="0" w:color="auto"/>
            <w:right w:val="none" w:sz="0" w:space="0" w:color="auto"/>
          </w:divBdr>
        </w:div>
      </w:divsChild>
    </w:div>
    <w:div w:id="561720298">
      <w:bodyDiv w:val="1"/>
      <w:marLeft w:val="0"/>
      <w:marRight w:val="0"/>
      <w:marTop w:val="0"/>
      <w:marBottom w:val="0"/>
      <w:divBdr>
        <w:top w:val="none" w:sz="0" w:space="0" w:color="auto"/>
        <w:left w:val="none" w:sz="0" w:space="0" w:color="auto"/>
        <w:bottom w:val="none" w:sz="0" w:space="0" w:color="auto"/>
        <w:right w:val="none" w:sz="0" w:space="0" w:color="auto"/>
      </w:divBdr>
    </w:div>
    <w:div w:id="616258466">
      <w:bodyDiv w:val="1"/>
      <w:marLeft w:val="0"/>
      <w:marRight w:val="0"/>
      <w:marTop w:val="0"/>
      <w:marBottom w:val="0"/>
      <w:divBdr>
        <w:top w:val="none" w:sz="0" w:space="0" w:color="auto"/>
        <w:left w:val="none" w:sz="0" w:space="0" w:color="auto"/>
        <w:bottom w:val="none" w:sz="0" w:space="0" w:color="auto"/>
        <w:right w:val="none" w:sz="0" w:space="0" w:color="auto"/>
      </w:divBdr>
    </w:div>
    <w:div w:id="626472103">
      <w:bodyDiv w:val="1"/>
      <w:marLeft w:val="0"/>
      <w:marRight w:val="0"/>
      <w:marTop w:val="0"/>
      <w:marBottom w:val="0"/>
      <w:divBdr>
        <w:top w:val="none" w:sz="0" w:space="0" w:color="auto"/>
        <w:left w:val="none" w:sz="0" w:space="0" w:color="auto"/>
        <w:bottom w:val="none" w:sz="0" w:space="0" w:color="auto"/>
        <w:right w:val="none" w:sz="0" w:space="0" w:color="auto"/>
      </w:divBdr>
      <w:divsChild>
        <w:div w:id="1240990848">
          <w:marLeft w:val="1800"/>
          <w:marRight w:val="0"/>
          <w:marTop w:val="0"/>
          <w:marBottom w:val="0"/>
          <w:divBdr>
            <w:top w:val="none" w:sz="0" w:space="0" w:color="auto"/>
            <w:left w:val="none" w:sz="0" w:space="0" w:color="auto"/>
            <w:bottom w:val="none" w:sz="0" w:space="0" w:color="auto"/>
            <w:right w:val="none" w:sz="0" w:space="0" w:color="auto"/>
          </w:divBdr>
        </w:div>
      </w:divsChild>
    </w:div>
    <w:div w:id="636296420">
      <w:bodyDiv w:val="1"/>
      <w:marLeft w:val="0"/>
      <w:marRight w:val="0"/>
      <w:marTop w:val="0"/>
      <w:marBottom w:val="0"/>
      <w:divBdr>
        <w:top w:val="none" w:sz="0" w:space="0" w:color="auto"/>
        <w:left w:val="none" w:sz="0" w:space="0" w:color="auto"/>
        <w:bottom w:val="none" w:sz="0" w:space="0" w:color="auto"/>
        <w:right w:val="none" w:sz="0" w:space="0" w:color="auto"/>
      </w:divBdr>
      <w:divsChild>
        <w:div w:id="1511918887">
          <w:marLeft w:val="288"/>
          <w:marRight w:val="0"/>
          <w:marTop w:val="60"/>
          <w:marBottom w:val="0"/>
          <w:divBdr>
            <w:top w:val="none" w:sz="0" w:space="0" w:color="auto"/>
            <w:left w:val="none" w:sz="0" w:space="0" w:color="auto"/>
            <w:bottom w:val="none" w:sz="0" w:space="0" w:color="auto"/>
            <w:right w:val="none" w:sz="0" w:space="0" w:color="auto"/>
          </w:divBdr>
        </w:div>
      </w:divsChild>
    </w:div>
    <w:div w:id="637419942">
      <w:bodyDiv w:val="1"/>
      <w:marLeft w:val="0"/>
      <w:marRight w:val="0"/>
      <w:marTop w:val="0"/>
      <w:marBottom w:val="0"/>
      <w:divBdr>
        <w:top w:val="none" w:sz="0" w:space="0" w:color="auto"/>
        <w:left w:val="none" w:sz="0" w:space="0" w:color="auto"/>
        <w:bottom w:val="none" w:sz="0" w:space="0" w:color="auto"/>
        <w:right w:val="none" w:sz="0" w:space="0" w:color="auto"/>
      </w:divBdr>
    </w:div>
    <w:div w:id="685598095">
      <w:bodyDiv w:val="1"/>
      <w:marLeft w:val="0"/>
      <w:marRight w:val="0"/>
      <w:marTop w:val="0"/>
      <w:marBottom w:val="0"/>
      <w:divBdr>
        <w:top w:val="none" w:sz="0" w:space="0" w:color="auto"/>
        <w:left w:val="none" w:sz="0" w:space="0" w:color="auto"/>
        <w:bottom w:val="none" w:sz="0" w:space="0" w:color="auto"/>
        <w:right w:val="none" w:sz="0" w:space="0" w:color="auto"/>
      </w:divBdr>
      <w:divsChild>
        <w:div w:id="977492549">
          <w:marLeft w:val="446"/>
          <w:marRight w:val="0"/>
          <w:marTop w:val="0"/>
          <w:marBottom w:val="0"/>
          <w:divBdr>
            <w:top w:val="none" w:sz="0" w:space="0" w:color="auto"/>
            <w:left w:val="none" w:sz="0" w:space="0" w:color="auto"/>
            <w:bottom w:val="none" w:sz="0" w:space="0" w:color="auto"/>
            <w:right w:val="none" w:sz="0" w:space="0" w:color="auto"/>
          </w:divBdr>
        </w:div>
        <w:div w:id="812215915">
          <w:marLeft w:val="446"/>
          <w:marRight w:val="0"/>
          <w:marTop w:val="0"/>
          <w:marBottom w:val="0"/>
          <w:divBdr>
            <w:top w:val="none" w:sz="0" w:space="0" w:color="auto"/>
            <w:left w:val="none" w:sz="0" w:space="0" w:color="auto"/>
            <w:bottom w:val="none" w:sz="0" w:space="0" w:color="auto"/>
            <w:right w:val="none" w:sz="0" w:space="0" w:color="auto"/>
          </w:divBdr>
        </w:div>
        <w:div w:id="847330543">
          <w:marLeft w:val="446"/>
          <w:marRight w:val="0"/>
          <w:marTop w:val="0"/>
          <w:marBottom w:val="0"/>
          <w:divBdr>
            <w:top w:val="none" w:sz="0" w:space="0" w:color="auto"/>
            <w:left w:val="none" w:sz="0" w:space="0" w:color="auto"/>
            <w:bottom w:val="none" w:sz="0" w:space="0" w:color="auto"/>
            <w:right w:val="none" w:sz="0" w:space="0" w:color="auto"/>
          </w:divBdr>
        </w:div>
        <w:div w:id="679427744">
          <w:marLeft w:val="446"/>
          <w:marRight w:val="0"/>
          <w:marTop w:val="0"/>
          <w:marBottom w:val="0"/>
          <w:divBdr>
            <w:top w:val="none" w:sz="0" w:space="0" w:color="auto"/>
            <w:left w:val="none" w:sz="0" w:space="0" w:color="auto"/>
            <w:bottom w:val="none" w:sz="0" w:space="0" w:color="auto"/>
            <w:right w:val="none" w:sz="0" w:space="0" w:color="auto"/>
          </w:divBdr>
        </w:div>
      </w:divsChild>
    </w:div>
    <w:div w:id="700589076">
      <w:bodyDiv w:val="1"/>
      <w:marLeft w:val="0"/>
      <w:marRight w:val="0"/>
      <w:marTop w:val="0"/>
      <w:marBottom w:val="0"/>
      <w:divBdr>
        <w:top w:val="none" w:sz="0" w:space="0" w:color="auto"/>
        <w:left w:val="none" w:sz="0" w:space="0" w:color="auto"/>
        <w:bottom w:val="none" w:sz="0" w:space="0" w:color="auto"/>
        <w:right w:val="none" w:sz="0" w:space="0" w:color="auto"/>
      </w:divBdr>
    </w:div>
    <w:div w:id="716202293">
      <w:bodyDiv w:val="1"/>
      <w:marLeft w:val="0"/>
      <w:marRight w:val="0"/>
      <w:marTop w:val="0"/>
      <w:marBottom w:val="0"/>
      <w:divBdr>
        <w:top w:val="none" w:sz="0" w:space="0" w:color="auto"/>
        <w:left w:val="none" w:sz="0" w:space="0" w:color="auto"/>
        <w:bottom w:val="none" w:sz="0" w:space="0" w:color="auto"/>
        <w:right w:val="none" w:sz="0" w:space="0" w:color="auto"/>
      </w:divBdr>
    </w:div>
    <w:div w:id="768699939">
      <w:bodyDiv w:val="1"/>
      <w:marLeft w:val="0"/>
      <w:marRight w:val="0"/>
      <w:marTop w:val="0"/>
      <w:marBottom w:val="0"/>
      <w:divBdr>
        <w:top w:val="none" w:sz="0" w:space="0" w:color="auto"/>
        <w:left w:val="none" w:sz="0" w:space="0" w:color="auto"/>
        <w:bottom w:val="none" w:sz="0" w:space="0" w:color="auto"/>
        <w:right w:val="none" w:sz="0" w:space="0" w:color="auto"/>
      </w:divBdr>
    </w:div>
    <w:div w:id="777722017">
      <w:bodyDiv w:val="1"/>
      <w:marLeft w:val="0"/>
      <w:marRight w:val="0"/>
      <w:marTop w:val="0"/>
      <w:marBottom w:val="0"/>
      <w:divBdr>
        <w:top w:val="none" w:sz="0" w:space="0" w:color="auto"/>
        <w:left w:val="none" w:sz="0" w:space="0" w:color="auto"/>
        <w:bottom w:val="none" w:sz="0" w:space="0" w:color="auto"/>
        <w:right w:val="none" w:sz="0" w:space="0" w:color="auto"/>
      </w:divBdr>
      <w:divsChild>
        <w:div w:id="1089738221">
          <w:marLeft w:val="720"/>
          <w:marRight w:val="0"/>
          <w:marTop w:val="360"/>
          <w:marBottom w:val="0"/>
          <w:divBdr>
            <w:top w:val="none" w:sz="0" w:space="0" w:color="auto"/>
            <w:left w:val="none" w:sz="0" w:space="0" w:color="auto"/>
            <w:bottom w:val="none" w:sz="0" w:space="0" w:color="auto"/>
            <w:right w:val="none" w:sz="0" w:space="0" w:color="auto"/>
          </w:divBdr>
        </w:div>
      </w:divsChild>
    </w:div>
    <w:div w:id="779648863">
      <w:bodyDiv w:val="1"/>
      <w:marLeft w:val="0"/>
      <w:marRight w:val="0"/>
      <w:marTop w:val="0"/>
      <w:marBottom w:val="0"/>
      <w:divBdr>
        <w:top w:val="none" w:sz="0" w:space="0" w:color="auto"/>
        <w:left w:val="none" w:sz="0" w:space="0" w:color="auto"/>
        <w:bottom w:val="none" w:sz="0" w:space="0" w:color="auto"/>
        <w:right w:val="none" w:sz="0" w:space="0" w:color="auto"/>
      </w:divBdr>
    </w:div>
    <w:div w:id="828402067">
      <w:bodyDiv w:val="1"/>
      <w:marLeft w:val="0"/>
      <w:marRight w:val="0"/>
      <w:marTop w:val="0"/>
      <w:marBottom w:val="0"/>
      <w:divBdr>
        <w:top w:val="none" w:sz="0" w:space="0" w:color="auto"/>
        <w:left w:val="none" w:sz="0" w:space="0" w:color="auto"/>
        <w:bottom w:val="none" w:sz="0" w:space="0" w:color="auto"/>
        <w:right w:val="none" w:sz="0" w:space="0" w:color="auto"/>
      </w:divBdr>
      <w:divsChild>
        <w:div w:id="877817368">
          <w:marLeft w:val="288"/>
          <w:marRight w:val="0"/>
          <w:marTop w:val="60"/>
          <w:marBottom w:val="0"/>
          <w:divBdr>
            <w:top w:val="none" w:sz="0" w:space="0" w:color="auto"/>
            <w:left w:val="none" w:sz="0" w:space="0" w:color="auto"/>
            <w:bottom w:val="none" w:sz="0" w:space="0" w:color="auto"/>
            <w:right w:val="none" w:sz="0" w:space="0" w:color="auto"/>
          </w:divBdr>
        </w:div>
        <w:div w:id="1190532182">
          <w:marLeft w:val="288"/>
          <w:marRight w:val="0"/>
          <w:marTop w:val="60"/>
          <w:marBottom w:val="0"/>
          <w:divBdr>
            <w:top w:val="none" w:sz="0" w:space="0" w:color="auto"/>
            <w:left w:val="none" w:sz="0" w:space="0" w:color="auto"/>
            <w:bottom w:val="none" w:sz="0" w:space="0" w:color="auto"/>
            <w:right w:val="none" w:sz="0" w:space="0" w:color="auto"/>
          </w:divBdr>
        </w:div>
      </w:divsChild>
    </w:div>
    <w:div w:id="849874261">
      <w:bodyDiv w:val="1"/>
      <w:marLeft w:val="0"/>
      <w:marRight w:val="0"/>
      <w:marTop w:val="0"/>
      <w:marBottom w:val="0"/>
      <w:divBdr>
        <w:top w:val="none" w:sz="0" w:space="0" w:color="auto"/>
        <w:left w:val="none" w:sz="0" w:space="0" w:color="auto"/>
        <w:bottom w:val="none" w:sz="0" w:space="0" w:color="auto"/>
        <w:right w:val="none" w:sz="0" w:space="0" w:color="auto"/>
      </w:divBdr>
      <w:divsChild>
        <w:div w:id="1465733586">
          <w:marLeft w:val="288"/>
          <w:marRight w:val="0"/>
          <w:marTop w:val="240"/>
          <w:marBottom w:val="0"/>
          <w:divBdr>
            <w:top w:val="none" w:sz="0" w:space="0" w:color="auto"/>
            <w:left w:val="none" w:sz="0" w:space="0" w:color="auto"/>
            <w:bottom w:val="none" w:sz="0" w:space="0" w:color="auto"/>
            <w:right w:val="none" w:sz="0" w:space="0" w:color="auto"/>
          </w:divBdr>
        </w:div>
        <w:div w:id="123037292">
          <w:marLeft w:val="288"/>
          <w:marRight w:val="0"/>
          <w:marTop w:val="240"/>
          <w:marBottom w:val="0"/>
          <w:divBdr>
            <w:top w:val="none" w:sz="0" w:space="0" w:color="auto"/>
            <w:left w:val="none" w:sz="0" w:space="0" w:color="auto"/>
            <w:bottom w:val="none" w:sz="0" w:space="0" w:color="auto"/>
            <w:right w:val="none" w:sz="0" w:space="0" w:color="auto"/>
          </w:divBdr>
        </w:div>
        <w:div w:id="1512790782">
          <w:marLeft w:val="288"/>
          <w:marRight w:val="0"/>
          <w:marTop w:val="240"/>
          <w:marBottom w:val="0"/>
          <w:divBdr>
            <w:top w:val="none" w:sz="0" w:space="0" w:color="auto"/>
            <w:left w:val="none" w:sz="0" w:space="0" w:color="auto"/>
            <w:bottom w:val="none" w:sz="0" w:space="0" w:color="auto"/>
            <w:right w:val="none" w:sz="0" w:space="0" w:color="auto"/>
          </w:divBdr>
        </w:div>
        <w:div w:id="767196377">
          <w:marLeft w:val="288"/>
          <w:marRight w:val="0"/>
          <w:marTop w:val="240"/>
          <w:marBottom w:val="0"/>
          <w:divBdr>
            <w:top w:val="none" w:sz="0" w:space="0" w:color="auto"/>
            <w:left w:val="none" w:sz="0" w:space="0" w:color="auto"/>
            <w:bottom w:val="none" w:sz="0" w:space="0" w:color="auto"/>
            <w:right w:val="none" w:sz="0" w:space="0" w:color="auto"/>
          </w:divBdr>
        </w:div>
        <w:div w:id="850997922">
          <w:marLeft w:val="288"/>
          <w:marRight w:val="0"/>
          <w:marTop w:val="240"/>
          <w:marBottom w:val="0"/>
          <w:divBdr>
            <w:top w:val="none" w:sz="0" w:space="0" w:color="auto"/>
            <w:left w:val="none" w:sz="0" w:space="0" w:color="auto"/>
            <w:bottom w:val="none" w:sz="0" w:space="0" w:color="auto"/>
            <w:right w:val="none" w:sz="0" w:space="0" w:color="auto"/>
          </w:divBdr>
        </w:div>
        <w:div w:id="926117591">
          <w:marLeft w:val="288"/>
          <w:marRight w:val="0"/>
          <w:marTop w:val="240"/>
          <w:marBottom w:val="0"/>
          <w:divBdr>
            <w:top w:val="none" w:sz="0" w:space="0" w:color="auto"/>
            <w:left w:val="none" w:sz="0" w:space="0" w:color="auto"/>
            <w:bottom w:val="none" w:sz="0" w:space="0" w:color="auto"/>
            <w:right w:val="none" w:sz="0" w:space="0" w:color="auto"/>
          </w:divBdr>
        </w:div>
        <w:div w:id="1217739738">
          <w:marLeft w:val="288"/>
          <w:marRight w:val="0"/>
          <w:marTop w:val="240"/>
          <w:marBottom w:val="0"/>
          <w:divBdr>
            <w:top w:val="none" w:sz="0" w:space="0" w:color="auto"/>
            <w:left w:val="none" w:sz="0" w:space="0" w:color="auto"/>
            <w:bottom w:val="none" w:sz="0" w:space="0" w:color="auto"/>
            <w:right w:val="none" w:sz="0" w:space="0" w:color="auto"/>
          </w:divBdr>
        </w:div>
      </w:divsChild>
    </w:div>
    <w:div w:id="859271137">
      <w:bodyDiv w:val="1"/>
      <w:marLeft w:val="0"/>
      <w:marRight w:val="0"/>
      <w:marTop w:val="0"/>
      <w:marBottom w:val="0"/>
      <w:divBdr>
        <w:top w:val="none" w:sz="0" w:space="0" w:color="auto"/>
        <w:left w:val="none" w:sz="0" w:space="0" w:color="auto"/>
        <w:bottom w:val="none" w:sz="0" w:space="0" w:color="auto"/>
        <w:right w:val="none" w:sz="0" w:space="0" w:color="auto"/>
      </w:divBdr>
      <w:divsChild>
        <w:div w:id="481049152">
          <w:marLeft w:val="720"/>
          <w:marRight w:val="0"/>
          <w:marTop w:val="360"/>
          <w:marBottom w:val="0"/>
          <w:divBdr>
            <w:top w:val="none" w:sz="0" w:space="0" w:color="auto"/>
            <w:left w:val="none" w:sz="0" w:space="0" w:color="auto"/>
            <w:bottom w:val="none" w:sz="0" w:space="0" w:color="auto"/>
            <w:right w:val="none" w:sz="0" w:space="0" w:color="auto"/>
          </w:divBdr>
        </w:div>
      </w:divsChild>
    </w:div>
    <w:div w:id="923614427">
      <w:bodyDiv w:val="1"/>
      <w:marLeft w:val="0"/>
      <w:marRight w:val="0"/>
      <w:marTop w:val="0"/>
      <w:marBottom w:val="0"/>
      <w:divBdr>
        <w:top w:val="none" w:sz="0" w:space="0" w:color="auto"/>
        <w:left w:val="none" w:sz="0" w:space="0" w:color="auto"/>
        <w:bottom w:val="none" w:sz="0" w:space="0" w:color="auto"/>
        <w:right w:val="none" w:sz="0" w:space="0" w:color="auto"/>
      </w:divBdr>
    </w:div>
    <w:div w:id="996299968">
      <w:bodyDiv w:val="1"/>
      <w:marLeft w:val="0"/>
      <w:marRight w:val="0"/>
      <w:marTop w:val="0"/>
      <w:marBottom w:val="0"/>
      <w:divBdr>
        <w:top w:val="none" w:sz="0" w:space="0" w:color="auto"/>
        <w:left w:val="none" w:sz="0" w:space="0" w:color="auto"/>
        <w:bottom w:val="none" w:sz="0" w:space="0" w:color="auto"/>
        <w:right w:val="none" w:sz="0" w:space="0" w:color="auto"/>
      </w:divBdr>
    </w:div>
    <w:div w:id="1041323022">
      <w:bodyDiv w:val="1"/>
      <w:marLeft w:val="0"/>
      <w:marRight w:val="0"/>
      <w:marTop w:val="0"/>
      <w:marBottom w:val="0"/>
      <w:divBdr>
        <w:top w:val="none" w:sz="0" w:space="0" w:color="auto"/>
        <w:left w:val="none" w:sz="0" w:space="0" w:color="auto"/>
        <w:bottom w:val="none" w:sz="0" w:space="0" w:color="auto"/>
        <w:right w:val="none" w:sz="0" w:space="0" w:color="auto"/>
      </w:divBdr>
      <w:divsChild>
        <w:div w:id="1655914232">
          <w:marLeft w:val="302"/>
          <w:marRight w:val="0"/>
          <w:marTop w:val="101"/>
          <w:marBottom w:val="0"/>
          <w:divBdr>
            <w:top w:val="none" w:sz="0" w:space="0" w:color="auto"/>
            <w:left w:val="none" w:sz="0" w:space="0" w:color="auto"/>
            <w:bottom w:val="none" w:sz="0" w:space="0" w:color="auto"/>
            <w:right w:val="none" w:sz="0" w:space="0" w:color="auto"/>
          </w:divBdr>
        </w:div>
        <w:div w:id="1462725801">
          <w:marLeft w:val="302"/>
          <w:marRight w:val="0"/>
          <w:marTop w:val="101"/>
          <w:marBottom w:val="0"/>
          <w:divBdr>
            <w:top w:val="none" w:sz="0" w:space="0" w:color="auto"/>
            <w:left w:val="none" w:sz="0" w:space="0" w:color="auto"/>
            <w:bottom w:val="none" w:sz="0" w:space="0" w:color="auto"/>
            <w:right w:val="none" w:sz="0" w:space="0" w:color="auto"/>
          </w:divBdr>
        </w:div>
      </w:divsChild>
    </w:div>
    <w:div w:id="1043361456">
      <w:bodyDiv w:val="1"/>
      <w:marLeft w:val="0"/>
      <w:marRight w:val="0"/>
      <w:marTop w:val="0"/>
      <w:marBottom w:val="0"/>
      <w:divBdr>
        <w:top w:val="none" w:sz="0" w:space="0" w:color="auto"/>
        <w:left w:val="none" w:sz="0" w:space="0" w:color="auto"/>
        <w:bottom w:val="none" w:sz="0" w:space="0" w:color="auto"/>
        <w:right w:val="none" w:sz="0" w:space="0" w:color="auto"/>
      </w:divBdr>
    </w:div>
    <w:div w:id="1101485193">
      <w:bodyDiv w:val="1"/>
      <w:marLeft w:val="0"/>
      <w:marRight w:val="0"/>
      <w:marTop w:val="0"/>
      <w:marBottom w:val="0"/>
      <w:divBdr>
        <w:top w:val="none" w:sz="0" w:space="0" w:color="auto"/>
        <w:left w:val="none" w:sz="0" w:space="0" w:color="auto"/>
        <w:bottom w:val="none" w:sz="0" w:space="0" w:color="auto"/>
        <w:right w:val="none" w:sz="0" w:space="0" w:color="auto"/>
      </w:divBdr>
    </w:div>
    <w:div w:id="1109736798">
      <w:bodyDiv w:val="1"/>
      <w:marLeft w:val="0"/>
      <w:marRight w:val="0"/>
      <w:marTop w:val="0"/>
      <w:marBottom w:val="0"/>
      <w:divBdr>
        <w:top w:val="none" w:sz="0" w:space="0" w:color="auto"/>
        <w:left w:val="none" w:sz="0" w:space="0" w:color="auto"/>
        <w:bottom w:val="none" w:sz="0" w:space="0" w:color="auto"/>
        <w:right w:val="none" w:sz="0" w:space="0" w:color="auto"/>
      </w:divBdr>
    </w:div>
    <w:div w:id="1116295976">
      <w:bodyDiv w:val="1"/>
      <w:marLeft w:val="0"/>
      <w:marRight w:val="0"/>
      <w:marTop w:val="0"/>
      <w:marBottom w:val="0"/>
      <w:divBdr>
        <w:top w:val="none" w:sz="0" w:space="0" w:color="auto"/>
        <w:left w:val="none" w:sz="0" w:space="0" w:color="auto"/>
        <w:bottom w:val="none" w:sz="0" w:space="0" w:color="auto"/>
        <w:right w:val="none" w:sz="0" w:space="0" w:color="auto"/>
      </w:divBdr>
      <w:divsChild>
        <w:div w:id="1509712664">
          <w:marLeft w:val="0"/>
          <w:marRight w:val="0"/>
          <w:marTop w:val="0"/>
          <w:marBottom w:val="0"/>
          <w:divBdr>
            <w:top w:val="none" w:sz="0" w:space="0" w:color="auto"/>
            <w:left w:val="none" w:sz="0" w:space="0" w:color="auto"/>
            <w:bottom w:val="none" w:sz="0" w:space="0" w:color="auto"/>
            <w:right w:val="none" w:sz="0" w:space="0" w:color="auto"/>
          </w:divBdr>
        </w:div>
      </w:divsChild>
    </w:div>
    <w:div w:id="1120034760">
      <w:bodyDiv w:val="1"/>
      <w:marLeft w:val="0"/>
      <w:marRight w:val="0"/>
      <w:marTop w:val="0"/>
      <w:marBottom w:val="0"/>
      <w:divBdr>
        <w:top w:val="none" w:sz="0" w:space="0" w:color="auto"/>
        <w:left w:val="none" w:sz="0" w:space="0" w:color="auto"/>
        <w:bottom w:val="none" w:sz="0" w:space="0" w:color="auto"/>
        <w:right w:val="none" w:sz="0" w:space="0" w:color="auto"/>
      </w:divBdr>
      <w:divsChild>
        <w:div w:id="1693067328">
          <w:marLeft w:val="0"/>
          <w:marRight w:val="0"/>
          <w:marTop w:val="0"/>
          <w:marBottom w:val="0"/>
          <w:divBdr>
            <w:top w:val="none" w:sz="0" w:space="0" w:color="auto"/>
            <w:left w:val="none" w:sz="0" w:space="0" w:color="auto"/>
            <w:bottom w:val="none" w:sz="0" w:space="0" w:color="auto"/>
            <w:right w:val="none" w:sz="0" w:space="0" w:color="auto"/>
          </w:divBdr>
        </w:div>
      </w:divsChild>
    </w:div>
    <w:div w:id="1123815491">
      <w:bodyDiv w:val="1"/>
      <w:marLeft w:val="0"/>
      <w:marRight w:val="0"/>
      <w:marTop w:val="0"/>
      <w:marBottom w:val="0"/>
      <w:divBdr>
        <w:top w:val="none" w:sz="0" w:space="0" w:color="auto"/>
        <w:left w:val="none" w:sz="0" w:space="0" w:color="auto"/>
        <w:bottom w:val="none" w:sz="0" w:space="0" w:color="auto"/>
        <w:right w:val="none" w:sz="0" w:space="0" w:color="auto"/>
      </w:divBdr>
      <w:divsChild>
        <w:div w:id="964773094">
          <w:marLeft w:val="0"/>
          <w:marRight w:val="0"/>
          <w:marTop w:val="0"/>
          <w:marBottom w:val="0"/>
          <w:divBdr>
            <w:top w:val="none" w:sz="0" w:space="0" w:color="auto"/>
            <w:left w:val="none" w:sz="0" w:space="0" w:color="auto"/>
            <w:bottom w:val="none" w:sz="0" w:space="0" w:color="auto"/>
            <w:right w:val="none" w:sz="0" w:space="0" w:color="auto"/>
          </w:divBdr>
          <w:divsChild>
            <w:div w:id="1194535176">
              <w:marLeft w:val="0"/>
              <w:marRight w:val="0"/>
              <w:marTop w:val="0"/>
              <w:marBottom w:val="0"/>
              <w:divBdr>
                <w:top w:val="none" w:sz="0" w:space="0" w:color="auto"/>
                <w:left w:val="none" w:sz="0" w:space="0" w:color="auto"/>
                <w:bottom w:val="none" w:sz="0" w:space="0" w:color="auto"/>
                <w:right w:val="none" w:sz="0" w:space="0" w:color="auto"/>
              </w:divBdr>
              <w:divsChild>
                <w:div w:id="1795636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5733503">
      <w:bodyDiv w:val="1"/>
      <w:marLeft w:val="0"/>
      <w:marRight w:val="0"/>
      <w:marTop w:val="0"/>
      <w:marBottom w:val="0"/>
      <w:divBdr>
        <w:top w:val="none" w:sz="0" w:space="0" w:color="auto"/>
        <w:left w:val="none" w:sz="0" w:space="0" w:color="auto"/>
        <w:bottom w:val="none" w:sz="0" w:space="0" w:color="auto"/>
        <w:right w:val="none" w:sz="0" w:space="0" w:color="auto"/>
      </w:divBdr>
    </w:div>
    <w:div w:id="1127702150">
      <w:bodyDiv w:val="1"/>
      <w:marLeft w:val="0"/>
      <w:marRight w:val="0"/>
      <w:marTop w:val="0"/>
      <w:marBottom w:val="0"/>
      <w:divBdr>
        <w:top w:val="none" w:sz="0" w:space="0" w:color="auto"/>
        <w:left w:val="none" w:sz="0" w:space="0" w:color="auto"/>
        <w:bottom w:val="none" w:sz="0" w:space="0" w:color="auto"/>
        <w:right w:val="none" w:sz="0" w:space="0" w:color="auto"/>
      </w:divBdr>
      <w:divsChild>
        <w:div w:id="1604067245">
          <w:marLeft w:val="0"/>
          <w:marRight w:val="0"/>
          <w:marTop w:val="0"/>
          <w:marBottom w:val="0"/>
          <w:divBdr>
            <w:top w:val="none" w:sz="0" w:space="0" w:color="auto"/>
            <w:left w:val="none" w:sz="0" w:space="0" w:color="auto"/>
            <w:bottom w:val="none" w:sz="0" w:space="0" w:color="auto"/>
            <w:right w:val="none" w:sz="0" w:space="0" w:color="auto"/>
          </w:divBdr>
          <w:divsChild>
            <w:div w:id="1199970231">
              <w:marLeft w:val="0"/>
              <w:marRight w:val="0"/>
              <w:marTop w:val="0"/>
              <w:marBottom w:val="0"/>
              <w:divBdr>
                <w:top w:val="none" w:sz="0" w:space="0" w:color="auto"/>
                <w:left w:val="none" w:sz="0" w:space="0" w:color="auto"/>
                <w:bottom w:val="none" w:sz="0" w:space="0" w:color="auto"/>
                <w:right w:val="none" w:sz="0" w:space="0" w:color="auto"/>
              </w:divBdr>
              <w:divsChild>
                <w:div w:id="1791589994">
                  <w:marLeft w:val="0"/>
                  <w:marRight w:val="0"/>
                  <w:marTop w:val="0"/>
                  <w:marBottom w:val="0"/>
                  <w:divBdr>
                    <w:top w:val="none" w:sz="0" w:space="0" w:color="auto"/>
                    <w:left w:val="none" w:sz="0" w:space="0" w:color="auto"/>
                    <w:bottom w:val="none" w:sz="0" w:space="0" w:color="auto"/>
                    <w:right w:val="none" w:sz="0" w:space="0" w:color="auto"/>
                  </w:divBdr>
                  <w:divsChild>
                    <w:div w:id="119227199">
                      <w:marLeft w:val="0"/>
                      <w:marRight w:val="0"/>
                      <w:marTop w:val="0"/>
                      <w:marBottom w:val="0"/>
                      <w:divBdr>
                        <w:top w:val="none" w:sz="0" w:space="0" w:color="auto"/>
                        <w:left w:val="none" w:sz="0" w:space="0" w:color="auto"/>
                        <w:bottom w:val="none" w:sz="0" w:space="0" w:color="auto"/>
                        <w:right w:val="none" w:sz="0" w:space="0" w:color="auto"/>
                      </w:divBdr>
                      <w:divsChild>
                        <w:div w:id="687874314">
                          <w:marLeft w:val="0"/>
                          <w:marRight w:val="0"/>
                          <w:marTop w:val="0"/>
                          <w:marBottom w:val="0"/>
                          <w:divBdr>
                            <w:top w:val="none" w:sz="0" w:space="0" w:color="auto"/>
                            <w:left w:val="none" w:sz="0" w:space="0" w:color="auto"/>
                            <w:bottom w:val="none" w:sz="0" w:space="0" w:color="auto"/>
                            <w:right w:val="none" w:sz="0" w:space="0" w:color="auto"/>
                          </w:divBdr>
                          <w:divsChild>
                            <w:div w:id="1981154138">
                              <w:marLeft w:val="-250"/>
                              <w:marRight w:val="0"/>
                              <w:marTop w:val="0"/>
                              <w:marBottom w:val="0"/>
                              <w:divBdr>
                                <w:top w:val="none" w:sz="0" w:space="0" w:color="auto"/>
                                <w:left w:val="none" w:sz="0" w:space="0" w:color="auto"/>
                                <w:bottom w:val="none" w:sz="0" w:space="0" w:color="auto"/>
                                <w:right w:val="none" w:sz="0" w:space="0" w:color="auto"/>
                              </w:divBdr>
                              <w:divsChild>
                                <w:div w:id="1322779124">
                                  <w:marLeft w:val="0"/>
                                  <w:marRight w:val="0"/>
                                  <w:marTop w:val="0"/>
                                  <w:marBottom w:val="0"/>
                                  <w:divBdr>
                                    <w:top w:val="none" w:sz="0" w:space="0" w:color="auto"/>
                                    <w:left w:val="none" w:sz="0" w:space="0" w:color="auto"/>
                                    <w:bottom w:val="none" w:sz="0" w:space="0" w:color="auto"/>
                                    <w:right w:val="none" w:sz="0" w:space="0" w:color="auto"/>
                                  </w:divBdr>
                                  <w:divsChild>
                                    <w:div w:id="1492327021">
                                      <w:marLeft w:val="0"/>
                                      <w:marRight w:val="0"/>
                                      <w:marTop w:val="0"/>
                                      <w:marBottom w:val="0"/>
                                      <w:divBdr>
                                        <w:top w:val="none" w:sz="0" w:space="0" w:color="auto"/>
                                        <w:left w:val="none" w:sz="0" w:space="0" w:color="auto"/>
                                        <w:bottom w:val="none" w:sz="0" w:space="0" w:color="auto"/>
                                        <w:right w:val="none" w:sz="0" w:space="0" w:color="auto"/>
                                      </w:divBdr>
                                      <w:divsChild>
                                        <w:div w:id="1884714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27966780">
      <w:bodyDiv w:val="1"/>
      <w:marLeft w:val="0"/>
      <w:marRight w:val="0"/>
      <w:marTop w:val="0"/>
      <w:marBottom w:val="0"/>
      <w:divBdr>
        <w:top w:val="none" w:sz="0" w:space="0" w:color="auto"/>
        <w:left w:val="none" w:sz="0" w:space="0" w:color="auto"/>
        <w:bottom w:val="none" w:sz="0" w:space="0" w:color="auto"/>
        <w:right w:val="none" w:sz="0" w:space="0" w:color="auto"/>
      </w:divBdr>
      <w:divsChild>
        <w:div w:id="1875968094">
          <w:marLeft w:val="336"/>
          <w:marRight w:val="0"/>
          <w:marTop w:val="120"/>
          <w:marBottom w:val="312"/>
          <w:divBdr>
            <w:top w:val="none" w:sz="0" w:space="0" w:color="auto"/>
            <w:left w:val="none" w:sz="0" w:space="0" w:color="auto"/>
            <w:bottom w:val="none" w:sz="0" w:space="0" w:color="auto"/>
            <w:right w:val="none" w:sz="0" w:space="0" w:color="auto"/>
          </w:divBdr>
          <w:divsChild>
            <w:div w:id="134397539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24406637">
          <w:marLeft w:val="336"/>
          <w:marRight w:val="0"/>
          <w:marTop w:val="120"/>
          <w:marBottom w:val="312"/>
          <w:divBdr>
            <w:top w:val="none" w:sz="0" w:space="0" w:color="auto"/>
            <w:left w:val="none" w:sz="0" w:space="0" w:color="auto"/>
            <w:bottom w:val="none" w:sz="0" w:space="0" w:color="auto"/>
            <w:right w:val="none" w:sz="0" w:space="0" w:color="auto"/>
          </w:divBdr>
          <w:divsChild>
            <w:div w:id="66683409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921137873">
          <w:marLeft w:val="336"/>
          <w:marRight w:val="0"/>
          <w:marTop w:val="120"/>
          <w:marBottom w:val="312"/>
          <w:divBdr>
            <w:top w:val="none" w:sz="0" w:space="0" w:color="auto"/>
            <w:left w:val="none" w:sz="0" w:space="0" w:color="auto"/>
            <w:bottom w:val="none" w:sz="0" w:space="0" w:color="auto"/>
            <w:right w:val="none" w:sz="0" w:space="0" w:color="auto"/>
          </w:divBdr>
          <w:divsChild>
            <w:div w:id="2075735750">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139306286">
      <w:bodyDiv w:val="1"/>
      <w:marLeft w:val="0"/>
      <w:marRight w:val="0"/>
      <w:marTop w:val="0"/>
      <w:marBottom w:val="0"/>
      <w:divBdr>
        <w:top w:val="none" w:sz="0" w:space="0" w:color="auto"/>
        <w:left w:val="none" w:sz="0" w:space="0" w:color="auto"/>
        <w:bottom w:val="none" w:sz="0" w:space="0" w:color="auto"/>
        <w:right w:val="none" w:sz="0" w:space="0" w:color="auto"/>
      </w:divBdr>
    </w:div>
    <w:div w:id="1164933442">
      <w:bodyDiv w:val="1"/>
      <w:marLeft w:val="0"/>
      <w:marRight w:val="0"/>
      <w:marTop w:val="0"/>
      <w:marBottom w:val="0"/>
      <w:divBdr>
        <w:top w:val="none" w:sz="0" w:space="0" w:color="auto"/>
        <w:left w:val="none" w:sz="0" w:space="0" w:color="auto"/>
        <w:bottom w:val="none" w:sz="0" w:space="0" w:color="auto"/>
        <w:right w:val="none" w:sz="0" w:space="0" w:color="auto"/>
      </w:divBdr>
    </w:div>
    <w:div w:id="1211727742">
      <w:bodyDiv w:val="1"/>
      <w:marLeft w:val="0"/>
      <w:marRight w:val="0"/>
      <w:marTop w:val="0"/>
      <w:marBottom w:val="0"/>
      <w:divBdr>
        <w:top w:val="none" w:sz="0" w:space="0" w:color="auto"/>
        <w:left w:val="none" w:sz="0" w:space="0" w:color="auto"/>
        <w:bottom w:val="none" w:sz="0" w:space="0" w:color="auto"/>
        <w:right w:val="none" w:sz="0" w:space="0" w:color="auto"/>
      </w:divBdr>
      <w:divsChild>
        <w:div w:id="687484888">
          <w:marLeft w:val="446"/>
          <w:marRight w:val="0"/>
          <w:marTop w:val="0"/>
          <w:marBottom w:val="0"/>
          <w:divBdr>
            <w:top w:val="none" w:sz="0" w:space="0" w:color="auto"/>
            <w:left w:val="none" w:sz="0" w:space="0" w:color="auto"/>
            <w:bottom w:val="none" w:sz="0" w:space="0" w:color="auto"/>
            <w:right w:val="none" w:sz="0" w:space="0" w:color="auto"/>
          </w:divBdr>
        </w:div>
        <w:div w:id="275524626">
          <w:marLeft w:val="446"/>
          <w:marRight w:val="0"/>
          <w:marTop w:val="0"/>
          <w:marBottom w:val="0"/>
          <w:divBdr>
            <w:top w:val="none" w:sz="0" w:space="0" w:color="auto"/>
            <w:left w:val="none" w:sz="0" w:space="0" w:color="auto"/>
            <w:bottom w:val="none" w:sz="0" w:space="0" w:color="auto"/>
            <w:right w:val="none" w:sz="0" w:space="0" w:color="auto"/>
          </w:divBdr>
        </w:div>
        <w:div w:id="1182085154">
          <w:marLeft w:val="446"/>
          <w:marRight w:val="0"/>
          <w:marTop w:val="0"/>
          <w:marBottom w:val="0"/>
          <w:divBdr>
            <w:top w:val="none" w:sz="0" w:space="0" w:color="auto"/>
            <w:left w:val="none" w:sz="0" w:space="0" w:color="auto"/>
            <w:bottom w:val="none" w:sz="0" w:space="0" w:color="auto"/>
            <w:right w:val="none" w:sz="0" w:space="0" w:color="auto"/>
          </w:divBdr>
        </w:div>
        <w:div w:id="343242901">
          <w:marLeft w:val="446"/>
          <w:marRight w:val="0"/>
          <w:marTop w:val="0"/>
          <w:marBottom w:val="0"/>
          <w:divBdr>
            <w:top w:val="none" w:sz="0" w:space="0" w:color="auto"/>
            <w:left w:val="none" w:sz="0" w:space="0" w:color="auto"/>
            <w:bottom w:val="none" w:sz="0" w:space="0" w:color="auto"/>
            <w:right w:val="none" w:sz="0" w:space="0" w:color="auto"/>
          </w:divBdr>
        </w:div>
        <w:div w:id="364908285">
          <w:marLeft w:val="446"/>
          <w:marRight w:val="0"/>
          <w:marTop w:val="0"/>
          <w:marBottom w:val="0"/>
          <w:divBdr>
            <w:top w:val="none" w:sz="0" w:space="0" w:color="auto"/>
            <w:left w:val="none" w:sz="0" w:space="0" w:color="auto"/>
            <w:bottom w:val="none" w:sz="0" w:space="0" w:color="auto"/>
            <w:right w:val="none" w:sz="0" w:space="0" w:color="auto"/>
          </w:divBdr>
        </w:div>
        <w:div w:id="729351494">
          <w:marLeft w:val="446"/>
          <w:marRight w:val="0"/>
          <w:marTop w:val="0"/>
          <w:marBottom w:val="0"/>
          <w:divBdr>
            <w:top w:val="none" w:sz="0" w:space="0" w:color="auto"/>
            <w:left w:val="none" w:sz="0" w:space="0" w:color="auto"/>
            <w:bottom w:val="none" w:sz="0" w:space="0" w:color="auto"/>
            <w:right w:val="none" w:sz="0" w:space="0" w:color="auto"/>
          </w:divBdr>
        </w:div>
        <w:div w:id="1567378552">
          <w:marLeft w:val="446"/>
          <w:marRight w:val="0"/>
          <w:marTop w:val="0"/>
          <w:marBottom w:val="0"/>
          <w:divBdr>
            <w:top w:val="none" w:sz="0" w:space="0" w:color="auto"/>
            <w:left w:val="none" w:sz="0" w:space="0" w:color="auto"/>
            <w:bottom w:val="none" w:sz="0" w:space="0" w:color="auto"/>
            <w:right w:val="none" w:sz="0" w:space="0" w:color="auto"/>
          </w:divBdr>
        </w:div>
      </w:divsChild>
    </w:div>
    <w:div w:id="1219976738">
      <w:bodyDiv w:val="1"/>
      <w:marLeft w:val="0"/>
      <w:marRight w:val="0"/>
      <w:marTop w:val="0"/>
      <w:marBottom w:val="0"/>
      <w:divBdr>
        <w:top w:val="none" w:sz="0" w:space="0" w:color="auto"/>
        <w:left w:val="none" w:sz="0" w:space="0" w:color="auto"/>
        <w:bottom w:val="none" w:sz="0" w:space="0" w:color="auto"/>
        <w:right w:val="none" w:sz="0" w:space="0" w:color="auto"/>
      </w:divBdr>
    </w:div>
    <w:div w:id="1234270616">
      <w:bodyDiv w:val="1"/>
      <w:marLeft w:val="0"/>
      <w:marRight w:val="0"/>
      <w:marTop w:val="0"/>
      <w:marBottom w:val="0"/>
      <w:divBdr>
        <w:top w:val="none" w:sz="0" w:space="0" w:color="auto"/>
        <w:left w:val="none" w:sz="0" w:space="0" w:color="auto"/>
        <w:bottom w:val="none" w:sz="0" w:space="0" w:color="auto"/>
        <w:right w:val="none" w:sz="0" w:space="0" w:color="auto"/>
      </w:divBdr>
    </w:div>
    <w:div w:id="1241450666">
      <w:bodyDiv w:val="1"/>
      <w:marLeft w:val="0"/>
      <w:marRight w:val="0"/>
      <w:marTop w:val="0"/>
      <w:marBottom w:val="0"/>
      <w:divBdr>
        <w:top w:val="none" w:sz="0" w:space="0" w:color="auto"/>
        <w:left w:val="none" w:sz="0" w:space="0" w:color="auto"/>
        <w:bottom w:val="none" w:sz="0" w:space="0" w:color="auto"/>
        <w:right w:val="none" w:sz="0" w:space="0" w:color="auto"/>
      </w:divBdr>
    </w:div>
    <w:div w:id="1274675921">
      <w:bodyDiv w:val="1"/>
      <w:marLeft w:val="0"/>
      <w:marRight w:val="0"/>
      <w:marTop w:val="0"/>
      <w:marBottom w:val="0"/>
      <w:divBdr>
        <w:top w:val="none" w:sz="0" w:space="0" w:color="auto"/>
        <w:left w:val="none" w:sz="0" w:space="0" w:color="auto"/>
        <w:bottom w:val="none" w:sz="0" w:space="0" w:color="auto"/>
        <w:right w:val="none" w:sz="0" w:space="0" w:color="auto"/>
      </w:divBdr>
    </w:div>
    <w:div w:id="1300652456">
      <w:bodyDiv w:val="1"/>
      <w:marLeft w:val="0"/>
      <w:marRight w:val="0"/>
      <w:marTop w:val="0"/>
      <w:marBottom w:val="0"/>
      <w:divBdr>
        <w:top w:val="none" w:sz="0" w:space="0" w:color="auto"/>
        <w:left w:val="none" w:sz="0" w:space="0" w:color="auto"/>
        <w:bottom w:val="none" w:sz="0" w:space="0" w:color="auto"/>
        <w:right w:val="none" w:sz="0" w:space="0" w:color="auto"/>
      </w:divBdr>
      <w:divsChild>
        <w:div w:id="392891851">
          <w:marLeft w:val="288"/>
          <w:marRight w:val="0"/>
          <w:marTop w:val="60"/>
          <w:marBottom w:val="0"/>
          <w:divBdr>
            <w:top w:val="none" w:sz="0" w:space="0" w:color="auto"/>
            <w:left w:val="none" w:sz="0" w:space="0" w:color="auto"/>
            <w:bottom w:val="none" w:sz="0" w:space="0" w:color="auto"/>
            <w:right w:val="none" w:sz="0" w:space="0" w:color="auto"/>
          </w:divBdr>
        </w:div>
        <w:div w:id="1222061845">
          <w:marLeft w:val="288"/>
          <w:marRight w:val="0"/>
          <w:marTop w:val="60"/>
          <w:marBottom w:val="0"/>
          <w:divBdr>
            <w:top w:val="none" w:sz="0" w:space="0" w:color="auto"/>
            <w:left w:val="none" w:sz="0" w:space="0" w:color="auto"/>
            <w:bottom w:val="none" w:sz="0" w:space="0" w:color="auto"/>
            <w:right w:val="none" w:sz="0" w:space="0" w:color="auto"/>
          </w:divBdr>
        </w:div>
      </w:divsChild>
    </w:div>
    <w:div w:id="1312832747">
      <w:bodyDiv w:val="1"/>
      <w:marLeft w:val="0"/>
      <w:marRight w:val="0"/>
      <w:marTop w:val="0"/>
      <w:marBottom w:val="0"/>
      <w:divBdr>
        <w:top w:val="none" w:sz="0" w:space="0" w:color="auto"/>
        <w:left w:val="none" w:sz="0" w:space="0" w:color="auto"/>
        <w:bottom w:val="none" w:sz="0" w:space="0" w:color="auto"/>
        <w:right w:val="none" w:sz="0" w:space="0" w:color="auto"/>
      </w:divBdr>
    </w:div>
    <w:div w:id="1316951335">
      <w:bodyDiv w:val="1"/>
      <w:marLeft w:val="0"/>
      <w:marRight w:val="0"/>
      <w:marTop w:val="0"/>
      <w:marBottom w:val="0"/>
      <w:divBdr>
        <w:top w:val="none" w:sz="0" w:space="0" w:color="auto"/>
        <w:left w:val="none" w:sz="0" w:space="0" w:color="auto"/>
        <w:bottom w:val="none" w:sz="0" w:space="0" w:color="auto"/>
        <w:right w:val="none" w:sz="0" w:space="0" w:color="auto"/>
      </w:divBdr>
      <w:divsChild>
        <w:div w:id="423384425">
          <w:marLeft w:val="0"/>
          <w:marRight w:val="0"/>
          <w:marTop w:val="0"/>
          <w:marBottom w:val="0"/>
          <w:divBdr>
            <w:top w:val="none" w:sz="0" w:space="0" w:color="auto"/>
            <w:left w:val="none" w:sz="0" w:space="0" w:color="auto"/>
            <w:bottom w:val="none" w:sz="0" w:space="0" w:color="auto"/>
            <w:right w:val="none" w:sz="0" w:space="0" w:color="auto"/>
          </w:divBdr>
        </w:div>
      </w:divsChild>
    </w:div>
    <w:div w:id="1319840174">
      <w:bodyDiv w:val="1"/>
      <w:marLeft w:val="0"/>
      <w:marRight w:val="0"/>
      <w:marTop w:val="0"/>
      <w:marBottom w:val="0"/>
      <w:divBdr>
        <w:top w:val="none" w:sz="0" w:space="0" w:color="auto"/>
        <w:left w:val="none" w:sz="0" w:space="0" w:color="auto"/>
        <w:bottom w:val="none" w:sz="0" w:space="0" w:color="auto"/>
        <w:right w:val="none" w:sz="0" w:space="0" w:color="auto"/>
      </w:divBdr>
    </w:div>
    <w:div w:id="1351831283">
      <w:bodyDiv w:val="1"/>
      <w:marLeft w:val="0"/>
      <w:marRight w:val="0"/>
      <w:marTop w:val="0"/>
      <w:marBottom w:val="0"/>
      <w:divBdr>
        <w:top w:val="none" w:sz="0" w:space="0" w:color="auto"/>
        <w:left w:val="none" w:sz="0" w:space="0" w:color="auto"/>
        <w:bottom w:val="none" w:sz="0" w:space="0" w:color="auto"/>
        <w:right w:val="none" w:sz="0" w:space="0" w:color="auto"/>
      </w:divBdr>
      <w:divsChild>
        <w:div w:id="821626285">
          <w:marLeft w:val="0"/>
          <w:marRight w:val="0"/>
          <w:marTop w:val="0"/>
          <w:marBottom w:val="0"/>
          <w:divBdr>
            <w:top w:val="none" w:sz="0" w:space="0" w:color="auto"/>
            <w:left w:val="none" w:sz="0" w:space="0" w:color="auto"/>
            <w:bottom w:val="none" w:sz="0" w:space="0" w:color="auto"/>
            <w:right w:val="none" w:sz="0" w:space="0" w:color="auto"/>
          </w:divBdr>
        </w:div>
      </w:divsChild>
    </w:div>
    <w:div w:id="1355230236">
      <w:bodyDiv w:val="1"/>
      <w:marLeft w:val="0"/>
      <w:marRight w:val="0"/>
      <w:marTop w:val="0"/>
      <w:marBottom w:val="0"/>
      <w:divBdr>
        <w:top w:val="none" w:sz="0" w:space="0" w:color="auto"/>
        <w:left w:val="none" w:sz="0" w:space="0" w:color="auto"/>
        <w:bottom w:val="none" w:sz="0" w:space="0" w:color="auto"/>
        <w:right w:val="none" w:sz="0" w:space="0" w:color="auto"/>
      </w:divBdr>
      <w:divsChild>
        <w:div w:id="249629653">
          <w:marLeft w:val="288"/>
          <w:marRight w:val="0"/>
          <w:marTop w:val="60"/>
          <w:marBottom w:val="0"/>
          <w:divBdr>
            <w:top w:val="none" w:sz="0" w:space="0" w:color="auto"/>
            <w:left w:val="none" w:sz="0" w:space="0" w:color="auto"/>
            <w:bottom w:val="none" w:sz="0" w:space="0" w:color="auto"/>
            <w:right w:val="none" w:sz="0" w:space="0" w:color="auto"/>
          </w:divBdr>
        </w:div>
        <w:div w:id="1852841116">
          <w:marLeft w:val="288"/>
          <w:marRight w:val="0"/>
          <w:marTop w:val="60"/>
          <w:marBottom w:val="0"/>
          <w:divBdr>
            <w:top w:val="none" w:sz="0" w:space="0" w:color="auto"/>
            <w:left w:val="none" w:sz="0" w:space="0" w:color="auto"/>
            <w:bottom w:val="none" w:sz="0" w:space="0" w:color="auto"/>
            <w:right w:val="none" w:sz="0" w:space="0" w:color="auto"/>
          </w:divBdr>
        </w:div>
        <w:div w:id="304555094">
          <w:marLeft w:val="288"/>
          <w:marRight w:val="0"/>
          <w:marTop w:val="60"/>
          <w:marBottom w:val="0"/>
          <w:divBdr>
            <w:top w:val="none" w:sz="0" w:space="0" w:color="auto"/>
            <w:left w:val="none" w:sz="0" w:space="0" w:color="auto"/>
            <w:bottom w:val="none" w:sz="0" w:space="0" w:color="auto"/>
            <w:right w:val="none" w:sz="0" w:space="0" w:color="auto"/>
          </w:divBdr>
        </w:div>
        <w:div w:id="338503775">
          <w:marLeft w:val="288"/>
          <w:marRight w:val="0"/>
          <w:marTop w:val="60"/>
          <w:marBottom w:val="0"/>
          <w:divBdr>
            <w:top w:val="none" w:sz="0" w:space="0" w:color="auto"/>
            <w:left w:val="none" w:sz="0" w:space="0" w:color="auto"/>
            <w:bottom w:val="none" w:sz="0" w:space="0" w:color="auto"/>
            <w:right w:val="none" w:sz="0" w:space="0" w:color="auto"/>
          </w:divBdr>
        </w:div>
        <w:div w:id="1725105332">
          <w:marLeft w:val="288"/>
          <w:marRight w:val="0"/>
          <w:marTop w:val="60"/>
          <w:marBottom w:val="0"/>
          <w:divBdr>
            <w:top w:val="none" w:sz="0" w:space="0" w:color="auto"/>
            <w:left w:val="none" w:sz="0" w:space="0" w:color="auto"/>
            <w:bottom w:val="none" w:sz="0" w:space="0" w:color="auto"/>
            <w:right w:val="none" w:sz="0" w:space="0" w:color="auto"/>
          </w:divBdr>
        </w:div>
        <w:div w:id="137192005">
          <w:marLeft w:val="288"/>
          <w:marRight w:val="0"/>
          <w:marTop w:val="60"/>
          <w:marBottom w:val="0"/>
          <w:divBdr>
            <w:top w:val="none" w:sz="0" w:space="0" w:color="auto"/>
            <w:left w:val="none" w:sz="0" w:space="0" w:color="auto"/>
            <w:bottom w:val="none" w:sz="0" w:space="0" w:color="auto"/>
            <w:right w:val="none" w:sz="0" w:space="0" w:color="auto"/>
          </w:divBdr>
        </w:div>
        <w:div w:id="204369496">
          <w:marLeft w:val="288"/>
          <w:marRight w:val="0"/>
          <w:marTop w:val="60"/>
          <w:marBottom w:val="0"/>
          <w:divBdr>
            <w:top w:val="none" w:sz="0" w:space="0" w:color="auto"/>
            <w:left w:val="none" w:sz="0" w:space="0" w:color="auto"/>
            <w:bottom w:val="none" w:sz="0" w:space="0" w:color="auto"/>
            <w:right w:val="none" w:sz="0" w:space="0" w:color="auto"/>
          </w:divBdr>
        </w:div>
      </w:divsChild>
    </w:div>
    <w:div w:id="1367948619">
      <w:bodyDiv w:val="1"/>
      <w:marLeft w:val="0"/>
      <w:marRight w:val="0"/>
      <w:marTop w:val="0"/>
      <w:marBottom w:val="0"/>
      <w:divBdr>
        <w:top w:val="none" w:sz="0" w:space="0" w:color="auto"/>
        <w:left w:val="none" w:sz="0" w:space="0" w:color="auto"/>
        <w:bottom w:val="none" w:sz="0" w:space="0" w:color="auto"/>
        <w:right w:val="none" w:sz="0" w:space="0" w:color="auto"/>
      </w:divBdr>
    </w:div>
    <w:div w:id="1404913728">
      <w:bodyDiv w:val="1"/>
      <w:marLeft w:val="0"/>
      <w:marRight w:val="0"/>
      <w:marTop w:val="0"/>
      <w:marBottom w:val="0"/>
      <w:divBdr>
        <w:top w:val="none" w:sz="0" w:space="0" w:color="auto"/>
        <w:left w:val="none" w:sz="0" w:space="0" w:color="auto"/>
        <w:bottom w:val="none" w:sz="0" w:space="0" w:color="auto"/>
        <w:right w:val="none" w:sz="0" w:space="0" w:color="auto"/>
      </w:divBdr>
    </w:div>
    <w:div w:id="1411580148">
      <w:bodyDiv w:val="1"/>
      <w:marLeft w:val="0"/>
      <w:marRight w:val="0"/>
      <w:marTop w:val="0"/>
      <w:marBottom w:val="0"/>
      <w:divBdr>
        <w:top w:val="none" w:sz="0" w:space="0" w:color="auto"/>
        <w:left w:val="none" w:sz="0" w:space="0" w:color="auto"/>
        <w:bottom w:val="none" w:sz="0" w:space="0" w:color="auto"/>
        <w:right w:val="none" w:sz="0" w:space="0" w:color="auto"/>
      </w:divBdr>
      <w:divsChild>
        <w:div w:id="573249216">
          <w:marLeft w:val="0"/>
          <w:marRight w:val="0"/>
          <w:marTop w:val="0"/>
          <w:marBottom w:val="0"/>
          <w:divBdr>
            <w:top w:val="none" w:sz="0" w:space="0" w:color="auto"/>
            <w:left w:val="none" w:sz="0" w:space="0" w:color="auto"/>
            <w:bottom w:val="none" w:sz="0" w:space="0" w:color="auto"/>
            <w:right w:val="none" w:sz="0" w:space="0" w:color="auto"/>
          </w:divBdr>
        </w:div>
      </w:divsChild>
    </w:div>
    <w:div w:id="1450510919">
      <w:bodyDiv w:val="1"/>
      <w:marLeft w:val="0"/>
      <w:marRight w:val="0"/>
      <w:marTop w:val="0"/>
      <w:marBottom w:val="0"/>
      <w:divBdr>
        <w:top w:val="none" w:sz="0" w:space="0" w:color="auto"/>
        <w:left w:val="none" w:sz="0" w:space="0" w:color="auto"/>
        <w:bottom w:val="none" w:sz="0" w:space="0" w:color="auto"/>
        <w:right w:val="none" w:sz="0" w:space="0" w:color="auto"/>
      </w:divBdr>
      <w:divsChild>
        <w:div w:id="393625584">
          <w:marLeft w:val="0"/>
          <w:marRight w:val="0"/>
          <w:marTop w:val="0"/>
          <w:marBottom w:val="0"/>
          <w:divBdr>
            <w:top w:val="none" w:sz="0" w:space="0" w:color="auto"/>
            <w:left w:val="none" w:sz="0" w:space="0" w:color="auto"/>
            <w:bottom w:val="none" w:sz="0" w:space="0" w:color="auto"/>
            <w:right w:val="none" w:sz="0" w:space="0" w:color="auto"/>
          </w:divBdr>
        </w:div>
        <w:div w:id="1472287532">
          <w:marLeft w:val="0"/>
          <w:marRight w:val="0"/>
          <w:marTop w:val="0"/>
          <w:marBottom w:val="0"/>
          <w:divBdr>
            <w:top w:val="none" w:sz="0" w:space="0" w:color="auto"/>
            <w:left w:val="none" w:sz="0" w:space="0" w:color="auto"/>
            <w:bottom w:val="none" w:sz="0" w:space="0" w:color="auto"/>
            <w:right w:val="none" w:sz="0" w:space="0" w:color="auto"/>
          </w:divBdr>
          <w:divsChild>
            <w:div w:id="846864819">
              <w:marLeft w:val="0"/>
              <w:marRight w:val="0"/>
              <w:marTop w:val="0"/>
              <w:marBottom w:val="0"/>
              <w:divBdr>
                <w:top w:val="none" w:sz="0" w:space="0" w:color="auto"/>
                <w:left w:val="none" w:sz="0" w:space="0" w:color="auto"/>
                <w:bottom w:val="none" w:sz="0" w:space="0" w:color="auto"/>
                <w:right w:val="none" w:sz="0" w:space="0" w:color="auto"/>
              </w:divBdr>
              <w:divsChild>
                <w:div w:id="1617560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7237573">
      <w:bodyDiv w:val="1"/>
      <w:marLeft w:val="0"/>
      <w:marRight w:val="0"/>
      <w:marTop w:val="0"/>
      <w:marBottom w:val="0"/>
      <w:divBdr>
        <w:top w:val="none" w:sz="0" w:space="0" w:color="auto"/>
        <w:left w:val="none" w:sz="0" w:space="0" w:color="auto"/>
        <w:bottom w:val="none" w:sz="0" w:space="0" w:color="auto"/>
        <w:right w:val="none" w:sz="0" w:space="0" w:color="auto"/>
      </w:divBdr>
    </w:div>
    <w:div w:id="1525829595">
      <w:bodyDiv w:val="1"/>
      <w:marLeft w:val="0"/>
      <w:marRight w:val="0"/>
      <w:marTop w:val="0"/>
      <w:marBottom w:val="0"/>
      <w:divBdr>
        <w:top w:val="none" w:sz="0" w:space="0" w:color="auto"/>
        <w:left w:val="none" w:sz="0" w:space="0" w:color="auto"/>
        <w:bottom w:val="none" w:sz="0" w:space="0" w:color="auto"/>
        <w:right w:val="none" w:sz="0" w:space="0" w:color="auto"/>
      </w:divBdr>
    </w:div>
    <w:div w:id="1543977132">
      <w:bodyDiv w:val="1"/>
      <w:marLeft w:val="0"/>
      <w:marRight w:val="0"/>
      <w:marTop w:val="0"/>
      <w:marBottom w:val="0"/>
      <w:divBdr>
        <w:top w:val="none" w:sz="0" w:space="0" w:color="auto"/>
        <w:left w:val="none" w:sz="0" w:space="0" w:color="auto"/>
        <w:bottom w:val="none" w:sz="0" w:space="0" w:color="auto"/>
        <w:right w:val="none" w:sz="0" w:space="0" w:color="auto"/>
      </w:divBdr>
      <w:divsChild>
        <w:div w:id="656999955">
          <w:marLeft w:val="0"/>
          <w:marRight w:val="0"/>
          <w:marTop w:val="192"/>
          <w:marBottom w:val="0"/>
          <w:divBdr>
            <w:top w:val="none" w:sz="0" w:space="0" w:color="auto"/>
            <w:left w:val="none" w:sz="0" w:space="0" w:color="auto"/>
            <w:bottom w:val="none" w:sz="0" w:space="0" w:color="auto"/>
            <w:right w:val="none" w:sz="0" w:space="0" w:color="auto"/>
          </w:divBdr>
        </w:div>
        <w:div w:id="530651295">
          <w:marLeft w:val="0"/>
          <w:marRight w:val="0"/>
          <w:marTop w:val="192"/>
          <w:marBottom w:val="0"/>
          <w:divBdr>
            <w:top w:val="none" w:sz="0" w:space="0" w:color="auto"/>
            <w:left w:val="none" w:sz="0" w:space="0" w:color="auto"/>
            <w:bottom w:val="none" w:sz="0" w:space="0" w:color="auto"/>
            <w:right w:val="none" w:sz="0" w:space="0" w:color="auto"/>
          </w:divBdr>
        </w:div>
        <w:div w:id="671492445">
          <w:marLeft w:val="0"/>
          <w:marRight w:val="0"/>
          <w:marTop w:val="192"/>
          <w:marBottom w:val="0"/>
          <w:divBdr>
            <w:top w:val="none" w:sz="0" w:space="0" w:color="auto"/>
            <w:left w:val="none" w:sz="0" w:space="0" w:color="auto"/>
            <w:bottom w:val="none" w:sz="0" w:space="0" w:color="auto"/>
            <w:right w:val="none" w:sz="0" w:space="0" w:color="auto"/>
          </w:divBdr>
        </w:div>
      </w:divsChild>
    </w:div>
    <w:div w:id="1569153178">
      <w:bodyDiv w:val="1"/>
      <w:marLeft w:val="0"/>
      <w:marRight w:val="0"/>
      <w:marTop w:val="0"/>
      <w:marBottom w:val="0"/>
      <w:divBdr>
        <w:top w:val="none" w:sz="0" w:space="0" w:color="auto"/>
        <w:left w:val="none" w:sz="0" w:space="0" w:color="auto"/>
        <w:bottom w:val="none" w:sz="0" w:space="0" w:color="auto"/>
        <w:right w:val="none" w:sz="0" w:space="0" w:color="auto"/>
      </w:divBdr>
      <w:divsChild>
        <w:div w:id="1859849274">
          <w:marLeft w:val="302"/>
          <w:marRight w:val="0"/>
          <w:marTop w:val="101"/>
          <w:marBottom w:val="0"/>
          <w:divBdr>
            <w:top w:val="none" w:sz="0" w:space="0" w:color="auto"/>
            <w:left w:val="none" w:sz="0" w:space="0" w:color="auto"/>
            <w:bottom w:val="none" w:sz="0" w:space="0" w:color="auto"/>
            <w:right w:val="none" w:sz="0" w:space="0" w:color="auto"/>
          </w:divBdr>
        </w:div>
        <w:div w:id="546990527">
          <w:marLeft w:val="302"/>
          <w:marRight w:val="0"/>
          <w:marTop w:val="101"/>
          <w:marBottom w:val="0"/>
          <w:divBdr>
            <w:top w:val="none" w:sz="0" w:space="0" w:color="auto"/>
            <w:left w:val="none" w:sz="0" w:space="0" w:color="auto"/>
            <w:bottom w:val="none" w:sz="0" w:space="0" w:color="auto"/>
            <w:right w:val="none" w:sz="0" w:space="0" w:color="auto"/>
          </w:divBdr>
        </w:div>
      </w:divsChild>
    </w:div>
    <w:div w:id="1598517248">
      <w:bodyDiv w:val="1"/>
      <w:marLeft w:val="0"/>
      <w:marRight w:val="0"/>
      <w:marTop w:val="0"/>
      <w:marBottom w:val="0"/>
      <w:divBdr>
        <w:top w:val="none" w:sz="0" w:space="0" w:color="auto"/>
        <w:left w:val="none" w:sz="0" w:space="0" w:color="auto"/>
        <w:bottom w:val="none" w:sz="0" w:space="0" w:color="auto"/>
        <w:right w:val="none" w:sz="0" w:space="0" w:color="auto"/>
      </w:divBdr>
    </w:div>
    <w:div w:id="1605190452">
      <w:bodyDiv w:val="1"/>
      <w:marLeft w:val="0"/>
      <w:marRight w:val="0"/>
      <w:marTop w:val="0"/>
      <w:marBottom w:val="0"/>
      <w:divBdr>
        <w:top w:val="none" w:sz="0" w:space="0" w:color="auto"/>
        <w:left w:val="none" w:sz="0" w:space="0" w:color="auto"/>
        <w:bottom w:val="none" w:sz="0" w:space="0" w:color="auto"/>
        <w:right w:val="none" w:sz="0" w:space="0" w:color="auto"/>
      </w:divBdr>
    </w:div>
    <w:div w:id="1633091601">
      <w:bodyDiv w:val="1"/>
      <w:marLeft w:val="0"/>
      <w:marRight w:val="0"/>
      <w:marTop w:val="0"/>
      <w:marBottom w:val="0"/>
      <w:divBdr>
        <w:top w:val="none" w:sz="0" w:space="0" w:color="auto"/>
        <w:left w:val="none" w:sz="0" w:space="0" w:color="auto"/>
        <w:bottom w:val="none" w:sz="0" w:space="0" w:color="auto"/>
        <w:right w:val="none" w:sz="0" w:space="0" w:color="auto"/>
      </w:divBdr>
      <w:divsChild>
        <w:div w:id="1894074582">
          <w:marLeft w:val="302"/>
          <w:marRight w:val="0"/>
          <w:marTop w:val="101"/>
          <w:marBottom w:val="0"/>
          <w:divBdr>
            <w:top w:val="none" w:sz="0" w:space="0" w:color="auto"/>
            <w:left w:val="none" w:sz="0" w:space="0" w:color="auto"/>
            <w:bottom w:val="none" w:sz="0" w:space="0" w:color="auto"/>
            <w:right w:val="none" w:sz="0" w:space="0" w:color="auto"/>
          </w:divBdr>
        </w:div>
        <w:div w:id="1234705701">
          <w:marLeft w:val="302"/>
          <w:marRight w:val="0"/>
          <w:marTop w:val="101"/>
          <w:marBottom w:val="0"/>
          <w:divBdr>
            <w:top w:val="none" w:sz="0" w:space="0" w:color="auto"/>
            <w:left w:val="none" w:sz="0" w:space="0" w:color="auto"/>
            <w:bottom w:val="none" w:sz="0" w:space="0" w:color="auto"/>
            <w:right w:val="none" w:sz="0" w:space="0" w:color="auto"/>
          </w:divBdr>
        </w:div>
        <w:div w:id="389773740">
          <w:marLeft w:val="302"/>
          <w:marRight w:val="0"/>
          <w:marTop w:val="101"/>
          <w:marBottom w:val="0"/>
          <w:divBdr>
            <w:top w:val="none" w:sz="0" w:space="0" w:color="auto"/>
            <w:left w:val="none" w:sz="0" w:space="0" w:color="auto"/>
            <w:bottom w:val="none" w:sz="0" w:space="0" w:color="auto"/>
            <w:right w:val="none" w:sz="0" w:space="0" w:color="auto"/>
          </w:divBdr>
        </w:div>
      </w:divsChild>
    </w:div>
    <w:div w:id="1663241593">
      <w:bodyDiv w:val="1"/>
      <w:marLeft w:val="0"/>
      <w:marRight w:val="0"/>
      <w:marTop w:val="0"/>
      <w:marBottom w:val="0"/>
      <w:divBdr>
        <w:top w:val="none" w:sz="0" w:space="0" w:color="auto"/>
        <w:left w:val="none" w:sz="0" w:space="0" w:color="auto"/>
        <w:bottom w:val="none" w:sz="0" w:space="0" w:color="auto"/>
        <w:right w:val="none" w:sz="0" w:space="0" w:color="auto"/>
      </w:divBdr>
    </w:div>
    <w:div w:id="1664552516">
      <w:bodyDiv w:val="1"/>
      <w:marLeft w:val="0"/>
      <w:marRight w:val="0"/>
      <w:marTop w:val="0"/>
      <w:marBottom w:val="0"/>
      <w:divBdr>
        <w:top w:val="none" w:sz="0" w:space="0" w:color="auto"/>
        <w:left w:val="none" w:sz="0" w:space="0" w:color="auto"/>
        <w:bottom w:val="none" w:sz="0" w:space="0" w:color="auto"/>
        <w:right w:val="none" w:sz="0" w:space="0" w:color="auto"/>
      </w:divBdr>
      <w:divsChild>
        <w:div w:id="745802994">
          <w:marLeft w:val="720"/>
          <w:marRight w:val="0"/>
          <w:marTop w:val="0"/>
          <w:marBottom w:val="0"/>
          <w:divBdr>
            <w:top w:val="none" w:sz="0" w:space="0" w:color="auto"/>
            <w:left w:val="none" w:sz="0" w:space="0" w:color="auto"/>
            <w:bottom w:val="none" w:sz="0" w:space="0" w:color="auto"/>
            <w:right w:val="none" w:sz="0" w:space="0" w:color="auto"/>
          </w:divBdr>
        </w:div>
        <w:div w:id="594165916">
          <w:marLeft w:val="720"/>
          <w:marRight w:val="0"/>
          <w:marTop w:val="0"/>
          <w:marBottom w:val="0"/>
          <w:divBdr>
            <w:top w:val="none" w:sz="0" w:space="0" w:color="auto"/>
            <w:left w:val="none" w:sz="0" w:space="0" w:color="auto"/>
            <w:bottom w:val="none" w:sz="0" w:space="0" w:color="auto"/>
            <w:right w:val="none" w:sz="0" w:space="0" w:color="auto"/>
          </w:divBdr>
        </w:div>
        <w:div w:id="822701404">
          <w:marLeft w:val="720"/>
          <w:marRight w:val="0"/>
          <w:marTop w:val="0"/>
          <w:marBottom w:val="0"/>
          <w:divBdr>
            <w:top w:val="none" w:sz="0" w:space="0" w:color="auto"/>
            <w:left w:val="none" w:sz="0" w:space="0" w:color="auto"/>
            <w:bottom w:val="none" w:sz="0" w:space="0" w:color="auto"/>
            <w:right w:val="none" w:sz="0" w:space="0" w:color="auto"/>
          </w:divBdr>
        </w:div>
        <w:div w:id="169760193">
          <w:marLeft w:val="720"/>
          <w:marRight w:val="0"/>
          <w:marTop w:val="0"/>
          <w:marBottom w:val="0"/>
          <w:divBdr>
            <w:top w:val="none" w:sz="0" w:space="0" w:color="auto"/>
            <w:left w:val="none" w:sz="0" w:space="0" w:color="auto"/>
            <w:bottom w:val="none" w:sz="0" w:space="0" w:color="auto"/>
            <w:right w:val="none" w:sz="0" w:space="0" w:color="auto"/>
          </w:divBdr>
        </w:div>
        <w:div w:id="2088963232">
          <w:marLeft w:val="720"/>
          <w:marRight w:val="0"/>
          <w:marTop w:val="0"/>
          <w:marBottom w:val="0"/>
          <w:divBdr>
            <w:top w:val="none" w:sz="0" w:space="0" w:color="auto"/>
            <w:left w:val="none" w:sz="0" w:space="0" w:color="auto"/>
            <w:bottom w:val="none" w:sz="0" w:space="0" w:color="auto"/>
            <w:right w:val="none" w:sz="0" w:space="0" w:color="auto"/>
          </w:divBdr>
        </w:div>
        <w:div w:id="1557427347">
          <w:marLeft w:val="720"/>
          <w:marRight w:val="0"/>
          <w:marTop w:val="0"/>
          <w:marBottom w:val="0"/>
          <w:divBdr>
            <w:top w:val="none" w:sz="0" w:space="0" w:color="auto"/>
            <w:left w:val="none" w:sz="0" w:space="0" w:color="auto"/>
            <w:bottom w:val="none" w:sz="0" w:space="0" w:color="auto"/>
            <w:right w:val="none" w:sz="0" w:space="0" w:color="auto"/>
          </w:divBdr>
        </w:div>
      </w:divsChild>
    </w:div>
    <w:div w:id="1677221264">
      <w:bodyDiv w:val="1"/>
      <w:marLeft w:val="0"/>
      <w:marRight w:val="0"/>
      <w:marTop w:val="0"/>
      <w:marBottom w:val="0"/>
      <w:divBdr>
        <w:top w:val="none" w:sz="0" w:space="0" w:color="auto"/>
        <w:left w:val="none" w:sz="0" w:space="0" w:color="auto"/>
        <w:bottom w:val="none" w:sz="0" w:space="0" w:color="auto"/>
        <w:right w:val="none" w:sz="0" w:space="0" w:color="auto"/>
      </w:divBdr>
    </w:div>
    <w:div w:id="1703557628">
      <w:bodyDiv w:val="1"/>
      <w:marLeft w:val="0"/>
      <w:marRight w:val="0"/>
      <w:marTop w:val="0"/>
      <w:marBottom w:val="0"/>
      <w:divBdr>
        <w:top w:val="none" w:sz="0" w:space="0" w:color="auto"/>
        <w:left w:val="none" w:sz="0" w:space="0" w:color="auto"/>
        <w:bottom w:val="none" w:sz="0" w:space="0" w:color="auto"/>
        <w:right w:val="none" w:sz="0" w:space="0" w:color="auto"/>
      </w:divBdr>
    </w:div>
    <w:div w:id="1715737902">
      <w:bodyDiv w:val="1"/>
      <w:marLeft w:val="0"/>
      <w:marRight w:val="0"/>
      <w:marTop w:val="0"/>
      <w:marBottom w:val="0"/>
      <w:divBdr>
        <w:top w:val="none" w:sz="0" w:space="0" w:color="auto"/>
        <w:left w:val="none" w:sz="0" w:space="0" w:color="auto"/>
        <w:bottom w:val="none" w:sz="0" w:space="0" w:color="auto"/>
        <w:right w:val="none" w:sz="0" w:space="0" w:color="auto"/>
      </w:divBdr>
    </w:div>
    <w:div w:id="1719552648">
      <w:bodyDiv w:val="1"/>
      <w:marLeft w:val="0"/>
      <w:marRight w:val="0"/>
      <w:marTop w:val="0"/>
      <w:marBottom w:val="0"/>
      <w:divBdr>
        <w:top w:val="none" w:sz="0" w:space="0" w:color="auto"/>
        <w:left w:val="none" w:sz="0" w:space="0" w:color="auto"/>
        <w:bottom w:val="none" w:sz="0" w:space="0" w:color="auto"/>
        <w:right w:val="none" w:sz="0" w:space="0" w:color="auto"/>
      </w:divBdr>
    </w:div>
    <w:div w:id="1725448388">
      <w:bodyDiv w:val="1"/>
      <w:marLeft w:val="0"/>
      <w:marRight w:val="0"/>
      <w:marTop w:val="0"/>
      <w:marBottom w:val="0"/>
      <w:divBdr>
        <w:top w:val="none" w:sz="0" w:space="0" w:color="auto"/>
        <w:left w:val="none" w:sz="0" w:space="0" w:color="auto"/>
        <w:bottom w:val="none" w:sz="0" w:space="0" w:color="auto"/>
        <w:right w:val="none" w:sz="0" w:space="0" w:color="auto"/>
      </w:divBdr>
      <w:divsChild>
        <w:div w:id="563176878">
          <w:marLeft w:val="0"/>
          <w:marRight w:val="0"/>
          <w:marTop w:val="0"/>
          <w:marBottom w:val="0"/>
          <w:divBdr>
            <w:top w:val="none" w:sz="0" w:space="0" w:color="auto"/>
            <w:left w:val="none" w:sz="0" w:space="0" w:color="auto"/>
            <w:bottom w:val="none" w:sz="0" w:space="0" w:color="auto"/>
            <w:right w:val="none" w:sz="0" w:space="0" w:color="auto"/>
          </w:divBdr>
          <w:divsChild>
            <w:div w:id="830295306">
              <w:marLeft w:val="0"/>
              <w:marRight w:val="0"/>
              <w:marTop w:val="0"/>
              <w:marBottom w:val="0"/>
              <w:divBdr>
                <w:top w:val="none" w:sz="0" w:space="0" w:color="auto"/>
                <w:left w:val="none" w:sz="0" w:space="0" w:color="auto"/>
                <w:bottom w:val="none" w:sz="0" w:space="0" w:color="auto"/>
                <w:right w:val="none" w:sz="0" w:space="0" w:color="auto"/>
              </w:divBdr>
              <w:divsChild>
                <w:div w:id="177892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5786361">
      <w:bodyDiv w:val="1"/>
      <w:marLeft w:val="0"/>
      <w:marRight w:val="0"/>
      <w:marTop w:val="0"/>
      <w:marBottom w:val="0"/>
      <w:divBdr>
        <w:top w:val="none" w:sz="0" w:space="0" w:color="auto"/>
        <w:left w:val="none" w:sz="0" w:space="0" w:color="auto"/>
        <w:bottom w:val="none" w:sz="0" w:space="0" w:color="auto"/>
        <w:right w:val="none" w:sz="0" w:space="0" w:color="auto"/>
      </w:divBdr>
    </w:div>
    <w:div w:id="1749381247">
      <w:bodyDiv w:val="1"/>
      <w:marLeft w:val="0"/>
      <w:marRight w:val="0"/>
      <w:marTop w:val="0"/>
      <w:marBottom w:val="0"/>
      <w:divBdr>
        <w:top w:val="none" w:sz="0" w:space="0" w:color="auto"/>
        <w:left w:val="none" w:sz="0" w:space="0" w:color="auto"/>
        <w:bottom w:val="none" w:sz="0" w:space="0" w:color="auto"/>
        <w:right w:val="none" w:sz="0" w:space="0" w:color="auto"/>
      </w:divBdr>
    </w:div>
    <w:div w:id="1771512359">
      <w:bodyDiv w:val="1"/>
      <w:marLeft w:val="0"/>
      <w:marRight w:val="0"/>
      <w:marTop w:val="0"/>
      <w:marBottom w:val="0"/>
      <w:divBdr>
        <w:top w:val="none" w:sz="0" w:space="0" w:color="auto"/>
        <w:left w:val="none" w:sz="0" w:space="0" w:color="auto"/>
        <w:bottom w:val="none" w:sz="0" w:space="0" w:color="auto"/>
        <w:right w:val="none" w:sz="0" w:space="0" w:color="auto"/>
      </w:divBdr>
      <w:divsChild>
        <w:div w:id="356740596">
          <w:marLeft w:val="288"/>
          <w:marRight w:val="0"/>
          <w:marTop w:val="240"/>
          <w:marBottom w:val="0"/>
          <w:divBdr>
            <w:top w:val="none" w:sz="0" w:space="0" w:color="auto"/>
            <w:left w:val="none" w:sz="0" w:space="0" w:color="auto"/>
            <w:bottom w:val="none" w:sz="0" w:space="0" w:color="auto"/>
            <w:right w:val="none" w:sz="0" w:space="0" w:color="auto"/>
          </w:divBdr>
        </w:div>
        <w:div w:id="1153376872">
          <w:marLeft w:val="288"/>
          <w:marRight w:val="0"/>
          <w:marTop w:val="240"/>
          <w:marBottom w:val="0"/>
          <w:divBdr>
            <w:top w:val="none" w:sz="0" w:space="0" w:color="auto"/>
            <w:left w:val="none" w:sz="0" w:space="0" w:color="auto"/>
            <w:bottom w:val="none" w:sz="0" w:space="0" w:color="auto"/>
            <w:right w:val="none" w:sz="0" w:space="0" w:color="auto"/>
          </w:divBdr>
        </w:div>
        <w:div w:id="92361368">
          <w:marLeft w:val="288"/>
          <w:marRight w:val="0"/>
          <w:marTop w:val="240"/>
          <w:marBottom w:val="0"/>
          <w:divBdr>
            <w:top w:val="none" w:sz="0" w:space="0" w:color="auto"/>
            <w:left w:val="none" w:sz="0" w:space="0" w:color="auto"/>
            <w:bottom w:val="none" w:sz="0" w:space="0" w:color="auto"/>
            <w:right w:val="none" w:sz="0" w:space="0" w:color="auto"/>
          </w:divBdr>
        </w:div>
        <w:div w:id="1648898115">
          <w:marLeft w:val="288"/>
          <w:marRight w:val="0"/>
          <w:marTop w:val="240"/>
          <w:marBottom w:val="0"/>
          <w:divBdr>
            <w:top w:val="none" w:sz="0" w:space="0" w:color="auto"/>
            <w:left w:val="none" w:sz="0" w:space="0" w:color="auto"/>
            <w:bottom w:val="none" w:sz="0" w:space="0" w:color="auto"/>
            <w:right w:val="none" w:sz="0" w:space="0" w:color="auto"/>
          </w:divBdr>
        </w:div>
        <w:div w:id="384917893">
          <w:marLeft w:val="288"/>
          <w:marRight w:val="0"/>
          <w:marTop w:val="240"/>
          <w:marBottom w:val="0"/>
          <w:divBdr>
            <w:top w:val="none" w:sz="0" w:space="0" w:color="auto"/>
            <w:left w:val="none" w:sz="0" w:space="0" w:color="auto"/>
            <w:bottom w:val="none" w:sz="0" w:space="0" w:color="auto"/>
            <w:right w:val="none" w:sz="0" w:space="0" w:color="auto"/>
          </w:divBdr>
        </w:div>
        <w:div w:id="754862362">
          <w:marLeft w:val="288"/>
          <w:marRight w:val="0"/>
          <w:marTop w:val="240"/>
          <w:marBottom w:val="0"/>
          <w:divBdr>
            <w:top w:val="none" w:sz="0" w:space="0" w:color="auto"/>
            <w:left w:val="none" w:sz="0" w:space="0" w:color="auto"/>
            <w:bottom w:val="none" w:sz="0" w:space="0" w:color="auto"/>
            <w:right w:val="none" w:sz="0" w:space="0" w:color="auto"/>
          </w:divBdr>
        </w:div>
        <w:div w:id="513081637">
          <w:marLeft w:val="288"/>
          <w:marRight w:val="0"/>
          <w:marTop w:val="240"/>
          <w:marBottom w:val="0"/>
          <w:divBdr>
            <w:top w:val="none" w:sz="0" w:space="0" w:color="auto"/>
            <w:left w:val="none" w:sz="0" w:space="0" w:color="auto"/>
            <w:bottom w:val="none" w:sz="0" w:space="0" w:color="auto"/>
            <w:right w:val="none" w:sz="0" w:space="0" w:color="auto"/>
          </w:divBdr>
        </w:div>
      </w:divsChild>
    </w:div>
    <w:div w:id="1798062705">
      <w:bodyDiv w:val="1"/>
      <w:marLeft w:val="0"/>
      <w:marRight w:val="0"/>
      <w:marTop w:val="0"/>
      <w:marBottom w:val="0"/>
      <w:divBdr>
        <w:top w:val="none" w:sz="0" w:space="0" w:color="auto"/>
        <w:left w:val="none" w:sz="0" w:space="0" w:color="auto"/>
        <w:bottom w:val="none" w:sz="0" w:space="0" w:color="auto"/>
        <w:right w:val="none" w:sz="0" w:space="0" w:color="auto"/>
      </w:divBdr>
    </w:div>
    <w:div w:id="1809349142">
      <w:bodyDiv w:val="1"/>
      <w:marLeft w:val="0"/>
      <w:marRight w:val="0"/>
      <w:marTop w:val="0"/>
      <w:marBottom w:val="0"/>
      <w:divBdr>
        <w:top w:val="none" w:sz="0" w:space="0" w:color="auto"/>
        <w:left w:val="none" w:sz="0" w:space="0" w:color="auto"/>
        <w:bottom w:val="none" w:sz="0" w:space="0" w:color="auto"/>
        <w:right w:val="none" w:sz="0" w:space="0" w:color="auto"/>
      </w:divBdr>
      <w:divsChild>
        <w:div w:id="224223655">
          <w:marLeft w:val="720"/>
          <w:marRight w:val="0"/>
          <w:marTop w:val="360"/>
          <w:marBottom w:val="0"/>
          <w:divBdr>
            <w:top w:val="none" w:sz="0" w:space="0" w:color="auto"/>
            <w:left w:val="none" w:sz="0" w:space="0" w:color="auto"/>
            <w:bottom w:val="none" w:sz="0" w:space="0" w:color="auto"/>
            <w:right w:val="none" w:sz="0" w:space="0" w:color="auto"/>
          </w:divBdr>
        </w:div>
      </w:divsChild>
    </w:div>
    <w:div w:id="1846478682">
      <w:bodyDiv w:val="1"/>
      <w:marLeft w:val="0"/>
      <w:marRight w:val="0"/>
      <w:marTop w:val="0"/>
      <w:marBottom w:val="0"/>
      <w:divBdr>
        <w:top w:val="none" w:sz="0" w:space="0" w:color="auto"/>
        <w:left w:val="none" w:sz="0" w:space="0" w:color="auto"/>
        <w:bottom w:val="none" w:sz="0" w:space="0" w:color="auto"/>
        <w:right w:val="none" w:sz="0" w:space="0" w:color="auto"/>
      </w:divBdr>
      <w:divsChild>
        <w:div w:id="2019503974">
          <w:marLeft w:val="720"/>
          <w:marRight w:val="0"/>
          <w:marTop w:val="360"/>
          <w:marBottom w:val="0"/>
          <w:divBdr>
            <w:top w:val="none" w:sz="0" w:space="0" w:color="auto"/>
            <w:left w:val="none" w:sz="0" w:space="0" w:color="auto"/>
            <w:bottom w:val="none" w:sz="0" w:space="0" w:color="auto"/>
            <w:right w:val="none" w:sz="0" w:space="0" w:color="auto"/>
          </w:divBdr>
        </w:div>
      </w:divsChild>
    </w:div>
    <w:div w:id="1851337829">
      <w:bodyDiv w:val="1"/>
      <w:marLeft w:val="0"/>
      <w:marRight w:val="0"/>
      <w:marTop w:val="0"/>
      <w:marBottom w:val="0"/>
      <w:divBdr>
        <w:top w:val="none" w:sz="0" w:space="0" w:color="auto"/>
        <w:left w:val="none" w:sz="0" w:space="0" w:color="auto"/>
        <w:bottom w:val="none" w:sz="0" w:space="0" w:color="auto"/>
        <w:right w:val="none" w:sz="0" w:space="0" w:color="auto"/>
      </w:divBdr>
    </w:div>
    <w:div w:id="1855150967">
      <w:bodyDiv w:val="1"/>
      <w:marLeft w:val="0"/>
      <w:marRight w:val="0"/>
      <w:marTop w:val="0"/>
      <w:marBottom w:val="0"/>
      <w:divBdr>
        <w:top w:val="none" w:sz="0" w:space="0" w:color="auto"/>
        <w:left w:val="none" w:sz="0" w:space="0" w:color="auto"/>
        <w:bottom w:val="none" w:sz="0" w:space="0" w:color="auto"/>
        <w:right w:val="none" w:sz="0" w:space="0" w:color="auto"/>
      </w:divBdr>
    </w:div>
    <w:div w:id="1921598153">
      <w:bodyDiv w:val="1"/>
      <w:marLeft w:val="0"/>
      <w:marRight w:val="0"/>
      <w:marTop w:val="0"/>
      <w:marBottom w:val="0"/>
      <w:divBdr>
        <w:top w:val="none" w:sz="0" w:space="0" w:color="auto"/>
        <w:left w:val="none" w:sz="0" w:space="0" w:color="auto"/>
        <w:bottom w:val="none" w:sz="0" w:space="0" w:color="auto"/>
        <w:right w:val="none" w:sz="0" w:space="0" w:color="auto"/>
      </w:divBdr>
      <w:divsChild>
        <w:div w:id="834416010">
          <w:marLeft w:val="0"/>
          <w:marRight w:val="0"/>
          <w:marTop w:val="192"/>
          <w:marBottom w:val="0"/>
          <w:divBdr>
            <w:top w:val="none" w:sz="0" w:space="0" w:color="auto"/>
            <w:left w:val="none" w:sz="0" w:space="0" w:color="auto"/>
            <w:bottom w:val="none" w:sz="0" w:space="0" w:color="auto"/>
            <w:right w:val="none" w:sz="0" w:space="0" w:color="auto"/>
          </w:divBdr>
        </w:div>
        <w:div w:id="548611459">
          <w:marLeft w:val="0"/>
          <w:marRight w:val="0"/>
          <w:marTop w:val="192"/>
          <w:marBottom w:val="0"/>
          <w:divBdr>
            <w:top w:val="none" w:sz="0" w:space="0" w:color="auto"/>
            <w:left w:val="none" w:sz="0" w:space="0" w:color="auto"/>
            <w:bottom w:val="none" w:sz="0" w:space="0" w:color="auto"/>
            <w:right w:val="none" w:sz="0" w:space="0" w:color="auto"/>
          </w:divBdr>
        </w:div>
        <w:div w:id="403263820">
          <w:marLeft w:val="0"/>
          <w:marRight w:val="0"/>
          <w:marTop w:val="192"/>
          <w:marBottom w:val="0"/>
          <w:divBdr>
            <w:top w:val="none" w:sz="0" w:space="0" w:color="auto"/>
            <w:left w:val="none" w:sz="0" w:space="0" w:color="auto"/>
            <w:bottom w:val="none" w:sz="0" w:space="0" w:color="auto"/>
            <w:right w:val="none" w:sz="0" w:space="0" w:color="auto"/>
          </w:divBdr>
        </w:div>
      </w:divsChild>
    </w:div>
    <w:div w:id="1925262285">
      <w:bodyDiv w:val="1"/>
      <w:marLeft w:val="0"/>
      <w:marRight w:val="0"/>
      <w:marTop w:val="0"/>
      <w:marBottom w:val="0"/>
      <w:divBdr>
        <w:top w:val="none" w:sz="0" w:space="0" w:color="auto"/>
        <w:left w:val="none" w:sz="0" w:space="0" w:color="auto"/>
        <w:bottom w:val="none" w:sz="0" w:space="0" w:color="auto"/>
        <w:right w:val="none" w:sz="0" w:space="0" w:color="auto"/>
      </w:divBdr>
    </w:div>
    <w:div w:id="1927231649">
      <w:bodyDiv w:val="1"/>
      <w:marLeft w:val="0"/>
      <w:marRight w:val="0"/>
      <w:marTop w:val="0"/>
      <w:marBottom w:val="0"/>
      <w:divBdr>
        <w:top w:val="none" w:sz="0" w:space="0" w:color="auto"/>
        <w:left w:val="none" w:sz="0" w:space="0" w:color="auto"/>
        <w:bottom w:val="none" w:sz="0" w:space="0" w:color="auto"/>
        <w:right w:val="none" w:sz="0" w:space="0" w:color="auto"/>
      </w:divBdr>
      <w:divsChild>
        <w:div w:id="1369525323">
          <w:marLeft w:val="0"/>
          <w:marRight w:val="0"/>
          <w:marTop w:val="0"/>
          <w:marBottom w:val="0"/>
          <w:divBdr>
            <w:top w:val="none" w:sz="0" w:space="0" w:color="auto"/>
            <w:left w:val="none" w:sz="0" w:space="0" w:color="auto"/>
            <w:bottom w:val="none" w:sz="0" w:space="0" w:color="auto"/>
            <w:right w:val="none" w:sz="0" w:space="0" w:color="auto"/>
          </w:divBdr>
          <w:divsChild>
            <w:div w:id="978918394">
              <w:marLeft w:val="0"/>
              <w:marRight w:val="0"/>
              <w:marTop w:val="0"/>
              <w:marBottom w:val="0"/>
              <w:divBdr>
                <w:top w:val="none" w:sz="0" w:space="0" w:color="auto"/>
                <w:left w:val="none" w:sz="0" w:space="0" w:color="auto"/>
                <w:bottom w:val="none" w:sz="0" w:space="0" w:color="auto"/>
                <w:right w:val="none" w:sz="0" w:space="0" w:color="auto"/>
              </w:divBdr>
              <w:divsChild>
                <w:div w:id="992177448">
                  <w:marLeft w:val="0"/>
                  <w:marRight w:val="0"/>
                  <w:marTop w:val="0"/>
                  <w:marBottom w:val="0"/>
                  <w:divBdr>
                    <w:top w:val="none" w:sz="0" w:space="0" w:color="auto"/>
                    <w:left w:val="none" w:sz="0" w:space="0" w:color="auto"/>
                    <w:bottom w:val="none" w:sz="0" w:space="0" w:color="auto"/>
                    <w:right w:val="none" w:sz="0" w:space="0" w:color="auto"/>
                  </w:divBdr>
                  <w:divsChild>
                    <w:div w:id="1190990020">
                      <w:marLeft w:val="3975"/>
                      <w:marRight w:val="300"/>
                      <w:marTop w:val="0"/>
                      <w:marBottom w:val="480"/>
                      <w:divBdr>
                        <w:top w:val="none" w:sz="0" w:space="0" w:color="auto"/>
                        <w:left w:val="none" w:sz="0" w:space="0" w:color="auto"/>
                        <w:bottom w:val="none" w:sz="0" w:space="0" w:color="auto"/>
                        <w:right w:val="none" w:sz="0" w:space="0" w:color="auto"/>
                      </w:divBdr>
                      <w:divsChild>
                        <w:div w:id="1678606330">
                          <w:marLeft w:val="0"/>
                          <w:marRight w:val="0"/>
                          <w:marTop w:val="0"/>
                          <w:marBottom w:val="0"/>
                          <w:divBdr>
                            <w:top w:val="none" w:sz="0" w:space="0" w:color="auto"/>
                            <w:left w:val="none" w:sz="0" w:space="0" w:color="auto"/>
                            <w:bottom w:val="none" w:sz="0" w:space="0" w:color="auto"/>
                            <w:right w:val="none" w:sz="0" w:space="0" w:color="auto"/>
                          </w:divBdr>
                          <w:divsChild>
                            <w:div w:id="286811626">
                              <w:marLeft w:val="0"/>
                              <w:marRight w:val="0"/>
                              <w:marTop w:val="0"/>
                              <w:marBottom w:val="0"/>
                              <w:divBdr>
                                <w:top w:val="none" w:sz="0" w:space="0" w:color="auto"/>
                                <w:left w:val="none" w:sz="0" w:space="0" w:color="auto"/>
                                <w:bottom w:val="none" w:sz="0" w:space="0" w:color="auto"/>
                                <w:right w:val="none" w:sz="0" w:space="0" w:color="auto"/>
                              </w:divBdr>
                              <w:divsChild>
                                <w:div w:id="2138790008">
                                  <w:marLeft w:val="0"/>
                                  <w:marRight w:val="0"/>
                                  <w:marTop w:val="240"/>
                                  <w:marBottom w:val="0"/>
                                  <w:divBdr>
                                    <w:top w:val="none" w:sz="0" w:space="0" w:color="auto"/>
                                    <w:left w:val="none" w:sz="0" w:space="0" w:color="auto"/>
                                    <w:bottom w:val="none" w:sz="0" w:space="0" w:color="auto"/>
                                    <w:right w:val="none" w:sz="0" w:space="0" w:color="auto"/>
                                  </w:divBdr>
                                  <w:divsChild>
                                    <w:div w:id="1898781538">
                                      <w:marLeft w:val="0"/>
                                      <w:marRight w:val="0"/>
                                      <w:marTop w:val="0"/>
                                      <w:marBottom w:val="0"/>
                                      <w:divBdr>
                                        <w:top w:val="none" w:sz="0" w:space="0" w:color="auto"/>
                                        <w:left w:val="none" w:sz="0" w:space="0" w:color="auto"/>
                                        <w:bottom w:val="none" w:sz="0" w:space="0" w:color="auto"/>
                                        <w:right w:val="none" w:sz="0" w:space="0" w:color="auto"/>
                                      </w:divBdr>
                                      <w:divsChild>
                                        <w:div w:id="1238175601">
                                          <w:marLeft w:val="0"/>
                                          <w:marRight w:val="0"/>
                                          <w:marTop w:val="0"/>
                                          <w:marBottom w:val="0"/>
                                          <w:divBdr>
                                            <w:top w:val="none" w:sz="0" w:space="0" w:color="auto"/>
                                            <w:left w:val="none" w:sz="0" w:space="0" w:color="auto"/>
                                            <w:bottom w:val="none" w:sz="0" w:space="0" w:color="auto"/>
                                            <w:right w:val="none" w:sz="0" w:space="0" w:color="auto"/>
                                          </w:divBdr>
                                          <w:divsChild>
                                            <w:div w:id="100954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83080080">
      <w:bodyDiv w:val="1"/>
      <w:marLeft w:val="0"/>
      <w:marRight w:val="0"/>
      <w:marTop w:val="0"/>
      <w:marBottom w:val="0"/>
      <w:divBdr>
        <w:top w:val="none" w:sz="0" w:space="0" w:color="auto"/>
        <w:left w:val="none" w:sz="0" w:space="0" w:color="auto"/>
        <w:bottom w:val="none" w:sz="0" w:space="0" w:color="auto"/>
        <w:right w:val="none" w:sz="0" w:space="0" w:color="auto"/>
      </w:divBdr>
    </w:div>
    <w:div w:id="1996520632">
      <w:bodyDiv w:val="1"/>
      <w:marLeft w:val="0"/>
      <w:marRight w:val="0"/>
      <w:marTop w:val="0"/>
      <w:marBottom w:val="0"/>
      <w:divBdr>
        <w:top w:val="none" w:sz="0" w:space="0" w:color="auto"/>
        <w:left w:val="none" w:sz="0" w:space="0" w:color="auto"/>
        <w:bottom w:val="none" w:sz="0" w:space="0" w:color="auto"/>
        <w:right w:val="none" w:sz="0" w:space="0" w:color="auto"/>
      </w:divBdr>
    </w:div>
    <w:div w:id="2076395502">
      <w:bodyDiv w:val="1"/>
      <w:marLeft w:val="0"/>
      <w:marRight w:val="0"/>
      <w:marTop w:val="0"/>
      <w:marBottom w:val="0"/>
      <w:divBdr>
        <w:top w:val="none" w:sz="0" w:space="0" w:color="auto"/>
        <w:left w:val="none" w:sz="0" w:space="0" w:color="auto"/>
        <w:bottom w:val="none" w:sz="0" w:space="0" w:color="auto"/>
        <w:right w:val="none" w:sz="0" w:space="0" w:color="auto"/>
      </w:divBdr>
    </w:div>
    <w:div w:id="2095397765">
      <w:bodyDiv w:val="1"/>
      <w:marLeft w:val="0"/>
      <w:marRight w:val="0"/>
      <w:marTop w:val="0"/>
      <w:marBottom w:val="0"/>
      <w:divBdr>
        <w:top w:val="none" w:sz="0" w:space="0" w:color="auto"/>
        <w:left w:val="none" w:sz="0" w:space="0" w:color="auto"/>
        <w:bottom w:val="none" w:sz="0" w:space="0" w:color="auto"/>
        <w:right w:val="none" w:sz="0" w:space="0" w:color="auto"/>
      </w:divBdr>
    </w:div>
    <w:div w:id="21130136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http://www.doka.com"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mailto:sabine.goetz@doka.com"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b2d3bcae-2891-44a3-9967-a78945f1b365" xsi:nil="true"/>
    <lcf76f155ced4ddcb4097134ff3c332f xmlns="55de36bc-e04d-4906-abb0-a930f1b70f7a">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87F798E3838D2847A29F936FC1426931" ma:contentTypeVersion="14" ma:contentTypeDescription="Ein neues Dokument erstellen." ma:contentTypeScope="" ma:versionID="fd732e286c27bbaf49bef8133ad71578">
  <xsd:schema xmlns:xsd="http://www.w3.org/2001/XMLSchema" xmlns:xs="http://www.w3.org/2001/XMLSchema" xmlns:p="http://schemas.microsoft.com/office/2006/metadata/properties" xmlns:ns2="55de36bc-e04d-4906-abb0-a930f1b70f7a" xmlns:ns3="b2d3bcae-2891-44a3-9967-a78945f1b365" targetNamespace="http://schemas.microsoft.com/office/2006/metadata/properties" ma:root="true" ma:fieldsID="02a56afe9f0554eb9afab06bf1abcd9b" ns2:_="" ns3:_="">
    <xsd:import namespace="55de36bc-e04d-4906-abb0-a930f1b70f7a"/>
    <xsd:import namespace="b2d3bcae-2891-44a3-9967-a78945f1b365"/>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MediaServiceOCR"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e36bc-e04d-4906-abb0-a930f1b70f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ildmarkierungen" ma:readOnly="false" ma:fieldId="{5cf76f15-5ced-4ddc-b409-7134ff3c332f}" ma:taxonomyMulti="true" ma:sspId="97ffa30a-8a85-45cd-8568-5d3b1cfd5926" ma:termSetId="09814cd3-568e-fe90-9814-8d621ff8fb84" ma:anchorId="fba54fb3-c3e1-fe81-a776-ca4b69148c4d" ma:open="true" ma:isKeyword="false">
      <xsd:complexType>
        <xsd:sequence>
          <xsd:element ref="pc:Terms" minOccurs="0" maxOccurs="1"/>
        </xsd:sequence>
      </xsd:complex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2d3bcae-2891-44a3-9967-a78945f1b365"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b3eeee86-2b88-473c-95b3-380668ede836}" ma:internalName="TaxCatchAll" ma:showField="CatchAllData" ma:web="b2d3bcae-2891-44a3-9967-a78945f1b365">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7B706AD-59E8-44B9-9DC8-9A9CE58A3F01}">
  <ds:schemaRefs>
    <ds:schemaRef ds:uri="http://schemas.openxmlformats.org/officeDocument/2006/bibliography"/>
  </ds:schemaRefs>
</ds:datastoreItem>
</file>

<file path=customXml/itemProps2.xml><?xml version="1.0" encoding="utf-8"?>
<ds:datastoreItem xmlns:ds="http://schemas.openxmlformats.org/officeDocument/2006/customXml" ds:itemID="{B16D31C4-DFB9-4655-BF65-DBCD6342D9C6}">
  <ds:schemaRefs>
    <ds:schemaRef ds:uri="http://schemas.microsoft.com/sharepoint/v3/contenttype/forms"/>
  </ds:schemaRefs>
</ds:datastoreItem>
</file>

<file path=customXml/itemProps3.xml><?xml version="1.0" encoding="utf-8"?>
<ds:datastoreItem xmlns:ds="http://schemas.openxmlformats.org/officeDocument/2006/customXml" ds:itemID="{5ACB2FB9-9E12-4166-A610-BF554C5F2EF8}">
  <ds:schemaRefs>
    <ds:schemaRef ds:uri="http://schemas.microsoft.com/office/2006/metadata/properties"/>
    <ds:schemaRef ds:uri="http://schemas.microsoft.com/office/infopath/2007/PartnerControls"/>
    <ds:schemaRef ds:uri="b2d3bcae-2891-44a3-9967-a78945f1b365"/>
    <ds:schemaRef ds:uri="55de36bc-e04d-4906-abb0-a930f1b70f7a"/>
  </ds:schemaRefs>
</ds:datastoreItem>
</file>

<file path=customXml/itemProps4.xml><?xml version="1.0" encoding="utf-8"?>
<ds:datastoreItem xmlns:ds="http://schemas.openxmlformats.org/officeDocument/2006/customXml" ds:itemID="{7A2DBC10-178A-486B-A023-B4C101EBFFE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e36bc-e04d-4906-abb0-a930f1b70f7a"/>
    <ds:schemaRef ds:uri="b2d3bcae-2891-44a3-9967-a78945f1b36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865</Words>
  <Characters>6059</Characters>
  <Application>Microsoft Office Word</Application>
  <DocSecurity>0</DocSecurity>
  <Lines>50</Lines>
  <Paragraphs>13</Paragraphs>
  <ScaleCrop>false</ScaleCrop>
  <HeadingPairs>
    <vt:vector size="2" baseType="variant">
      <vt:variant>
        <vt:lpstr>Titel</vt:lpstr>
      </vt:variant>
      <vt:variant>
        <vt:i4>1</vt:i4>
      </vt:variant>
    </vt:vector>
  </HeadingPairs>
  <TitlesOfParts>
    <vt:vector size="1" baseType="lpstr">
      <vt:lpstr>Presseinformation</vt:lpstr>
    </vt:vector>
  </TitlesOfParts>
  <Company>Umdasch Group</Company>
  <LinksUpToDate>false</LinksUpToDate>
  <CharactersWithSpaces>6911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Presseinformation</dc:title>
  <dc:creator>Doka Deutschland GmbH</dc:creator>
  <cp:lastModifiedBy>Götz Sabine</cp:lastModifiedBy>
  <cp:revision>6</cp:revision>
  <cp:lastPrinted>2025-07-03T11:21:00Z</cp:lastPrinted>
  <dcterms:created xsi:type="dcterms:W3CDTF">2025-07-03T11:21:00Z</dcterms:created>
  <dcterms:modified xsi:type="dcterms:W3CDTF">2025-07-07T07:28:00Z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0x01010087F798E3838D2847A29F936FC1426931</vt:lpwstr>
  </property>
  <property fmtid="{D5CDD505-2E9C-101B-9397-08002B2CF9AE}" pid="3" name="MediaServiceImageTags">
    <vt:lpwstr/>
  </property>
  <property fmtid="{D5CDD505-2E9C-101B-9397-08002B2CF9AE}" pid="4" name="MSIP_Label_e2aa005e-4efa-42d5-8bab-7c899377d3be_Enabled">
    <vt:lpwstr>true</vt:lpwstr>
  </property>
  <property fmtid="{D5CDD505-2E9C-101B-9397-08002B2CF9AE}" pid="5" name="MSIP_Label_e2aa005e-4efa-42d5-8bab-7c899377d3be_SetDate">
    <vt:lpwstr>2024-06-12T06:37:54Z</vt:lpwstr>
  </property>
  <property fmtid="{D5CDD505-2E9C-101B-9397-08002B2CF9AE}" pid="6" name="MSIP_Label_e2aa005e-4efa-42d5-8bab-7c899377d3be_Method">
    <vt:lpwstr>Privileged</vt:lpwstr>
  </property>
  <property fmtid="{D5CDD505-2E9C-101B-9397-08002B2CF9AE}" pid="7" name="MSIP_Label_e2aa005e-4efa-42d5-8bab-7c899377d3be_Name">
    <vt:lpwstr>Private</vt:lpwstr>
  </property>
  <property fmtid="{D5CDD505-2E9C-101B-9397-08002B2CF9AE}" pid="8" name="MSIP_Label_e2aa005e-4efa-42d5-8bab-7c899377d3be_SiteId">
    <vt:lpwstr>83998d4c-9ad6-4c9f-ad6c-de83f284ab6f</vt:lpwstr>
  </property>
  <property fmtid="{D5CDD505-2E9C-101B-9397-08002B2CF9AE}" pid="9" name="MSIP_Label_e2aa005e-4efa-42d5-8bab-7c899377d3be_ActionId">
    <vt:lpwstr>6230ee22-efcf-4fef-894d-6cc42b6ac14d</vt:lpwstr>
  </property>
  <property fmtid="{D5CDD505-2E9C-101B-9397-08002B2CF9AE}" pid="10" name="MSIP_Label_e2aa005e-4efa-42d5-8bab-7c899377d3be_ContentBits">
    <vt:lpwstr>0</vt:lpwstr>
  </property>
</Properties>
</file>