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CBB" w:rsidRPr="00A07480" w:rsidRDefault="00CF3CBB" w:rsidP="00CF3CBB">
      <w:pPr>
        <w:pStyle w:val="SubHead"/>
        <w:jc w:val="right"/>
        <w:rPr>
          <w:rFonts w:cs="Arial"/>
          <w:b w:val="0"/>
          <w:color w:val="000000"/>
          <w:sz w:val="20"/>
          <w:lang w:val="en-GB"/>
        </w:rPr>
      </w:pPr>
      <w:bookmarkStart w:id="0" w:name="Editing"/>
      <w:bookmarkEnd w:id="0"/>
      <w:r w:rsidRPr="00A07480">
        <w:rPr>
          <w:rFonts w:cs="Arial"/>
          <w:b w:val="0"/>
          <w:color w:val="000000"/>
          <w:sz w:val="20"/>
          <w:lang w:val="en-GB"/>
        </w:rPr>
        <w:t>Amstetten, August 2013</w:t>
      </w:r>
    </w:p>
    <w:p w:rsidR="00CF3CBB" w:rsidRPr="00A07480" w:rsidRDefault="00CF3CBB" w:rsidP="00CF3CBB">
      <w:pPr>
        <w:pStyle w:val="SubHead"/>
        <w:jc w:val="right"/>
        <w:rPr>
          <w:rFonts w:cs="Arial"/>
          <w:b w:val="0"/>
          <w:color w:val="000000"/>
          <w:szCs w:val="22"/>
          <w:lang w:val="en-GB"/>
        </w:rPr>
      </w:pPr>
    </w:p>
    <w:p w:rsidR="00CF3CBB" w:rsidRPr="00A07480" w:rsidRDefault="00CF3CBB" w:rsidP="00CF3CBB">
      <w:pPr>
        <w:pStyle w:val="SubHead"/>
        <w:jc w:val="right"/>
        <w:rPr>
          <w:rFonts w:cs="Arial"/>
          <w:b w:val="0"/>
          <w:color w:val="000000"/>
          <w:szCs w:val="22"/>
          <w:lang w:val="en-GB"/>
        </w:rPr>
      </w:pPr>
    </w:p>
    <w:p w:rsidR="00CF3CBB" w:rsidRPr="00A07480" w:rsidRDefault="00CF3CBB" w:rsidP="00CF3CBB">
      <w:pPr>
        <w:pStyle w:val="SubHead"/>
        <w:jc w:val="center"/>
        <w:rPr>
          <w:rFonts w:cs="Arial"/>
          <w:lang w:val="en-GB"/>
        </w:rPr>
      </w:pPr>
      <w:r w:rsidRPr="00A07480">
        <w:rPr>
          <w:rFonts w:cs="Arial"/>
          <w:lang w:val="en-GB"/>
        </w:rPr>
        <w:t>Press release</w:t>
      </w:r>
    </w:p>
    <w:p w:rsidR="00CF3CBB" w:rsidRPr="00A07480" w:rsidRDefault="00CF3CBB" w:rsidP="00CF3CBB">
      <w:pPr>
        <w:pStyle w:val="SubHead"/>
        <w:rPr>
          <w:rFonts w:cs="Arial"/>
          <w:color w:val="000000"/>
          <w:szCs w:val="22"/>
          <w:lang w:val="en-GB"/>
        </w:rPr>
      </w:pPr>
    </w:p>
    <w:p w:rsidR="00CF3CBB" w:rsidRPr="00A07480" w:rsidRDefault="00CF3CBB" w:rsidP="00CF3CBB">
      <w:pPr>
        <w:pStyle w:val="SubHead"/>
        <w:rPr>
          <w:rFonts w:cs="Arial"/>
          <w:color w:val="000000"/>
          <w:szCs w:val="22"/>
          <w:lang w:val="en-GB"/>
        </w:rPr>
      </w:pPr>
    </w:p>
    <w:p w:rsidR="00CF3CBB" w:rsidRPr="00A07480" w:rsidRDefault="00CF3CBB" w:rsidP="00CF3CBB">
      <w:pPr>
        <w:spacing w:line="280" w:lineRule="auto"/>
        <w:rPr>
          <w:rFonts w:cs="Arial"/>
          <w:b/>
          <w:sz w:val="32"/>
          <w:lang w:val="en-GB"/>
        </w:rPr>
      </w:pPr>
      <w:r w:rsidRPr="00A07480">
        <w:rPr>
          <w:rFonts w:cs="Arial"/>
          <w:b/>
          <w:sz w:val="32"/>
          <w:lang w:val="en-GB"/>
        </w:rPr>
        <w:t>A clean solution for clean water</w:t>
      </w:r>
    </w:p>
    <w:p w:rsidR="00CF3CBB" w:rsidRPr="00A07480" w:rsidRDefault="00CF3CBB" w:rsidP="00CF3CBB">
      <w:pPr>
        <w:pStyle w:val="Einleitung"/>
        <w:spacing w:line="264" w:lineRule="auto"/>
        <w:rPr>
          <w:rFonts w:cs="Arial"/>
          <w:color w:val="000000"/>
          <w:szCs w:val="22"/>
          <w:lang w:val="en-GB"/>
        </w:rPr>
      </w:pPr>
    </w:p>
    <w:p w:rsidR="00CF3CBB" w:rsidRPr="00A07480" w:rsidRDefault="00CF3CBB" w:rsidP="0041618F">
      <w:pPr>
        <w:pStyle w:val="Einleitung"/>
        <w:spacing w:line="264" w:lineRule="auto"/>
        <w:rPr>
          <w:rFonts w:cs="Arial"/>
          <w:lang w:val="en-GB"/>
        </w:rPr>
      </w:pPr>
      <w:r w:rsidRPr="00A07480">
        <w:rPr>
          <w:rFonts w:cs="Arial"/>
          <w:color w:val="000000"/>
          <w:szCs w:val="22"/>
          <w:lang w:val="en-GB"/>
        </w:rPr>
        <w:t xml:space="preserve">In the Montenegrin coastal town of </w:t>
      </w:r>
      <w:proofErr w:type="spellStart"/>
      <w:r w:rsidRPr="00A07480">
        <w:rPr>
          <w:rFonts w:cs="Arial"/>
          <w:color w:val="000000"/>
          <w:szCs w:val="22"/>
          <w:lang w:val="en-GB"/>
        </w:rPr>
        <w:t>Budva</w:t>
      </w:r>
      <w:proofErr w:type="spellEnd"/>
      <w:r w:rsidRPr="00A07480">
        <w:rPr>
          <w:rFonts w:cs="Arial"/>
          <w:color w:val="000000"/>
          <w:szCs w:val="22"/>
          <w:lang w:val="en-GB"/>
        </w:rPr>
        <w:t xml:space="preserve">, a state-of-the-art water treatment plant is sending a clear signal for sustainability-oriented urban development and eco-friendly sewage disposal. Doka supplied the formwork solution for the infrastructure of this new facility. </w:t>
      </w:r>
      <w:r w:rsidRPr="00A07480">
        <w:rPr>
          <w:rFonts w:cs="Arial"/>
          <w:lang w:val="en-GB"/>
        </w:rPr>
        <w:t xml:space="preserve">Working with Doka Serb, the contractors completed the many different structures on schedule and the plant went </w:t>
      </w:r>
      <w:proofErr w:type="spellStart"/>
      <w:r w:rsidRPr="00A07480">
        <w:rPr>
          <w:rFonts w:cs="Arial"/>
          <w:lang w:val="en-GB"/>
        </w:rPr>
        <w:t>onstream</w:t>
      </w:r>
      <w:proofErr w:type="spellEnd"/>
      <w:r w:rsidRPr="00A07480">
        <w:rPr>
          <w:rFonts w:cs="Arial"/>
          <w:lang w:val="en-GB"/>
        </w:rPr>
        <w:t xml:space="preserve"> in the summer of 2013.</w:t>
      </w:r>
    </w:p>
    <w:p w:rsidR="00CF3CBB" w:rsidRPr="00A07480" w:rsidRDefault="00CF3CBB" w:rsidP="0041618F">
      <w:pPr>
        <w:pStyle w:val="Einleitung"/>
        <w:spacing w:line="264" w:lineRule="auto"/>
        <w:rPr>
          <w:rFonts w:cs="Arial"/>
          <w:lang w:val="en-GB"/>
        </w:rPr>
      </w:pPr>
    </w:p>
    <w:p w:rsidR="00CF3CBB" w:rsidRPr="00A07480" w:rsidRDefault="00CF3CBB" w:rsidP="0041618F">
      <w:pPr>
        <w:pStyle w:val="Einleitung"/>
        <w:spacing w:line="264" w:lineRule="auto"/>
        <w:rPr>
          <w:rFonts w:cs="Arial"/>
          <w:b w:val="0"/>
          <w:lang w:val="en-GB"/>
        </w:rPr>
      </w:pPr>
      <w:r w:rsidRPr="00A07480">
        <w:rPr>
          <w:rFonts w:cs="Arial"/>
          <w:b w:val="0"/>
          <w:lang w:val="en-GB"/>
        </w:rPr>
        <w:t xml:space="preserve">The wastewater treatment plant at </w:t>
      </w:r>
      <w:proofErr w:type="spellStart"/>
      <w:r w:rsidRPr="00A07480">
        <w:rPr>
          <w:rFonts w:cs="Arial"/>
          <w:b w:val="0"/>
          <w:lang w:val="en-GB"/>
        </w:rPr>
        <w:t>Budva</w:t>
      </w:r>
      <w:proofErr w:type="spellEnd"/>
      <w:r w:rsidRPr="00A07480">
        <w:rPr>
          <w:rFonts w:cs="Arial"/>
          <w:b w:val="0"/>
          <w:lang w:val="en-GB"/>
        </w:rPr>
        <w:t xml:space="preserve"> is the first of its kind in this coastal region of Montenegro. The ecosystem and residents of this popular tourist destination beside the Mediterranean will benefit from the environmentally friendly sewage disposal that it makes possible, as will this entire stretch of coast. Plans for modernising water management in this coastal town on the Adriatic began in 2011. Some 58 m. euros have been invested to upgrade the sewerage system to EU standards. Whereas most of the soiled water used to be discharged from a pipeline many miles out at sea, the </w:t>
      </w:r>
      <w:proofErr w:type="spellStart"/>
      <w:r w:rsidRPr="00A07480">
        <w:rPr>
          <w:rFonts w:cs="Arial"/>
          <w:b w:val="0"/>
          <w:lang w:val="en-GB"/>
        </w:rPr>
        <w:t>Budva</w:t>
      </w:r>
      <w:proofErr w:type="spellEnd"/>
      <w:r w:rsidRPr="00A07480">
        <w:rPr>
          <w:rFonts w:cs="Arial"/>
          <w:b w:val="0"/>
          <w:lang w:val="en-GB"/>
        </w:rPr>
        <w:t xml:space="preserve"> region</w:t>
      </w:r>
      <w:r w:rsidR="00A07480">
        <w:rPr>
          <w:rFonts w:cs="Arial"/>
          <w:b w:val="0"/>
          <w:lang w:val="en-GB"/>
        </w:rPr>
        <w:t>’</w:t>
      </w:r>
      <w:r w:rsidRPr="00A07480">
        <w:rPr>
          <w:rFonts w:cs="Arial"/>
          <w:b w:val="0"/>
          <w:lang w:val="en-GB"/>
        </w:rPr>
        <w:t xml:space="preserve">s effluent is now dealt with 1.6 km north of the coast in the hills of </w:t>
      </w:r>
      <w:proofErr w:type="spellStart"/>
      <w:r w:rsidRPr="00A07480">
        <w:rPr>
          <w:rFonts w:cs="Arial"/>
          <w:b w:val="0"/>
          <w:lang w:val="en-GB"/>
        </w:rPr>
        <w:t>Bečići</w:t>
      </w:r>
      <w:proofErr w:type="spellEnd"/>
      <w:r w:rsidRPr="00A07480">
        <w:rPr>
          <w:rFonts w:cs="Arial"/>
          <w:b w:val="0"/>
          <w:lang w:val="en-GB"/>
        </w:rPr>
        <w:t>. A geological survey determined that this was the ideal location for this advanced treatment facility.</w:t>
      </w:r>
    </w:p>
    <w:p w:rsidR="00CF3CBB" w:rsidRPr="00A07480" w:rsidRDefault="00CF3CBB" w:rsidP="0041618F">
      <w:pPr>
        <w:pStyle w:val="Einleitung"/>
        <w:spacing w:line="264" w:lineRule="auto"/>
        <w:rPr>
          <w:rFonts w:cs="Arial"/>
          <w:b w:val="0"/>
          <w:lang w:val="en-GB"/>
        </w:rPr>
      </w:pPr>
    </w:p>
    <w:p w:rsidR="00CF3CBB" w:rsidRPr="00A07480" w:rsidRDefault="00CF3CBB" w:rsidP="0041618F">
      <w:pPr>
        <w:pStyle w:val="Einleitung"/>
        <w:spacing w:line="264" w:lineRule="auto"/>
        <w:rPr>
          <w:rFonts w:cs="Arial"/>
          <w:lang w:val="en-GB"/>
        </w:rPr>
      </w:pPr>
      <w:r w:rsidRPr="00A07480">
        <w:rPr>
          <w:rFonts w:cs="Arial"/>
          <w:lang w:val="en-GB"/>
        </w:rPr>
        <w:t>High-tech for water and infrastructure</w:t>
      </w:r>
    </w:p>
    <w:p w:rsidR="00CF3CBB" w:rsidRPr="00A07480" w:rsidRDefault="00CF3CBB" w:rsidP="0041618F">
      <w:pPr>
        <w:pStyle w:val="Einleitung"/>
        <w:spacing w:line="264" w:lineRule="auto"/>
        <w:rPr>
          <w:rFonts w:cs="Arial"/>
          <w:b w:val="0"/>
          <w:lang w:val="en-GB"/>
        </w:rPr>
      </w:pPr>
      <w:r w:rsidRPr="00A07480">
        <w:rPr>
          <w:rFonts w:cs="Arial"/>
          <w:b w:val="0"/>
          <w:lang w:val="en-GB"/>
        </w:rPr>
        <w:t xml:space="preserve">In the </w:t>
      </w:r>
      <w:proofErr w:type="spellStart"/>
      <w:r w:rsidRPr="00A07480">
        <w:rPr>
          <w:rFonts w:cs="Arial"/>
          <w:b w:val="0"/>
          <w:lang w:val="en-GB"/>
        </w:rPr>
        <w:t>Budva</w:t>
      </w:r>
      <w:proofErr w:type="spellEnd"/>
      <w:r w:rsidRPr="00A07480">
        <w:rPr>
          <w:rFonts w:cs="Arial"/>
          <w:b w:val="0"/>
          <w:lang w:val="en-GB"/>
        </w:rPr>
        <w:t xml:space="preserve"> treatment plant, effluent is cleaned by natural means. Various filtering techniques remove solids such as stones, sand and fibres from the water before it is biologically purified with activated sludge. Micro-organisms and bacteria cleanse the fluid of additives such as carbon or sodium. This eco-friendly process requires high-tech-infrastructure consisting of several different types of structure. This includes not only retention basins, filtration plants, aeration basins and reservoirs but also office buildings and special chemical and biological treatment facilities. Doka Serb won over the contractors with a clean, safe and dependable solution. </w:t>
      </w:r>
      <w:r w:rsidR="00A07480">
        <w:rPr>
          <w:rFonts w:cs="Arial"/>
          <w:b w:val="0"/>
          <w:lang w:val="en-GB"/>
        </w:rPr>
        <w:t>“</w:t>
      </w:r>
      <w:r w:rsidRPr="00A07480">
        <w:rPr>
          <w:rFonts w:cs="Arial"/>
          <w:b w:val="0"/>
          <w:lang w:val="en-GB"/>
        </w:rPr>
        <w:t xml:space="preserve">As early as in the very intensive planning phase, it was clear that this collaborative venture was going to be a success. And after this time, too, our flexibility and swift response to short-notice alterations had a convincing impact on Alpine </w:t>
      </w:r>
      <w:proofErr w:type="spellStart"/>
      <w:r w:rsidRPr="00A07480">
        <w:rPr>
          <w:rFonts w:cs="Arial"/>
          <w:b w:val="0"/>
          <w:lang w:val="en-GB"/>
        </w:rPr>
        <w:t>Bau</w:t>
      </w:r>
      <w:proofErr w:type="spellEnd"/>
      <w:r w:rsidRPr="00A07480">
        <w:rPr>
          <w:rFonts w:cs="Arial"/>
          <w:b w:val="0"/>
          <w:lang w:val="en-GB"/>
        </w:rPr>
        <w:t xml:space="preserve"> GmbH</w:t>
      </w:r>
      <w:r w:rsidR="00A07480">
        <w:rPr>
          <w:rFonts w:cs="Arial"/>
          <w:b w:val="0"/>
          <w:lang w:val="en-GB"/>
        </w:rPr>
        <w:t>”</w:t>
      </w:r>
      <w:r w:rsidRPr="00A07480">
        <w:rPr>
          <w:rFonts w:cs="Arial"/>
          <w:b w:val="0"/>
          <w:lang w:val="en-GB"/>
        </w:rPr>
        <w:t xml:space="preserve">, </w:t>
      </w:r>
      <w:r w:rsidR="00AA1AC2">
        <w:rPr>
          <w:rFonts w:cs="Arial"/>
          <w:b w:val="0"/>
          <w:lang w:val="en-GB"/>
        </w:rPr>
        <w:t>sa</w:t>
      </w:r>
      <w:r w:rsidR="0041618F">
        <w:rPr>
          <w:rFonts w:cs="Arial"/>
          <w:b w:val="0"/>
          <w:lang w:val="en-GB"/>
        </w:rPr>
        <w:t>ys</w:t>
      </w:r>
      <w:r w:rsidR="00815437">
        <w:rPr>
          <w:rFonts w:cs="Arial"/>
          <w:b w:val="0"/>
          <w:lang w:val="en-GB"/>
        </w:rPr>
        <w:t xml:space="preserve"> </w:t>
      </w:r>
      <w:proofErr w:type="spellStart"/>
      <w:r w:rsidR="00815437">
        <w:rPr>
          <w:rFonts w:cs="Arial"/>
          <w:b w:val="0"/>
          <w:lang w:val="en-GB"/>
        </w:rPr>
        <w:t>Nebo</w:t>
      </w:r>
      <w:r w:rsidR="00AA1AC2">
        <w:rPr>
          <w:rFonts w:cs="Arial"/>
          <w:b w:val="0"/>
          <w:lang w:val="en-GB"/>
        </w:rPr>
        <w:t>ša</w:t>
      </w:r>
      <w:proofErr w:type="spellEnd"/>
      <w:r w:rsidR="00AA1AC2">
        <w:rPr>
          <w:rFonts w:cs="Arial"/>
          <w:b w:val="0"/>
          <w:lang w:val="en-GB"/>
        </w:rPr>
        <w:t xml:space="preserve"> </w:t>
      </w:r>
      <w:proofErr w:type="spellStart"/>
      <w:r w:rsidR="00AA1AC2">
        <w:rPr>
          <w:rFonts w:cs="Arial"/>
          <w:b w:val="0"/>
          <w:lang w:val="en-GB"/>
        </w:rPr>
        <w:t>Jovanović</w:t>
      </w:r>
      <w:proofErr w:type="spellEnd"/>
      <w:r w:rsidR="00AA1AC2">
        <w:rPr>
          <w:rFonts w:cs="Arial"/>
          <w:b w:val="0"/>
          <w:lang w:val="en-GB"/>
        </w:rPr>
        <w:t>, Technical Manager</w:t>
      </w:r>
      <w:r w:rsidR="00815437">
        <w:rPr>
          <w:rFonts w:cs="Arial"/>
          <w:b w:val="0"/>
          <w:lang w:val="en-GB"/>
        </w:rPr>
        <w:t xml:space="preserve"> </w:t>
      </w:r>
      <w:proofErr w:type="spellStart"/>
      <w:r w:rsidRPr="00A07480">
        <w:rPr>
          <w:rFonts w:cs="Arial"/>
          <w:b w:val="0"/>
          <w:lang w:val="en-GB"/>
        </w:rPr>
        <w:t>Doka</w:t>
      </w:r>
      <w:proofErr w:type="spellEnd"/>
      <w:r w:rsidRPr="00A07480">
        <w:rPr>
          <w:rFonts w:cs="Arial"/>
          <w:b w:val="0"/>
          <w:lang w:val="en-GB"/>
        </w:rPr>
        <w:t xml:space="preserve"> Serb.</w:t>
      </w:r>
    </w:p>
    <w:p w:rsidR="00CF3CBB" w:rsidRPr="00A07480" w:rsidRDefault="00CF3CBB" w:rsidP="0041618F">
      <w:pPr>
        <w:pStyle w:val="Einleitung"/>
        <w:spacing w:line="264" w:lineRule="auto"/>
        <w:rPr>
          <w:rFonts w:cs="Arial"/>
          <w:b w:val="0"/>
          <w:lang w:val="en-GB"/>
        </w:rPr>
      </w:pPr>
    </w:p>
    <w:p w:rsidR="00CF3CBB" w:rsidRPr="00A07480" w:rsidRDefault="00CF3CBB" w:rsidP="0041618F">
      <w:pPr>
        <w:pStyle w:val="Einleitung"/>
        <w:spacing w:line="264" w:lineRule="auto"/>
        <w:rPr>
          <w:rFonts w:cs="Arial"/>
          <w:lang w:val="en-GB"/>
        </w:rPr>
      </w:pPr>
      <w:r w:rsidRPr="00A07480">
        <w:rPr>
          <w:rFonts w:cs="Arial"/>
          <w:lang w:val="en-GB"/>
        </w:rPr>
        <w:t>Watertight formwork solution</w:t>
      </w:r>
    </w:p>
    <w:p w:rsidR="00CF3CBB" w:rsidRPr="00A07480" w:rsidRDefault="00CF3CBB" w:rsidP="0041618F">
      <w:pPr>
        <w:spacing w:line="264" w:lineRule="auto"/>
        <w:rPr>
          <w:rFonts w:cs="Arial"/>
          <w:lang w:val="en-GB"/>
        </w:rPr>
      </w:pPr>
      <w:r w:rsidRPr="00A07480">
        <w:rPr>
          <w:rFonts w:cs="Arial"/>
          <w:lang w:val="en-GB"/>
        </w:rPr>
        <w:t>In the first phase of construction, most of the forming operations were on the walls for the plant and office buildings. These walls were formed using around 1000 m</w:t>
      </w:r>
      <w:r w:rsidRPr="00A07480">
        <w:rPr>
          <w:rFonts w:cs="Arial"/>
          <w:vertAlign w:val="superscript"/>
          <w:lang w:val="en-GB"/>
        </w:rPr>
        <w:t>2</w:t>
      </w:r>
      <w:r w:rsidRPr="00A07480">
        <w:rPr>
          <w:rFonts w:cs="Arial"/>
          <w:lang w:val="en-GB"/>
        </w:rPr>
        <w:t xml:space="preserve"> of the dependable </w:t>
      </w:r>
      <w:proofErr w:type="gramStart"/>
      <w:r w:rsidRPr="00A07480">
        <w:rPr>
          <w:rFonts w:cs="Arial"/>
          <w:lang w:val="en-GB"/>
        </w:rPr>
        <w:t>Framed</w:t>
      </w:r>
      <w:proofErr w:type="gramEnd"/>
      <w:r w:rsidRPr="00A07480">
        <w:rPr>
          <w:rFonts w:cs="Arial"/>
          <w:lang w:val="en-GB"/>
        </w:rPr>
        <w:t xml:space="preserve"> formwork Framax Xlife, whose logical system-grid made for fast set-up and dismantling</w:t>
      </w:r>
      <w:r w:rsidR="006632F6">
        <w:rPr>
          <w:rFonts w:cs="Arial"/>
          <w:lang w:val="en-GB"/>
        </w:rPr>
        <w:t xml:space="preserve"> times</w:t>
      </w:r>
      <w:r w:rsidRPr="00A07480">
        <w:rPr>
          <w:rFonts w:cs="Arial"/>
          <w:lang w:val="en-GB"/>
        </w:rPr>
        <w:t xml:space="preserve"> and great ease of handling. This high-performing large-area formwork system was also used for rapid forming of high walls and casting sections of up to </w:t>
      </w:r>
      <w:r w:rsidR="00C12D08">
        <w:rPr>
          <w:rFonts w:cs="Arial"/>
          <w:lang w:val="en-GB"/>
        </w:rPr>
        <w:t>7 m</w:t>
      </w:r>
      <w:r w:rsidR="00815437">
        <w:rPr>
          <w:rFonts w:cs="Arial"/>
          <w:lang w:val="en-GB"/>
        </w:rPr>
        <w:t xml:space="preserve"> in height. Around 2</w:t>
      </w:r>
      <w:r w:rsidRPr="00A07480">
        <w:rPr>
          <w:rFonts w:cs="Arial"/>
          <w:lang w:val="en-GB"/>
        </w:rPr>
        <w:t>000 m</w:t>
      </w:r>
      <w:r w:rsidR="00C12D08">
        <w:rPr>
          <w:rFonts w:cs="Arial"/>
          <w:vertAlign w:val="superscript"/>
          <w:lang w:val="en-GB"/>
        </w:rPr>
        <w:t>3</w:t>
      </w:r>
      <w:r w:rsidRPr="00A07480">
        <w:rPr>
          <w:rFonts w:cs="Arial"/>
          <w:lang w:val="en-GB"/>
        </w:rPr>
        <w:t xml:space="preserve"> of Load-bearing tower </w:t>
      </w:r>
      <w:proofErr w:type="spellStart"/>
      <w:r w:rsidRPr="00A07480">
        <w:rPr>
          <w:rFonts w:cs="Arial"/>
          <w:lang w:val="en-GB"/>
        </w:rPr>
        <w:t>Staxo</w:t>
      </w:r>
      <w:proofErr w:type="spellEnd"/>
      <w:r w:rsidRPr="00A07480">
        <w:rPr>
          <w:rFonts w:cs="Arial"/>
          <w:lang w:val="en-GB"/>
        </w:rPr>
        <w:t xml:space="preserve"> 40 w</w:t>
      </w:r>
      <w:r w:rsidR="006632F6">
        <w:rPr>
          <w:rFonts w:cs="Arial"/>
          <w:lang w:val="en-GB"/>
        </w:rPr>
        <w:t>as</w:t>
      </w:r>
      <w:r w:rsidRPr="00A07480">
        <w:rPr>
          <w:rFonts w:cs="Arial"/>
          <w:lang w:val="en-GB"/>
        </w:rPr>
        <w:t xml:space="preserve"> used for the up to</w:t>
      </w:r>
      <w:r w:rsidR="00C12D08">
        <w:rPr>
          <w:rFonts w:cs="Arial"/>
          <w:lang w:val="en-GB"/>
        </w:rPr>
        <w:t xml:space="preserve"> 8 m</w:t>
      </w:r>
      <w:r w:rsidRPr="00A07480">
        <w:rPr>
          <w:rFonts w:cs="Arial"/>
          <w:lang w:val="en-GB"/>
        </w:rPr>
        <w:t xml:space="preserve"> high slabs in these buildings.</w:t>
      </w:r>
    </w:p>
    <w:p w:rsidR="00CF3CBB" w:rsidRPr="00A07480" w:rsidRDefault="00CF3CBB" w:rsidP="0041618F">
      <w:pPr>
        <w:spacing w:line="264" w:lineRule="auto"/>
        <w:rPr>
          <w:rFonts w:cs="Arial"/>
          <w:lang w:val="en-GB"/>
        </w:rPr>
      </w:pPr>
    </w:p>
    <w:p w:rsidR="00CF3CBB" w:rsidRPr="00A07480" w:rsidRDefault="00CF3CBB" w:rsidP="0041618F">
      <w:pPr>
        <w:spacing w:line="264" w:lineRule="auto"/>
        <w:rPr>
          <w:rFonts w:cs="Arial"/>
          <w:lang w:val="en-GB"/>
        </w:rPr>
      </w:pPr>
      <w:r w:rsidRPr="00A07480">
        <w:rPr>
          <w:rFonts w:cs="Arial"/>
          <w:lang w:val="en-GB"/>
        </w:rPr>
        <w:lastRenderedPageBreak/>
        <w:t xml:space="preserve">In a second step, the many different tanks, of varying diameters, were formed. The versatile Circular formwork H20 system was used for every single one of these. This dependable formwork system can be adjusted to virtually any radius, and its flexible heavy-duty </w:t>
      </w:r>
      <w:proofErr w:type="spellStart"/>
      <w:r w:rsidRPr="00A07480">
        <w:rPr>
          <w:rFonts w:cs="Arial"/>
          <w:lang w:val="en-GB"/>
        </w:rPr>
        <w:t>Dokaplex</w:t>
      </w:r>
      <w:proofErr w:type="spellEnd"/>
      <w:r w:rsidRPr="00A07480">
        <w:rPr>
          <w:rFonts w:cs="Arial"/>
          <w:lang w:val="en-GB"/>
        </w:rPr>
        <w:t xml:space="preserve"> sheet allows continuous forming of curved surfaces down to a radius of 3.5 m. </w:t>
      </w:r>
      <w:proofErr w:type="gramStart"/>
      <w:r w:rsidRPr="00A07480">
        <w:rPr>
          <w:rFonts w:cs="Arial"/>
          <w:lang w:val="en-GB"/>
        </w:rPr>
        <w:t>Setting</w:t>
      </w:r>
      <w:proofErr w:type="gramEnd"/>
      <w:r w:rsidRPr="00A07480">
        <w:rPr>
          <w:rFonts w:cs="Arial"/>
          <w:lang w:val="en-GB"/>
        </w:rPr>
        <w:t xml:space="preserve"> the diameters is made easy by the use of </w:t>
      </w:r>
      <w:proofErr w:type="spellStart"/>
      <w:r w:rsidRPr="00A07480">
        <w:rPr>
          <w:rFonts w:cs="Arial"/>
          <w:lang w:val="en-GB"/>
        </w:rPr>
        <w:t>screwjack</w:t>
      </w:r>
      <w:proofErr w:type="spellEnd"/>
      <w:r w:rsidRPr="00A07480">
        <w:rPr>
          <w:rFonts w:cs="Arial"/>
          <w:lang w:val="en-GB"/>
        </w:rPr>
        <w:t xml:space="preserve"> mechanisms. Convenient, practical forming of a circular tank with an unusually small radius of only 2.7 m was made possible by a custom solution. On this pre-assembled custom formwork, the sheets were bent several times to enable the desired shape to be obtained.</w:t>
      </w:r>
    </w:p>
    <w:p w:rsidR="00CF3CBB" w:rsidRPr="00A07480" w:rsidRDefault="00CF3CBB" w:rsidP="0041618F">
      <w:pPr>
        <w:spacing w:line="264" w:lineRule="auto"/>
        <w:rPr>
          <w:rFonts w:cs="Arial"/>
          <w:lang w:val="en-GB"/>
        </w:rPr>
      </w:pPr>
    </w:p>
    <w:p w:rsidR="00CF3CBB" w:rsidRPr="00A07480" w:rsidRDefault="00CF3CBB" w:rsidP="0041618F">
      <w:pPr>
        <w:spacing w:line="264" w:lineRule="auto"/>
        <w:rPr>
          <w:rFonts w:cs="Arial"/>
          <w:lang w:val="en-GB"/>
        </w:rPr>
      </w:pPr>
      <w:r w:rsidRPr="00A07480">
        <w:rPr>
          <w:rFonts w:cs="Arial"/>
          <w:lang w:val="en-GB"/>
        </w:rPr>
        <w:t xml:space="preserve">To ensure the </w:t>
      </w:r>
      <w:r w:rsidR="006632F6" w:rsidRPr="006632F6">
        <w:rPr>
          <w:rFonts w:cs="Arial"/>
          <w:lang w:val="en-GB"/>
        </w:rPr>
        <w:t xml:space="preserve">operational and environmental </w:t>
      </w:r>
      <w:r w:rsidRPr="00A07480">
        <w:rPr>
          <w:rFonts w:cs="Arial"/>
          <w:lang w:val="en-GB"/>
        </w:rPr>
        <w:t>safety of the treatment plant, the tanks were cast from watertight concrete. Despite this extreme requirement, the Xlife formwork sheeting delivered a superb concrete finish.</w:t>
      </w:r>
    </w:p>
    <w:p w:rsidR="00CF3CBB" w:rsidRPr="00A07480" w:rsidRDefault="00CF3CBB" w:rsidP="0041618F">
      <w:pPr>
        <w:spacing w:line="264" w:lineRule="auto"/>
        <w:rPr>
          <w:rFonts w:cs="Arial"/>
          <w:lang w:val="en-GB"/>
        </w:rPr>
      </w:pPr>
    </w:p>
    <w:p w:rsidR="00CF3CBB" w:rsidRPr="00A07480" w:rsidRDefault="00CF3CBB" w:rsidP="0041618F">
      <w:pPr>
        <w:spacing w:line="264" w:lineRule="auto"/>
        <w:rPr>
          <w:lang w:val="en-GB"/>
        </w:rPr>
      </w:pPr>
      <w:r w:rsidRPr="00A07480">
        <w:rPr>
          <w:lang w:val="en-GB"/>
        </w:rPr>
        <w:t xml:space="preserve">The intensive formwork planning work carried out at the start of the project gave Doka Serb some valuable advantages as early as in the bid invitation phase. The Doka Formwork Instructor who supervised formwork set-up during construction start-up, and explained how to handle the equipment correctly, also made a significant contribution towards successful and timely completion of this project. </w:t>
      </w:r>
      <w:r w:rsidR="00A07480">
        <w:rPr>
          <w:lang w:val="en-GB"/>
        </w:rPr>
        <w:t>“</w:t>
      </w:r>
      <w:r w:rsidRPr="00A07480">
        <w:rPr>
          <w:lang w:val="en-GB"/>
        </w:rPr>
        <w:t>We were very satisfied with the wide-ranging co-operation we received from Doka. The results are truly impressive, and we will definitely be continuing our co-operation with Doka systems on our next project</w:t>
      </w:r>
      <w:r w:rsidR="00A07480">
        <w:rPr>
          <w:lang w:val="en-GB"/>
        </w:rPr>
        <w:t>”</w:t>
      </w:r>
      <w:r w:rsidRPr="00A07480">
        <w:rPr>
          <w:lang w:val="en-GB"/>
        </w:rPr>
        <w:t xml:space="preserve">, says Ivan </w:t>
      </w:r>
      <w:proofErr w:type="spellStart"/>
      <w:r w:rsidRPr="00A07480">
        <w:rPr>
          <w:lang w:val="en-GB"/>
        </w:rPr>
        <w:t>Kojović</w:t>
      </w:r>
      <w:proofErr w:type="spellEnd"/>
      <w:r w:rsidRPr="00A07480">
        <w:rPr>
          <w:lang w:val="en-GB"/>
        </w:rPr>
        <w:t xml:space="preserve"> of Alpine</w:t>
      </w:r>
      <w:r w:rsidR="00A07480">
        <w:rPr>
          <w:lang w:val="en-GB"/>
        </w:rPr>
        <w:t>’</w:t>
      </w:r>
      <w:r w:rsidRPr="00A07480">
        <w:rPr>
          <w:lang w:val="en-GB"/>
        </w:rPr>
        <w:t xml:space="preserve">s </w:t>
      </w:r>
      <w:proofErr w:type="spellStart"/>
      <w:r w:rsidRPr="00A07480">
        <w:rPr>
          <w:lang w:val="en-GB"/>
        </w:rPr>
        <w:t>subontractor</w:t>
      </w:r>
      <w:proofErr w:type="spellEnd"/>
      <w:r w:rsidRPr="00A07480">
        <w:rPr>
          <w:lang w:val="en-GB"/>
        </w:rPr>
        <w:t xml:space="preserve"> firm Condor.</w:t>
      </w:r>
    </w:p>
    <w:p w:rsidR="00CF3CBB" w:rsidRDefault="00CF3CBB" w:rsidP="0041618F">
      <w:pPr>
        <w:spacing w:line="264" w:lineRule="auto"/>
        <w:rPr>
          <w:rFonts w:cs="Arial"/>
          <w:lang w:val="en-GB"/>
        </w:rPr>
      </w:pPr>
    </w:p>
    <w:p w:rsidR="00CF3CBB" w:rsidRPr="00A07480" w:rsidRDefault="00CF3CBB" w:rsidP="0041618F">
      <w:pPr>
        <w:spacing w:line="264" w:lineRule="auto"/>
        <w:jc w:val="both"/>
        <w:rPr>
          <w:rFonts w:cs="Arial"/>
          <w:b/>
          <w:szCs w:val="22"/>
          <w:lang w:val="en-GB"/>
        </w:rPr>
      </w:pPr>
      <w:r w:rsidRPr="00A07480">
        <w:rPr>
          <w:rFonts w:cs="Arial"/>
          <w:b/>
          <w:szCs w:val="22"/>
          <w:lang w:val="en-GB"/>
        </w:rPr>
        <w:t>In brief</w:t>
      </w:r>
    </w:p>
    <w:p w:rsidR="00CF3CBB" w:rsidRPr="00A07480" w:rsidRDefault="00CF3CBB" w:rsidP="0041618F">
      <w:pPr>
        <w:spacing w:line="264" w:lineRule="auto"/>
        <w:rPr>
          <w:rFonts w:cs="Arial"/>
          <w:lang w:val="en-GB"/>
        </w:rPr>
      </w:pPr>
    </w:p>
    <w:p w:rsidR="00CF3CBB" w:rsidRPr="00A07480" w:rsidRDefault="00CF3CBB" w:rsidP="0041618F">
      <w:pPr>
        <w:spacing w:line="264" w:lineRule="auto"/>
        <w:rPr>
          <w:rFonts w:cs="Arial"/>
          <w:b/>
          <w:lang w:val="en-GB"/>
        </w:rPr>
      </w:pPr>
      <w:proofErr w:type="spellStart"/>
      <w:r w:rsidRPr="00A07480">
        <w:rPr>
          <w:rFonts w:cs="Arial"/>
          <w:b/>
          <w:lang w:val="en-GB"/>
        </w:rPr>
        <w:t>Budva</w:t>
      </w:r>
      <w:proofErr w:type="spellEnd"/>
      <w:r w:rsidRPr="00A07480">
        <w:rPr>
          <w:rFonts w:cs="Arial"/>
          <w:b/>
          <w:lang w:val="en-GB"/>
        </w:rPr>
        <w:t xml:space="preserve"> wastewater treatment plant</w:t>
      </w:r>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Location:</w:t>
      </w:r>
      <w:r w:rsidR="00A07480">
        <w:rPr>
          <w:rFonts w:cs="Arial"/>
          <w:lang w:val="en-GB"/>
        </w:rPr>
        <w:tab/>
      </w:r>
      <w:proofErr w:type="spellStart"/>
      <w:r w:rsidRPr="00A07480">
        <w:rPr>
          <w:rFonts w:cs="Arial"/>
          <w:lang w:val="en-GB"/>
        </w:rPr>
        <w:t>Budva</w:t>
      </w:r>
      <w:proofErr w:type="spellEnd"/>
      <w:r w:rsidRPr="00A07480">
        <w:rPr>
          <w:rFonts w:cs="Arial"/>
          <w:lang w:val="en-GB"/>
        </w:rPr>
        <w:t xml:space="preserve"> - </w:t>
      </w:r>
      <w:proofErr w:type="spellStart"/>
      <w:r w:rsidRPr="00A07480">
        <w:rPr>
          <w:rFonts w:cs="Arial"/>
          <w:lang w:val="en-GB"/>
        </w:rPr>
        <w:t>Bečići</w:t>
      </w:r>
      <w:proofErr w:type="spellEnd"/>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Lead contractor:</w:t>
      </w:r>
      <w:r w:rsidR="00A07480">
        <w:rPr>
          <w:rFonts w:cs="Arial"/>
          <w:lang w:val="en-GB"/>
        </w:rPr>
        <w:tab/>
      </w:r>
      <w:r w:rsidRPr="00A07480">
        <w:rPr>
          <w:rFonts w:cs="Arial"/>
          <w:lang w:val="en-GB"/>
        </w:rPr>
        <w:t xml:space="preserve">Alpine </w:t>
      </w:r>
      <w:proofErr w:type="spellStart"/>
      <w:r w:rsidRPr="00A07480">
        <w:rPr>
          <w:rFonts w:cs="Arial"/>
          <w:lang w:val="en-GB"/>
        </w:rPr>
        <w:t>Bau</w:t>
      </w:r>
      <w:proofErr w:type="spellEnd"/>
      <w:r w:rsidRPr="00A07480">
        <w:rPr>
          <w:rFonts w:cs="Arial"/>
          <w:lang w:val="en-GB"/>
        </w:rPr>
        <w:t xml:space="preserve"> GmbH</w:t>
      </w:r>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Subcontractor:</w:t>
      </w:r>
      <w:r w:rsidR="00A07480">
        <w:rPr>
          <w:rFonts w:cs="Arial"/>
          <w:lang w:val="en-GB"/>
        </w:rPr>
        <w:tab/>
      </w:r>
      <w:r w:rsidRPr="00A07480">
        <w:rPr>
          <w:rFonts w:cs="Arial"/>
          <w:lang w:val="en-GB"/>
        </w:rPr>
        <w:t xml:space="preserve">Condor Company </w:t>
      </w:r>
      <w:proofErr w:type="spellStart"/>
      <w:r w:rsidRPr="00A07480">
        <w:rPr>
          <w:rFonts w:cs="Arial"/>
          <w:lang w:val="en-GB"/>
        </w:rPr>
        <w:t>d.o.o</w:t>
      </w:r>
      <w:proofErr w:type="spellEnd"/>
      <w:r w:rsidRPr="00A07480">
        <w:rPr>
          <w:rFonts w:cs="Arial"/>
          <w:lang w:val="en-GB"/>
        </w:rPr>
        <w:t xml:space="preserve">. </w:t>
      </w:r>
      <w:proofErr w:type="spellStart"/>
      <w:r w:rsidRPr="00A07480">
        <w:rPr>
          <w:rFonts w:cs="Arial"/>
          <w:lang w:val="en-GB"/>
        </w:rPr>
        <w:t>Budva</w:t>
      </w:r>
      <w:proofErr w:type="spellEnd"/>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Start of construction:</w:t>
      </w:r>
      <w:r w:rsidR="00A07480">
        <w:rPr>
          <w:rFonts w:cs="Arial"/>
          <w:lang w:val="en-GB"/>
        </w:rPr>
        <w:tab/>
      </w:r>
      <w:r w:rsidRPr="00A07480">
        <w:rPr>
          <w:rFonts w:cs="Arial"/>
          <w:lang w:val="en-GB"/>
        </w:rPr>
        <w:t>October 2012</w:t>
      </w:r>
    </w:p>
    <w:p w:rsidR="00CF3CBB" w:rsidRPr="00A07480" w:rsidRDefault="00C12D08" w:rsidP="0041618F">
      <w:pPr>
        <w:tabs>
          <w:tab w:val="left" w:pos="2880"/>
        </w:tabs>
        <w:spacing w:line="264" w:lineRule="auto"/>
        <w:ind w:left="2880" w:hanging="2880"/>
        <w:rPr>
          <w:rFonts w:cs="Arial"/>
          <w:lang w:val="en-GB"/>
        </w:rPr>
      </w:pPr>
      <w:r>
        <w:rPr>
          <w:rFonts w:cs="Arial"/>
          <w:lang w:val="en-GB"/>
        </w:rPr>
        <w:t>Completion</w:t>
      </w:r>
      <w:r w:rsidR="00CF3CBB" w:rsidRPr="00A07480">
        <w:rPr>
          <w:rFonts w:cs="Arial"/>
          <w:lang w:val="en-GB"/>
        </w:rPr>
        <w:t>:</w:t>
      </w:r>
      <w:r w:rsidR="00A07480">
        <w:rPr>
          <w:rFonts w:cs="Arial"/>
          <w:lang w:val="en-GB"/>
        </w:rPr>
        <w:tab/>
      </w:r>
      <w:r w:rsidR="00CF3CBB" w:rsidRPr="00A07480">
        <w:rPr>
          <w:rFonts w:cs="Arial"/>
          <w:lang w:val="en-GB"/>
        </w:rPr>
        <w:t>June 2013</w:t>
      </w:r>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Types of structure:</w:t>
      </w:r>
      <w:r w:rsidR="00A07480">
        <w:rPr>
          <w:rFonts w:cs="Arial"/>
          <w:lang w:val="en-GB"/>
        </w:rPr>
        <w:tab/>
      </w:r>
      <w:r w:rsidRPr="00A07480">
        <w:rPr>
          <w:rFonts w:cs="Arial"/>
          <w:lang w:val="en-GB"/>
        </w:rPr>
        <w:t>Tanks, plant and office buildings</w:t>
      </w:r>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Systems used:</w:t>
      </w:r>
      <w:r w:rsidR="00A07480">
        <w:rPr>
          <w:rFonts w:cs="Arial"/>
          <w:lang w:val="en-GB"/>
        </w:rPr>
        <w:tab/>
      </w:r>
      <w:r w:rsidRPr="00A07480">
        <w:rPr>
          <w:rFonts w:cs="Arial"/>
          <w:lang w:val="en-GB"/>
        </w:rPr>
        <w:t xml:space="preserve">Framed formwork Framax Xlife, Large-area formwork Top 50 Circular formwork H20, Load-bearing tower </w:t>
      </w:r>
      <w:proofErr w:type="spellStart"/>
      <w:r w:rsidRPr="00A07480">
        <w:rPr>
          <w:rFonts w:cs="Arial"/>
          <w:lang w:val="en-GB"/>
        </w:rPr>
        <w:t>Staxo</w:t>
      </w:r>
      <w:proofErr w:type="spellEnd"/>
      <w:r w:rsidRPr="00A07480">
        <w:rPr>
          <w:rFonts w:cs="Arial"/>
          <w:lang w:val="en-GB"/>
        </w:rPr>
        <w:t xml:space="preserve"> 40</w:t>
      </w:r>
    </w:p>
    <w:p w:rsidR="00CF3CBB" w:rsidRPr="00A07480" w:rsidRDefault="00CF3CBB" w:rsidP="0041618F">
      <w:pPr>
        <w:tabs>
          <w:tab w:val="left" w:pos="2880"/>
        </w:tabs>
        <w:spacing w:line="264" w:lineRule="auto"/>
        <w:ind w:left="2880" w:hanging="2880"/>
        <w:rPr>
          <w:rFonts w:cs="Arial"/>
          <w:lang w:val="en-GB"/>
        </w:rPr>
      </w:pPr>
      <w:r w:rsidRPr="00A07480">
        <w:rPr>
          <w:rFonts w:cs="Arial"/>
          <w:lang w:val="en-GB"/>
        </w:rPr>
        <w:t>Services:</w:t>
      </w:r>
      <w:r w:rsidR="00A07480">
        <w:rPr>
          <w:rFonts w:cs="Arial"/>
          <w:lang w:val="en-GB"/>
        </w:rPr>
        <w:tab/>
      </w:r>
      <w:r w:rsidRPr="00A07480">
        <w:rPr>
          <w:rFonts w:cs="Arial"/>
          <w:lang w:val="en-GB"/>
        </w:rPr>
        <w:t>Formwork planning, Formwork Instructor</w:t>
      </w:r>
    </w:p>
    <w:p w:rsidR="00CF3CBB" w:rsidRDefault="00CF3CBB" w:rsidP="0041618F">
      <w:pPr>
        <w:rPr>
          <w:rFonts w:cs="Arial"/>
          <w:b/>
          <w:szCs w:val="22"/>
          <w:lang w:val="en-GB"/>
        </w:rPr>
      </w:pPr>
    </w:p>
    <w:p w:rsidR="0041618F" w:rsidRPr="00A07480" w:rsidRDefault="0041618F" w:rsidP="0041618F">
      <w:pPr>
        <w:rPr>
          <w:rFonts w:cs="Arial"/>
          <w:b/>
          <w:szCs w:val="22"/>
          <w:lang w:val="en-GB"/>
        </w:rPr>
      </w:pPr>
    </w:p>
    <w:p w:rsidR="00CF3CBB" w:rsidRPr="00A07480" w:rsidRDefault="00CF3CBB" w:rsidP="0041618F">
      <w:pPr>
        <w:rPr>
          <w:rFonts w:cs="Arial"/>
          <w:b/>
          <w:sz w:val="20"/>
          <w:lang w:val="en-GB"/>
        </w:rPr>
      </w:pPr>
      <w:r w:rsidRPr="00A07480">
        <w:rPr>
          <w:rFonts w:cs="Arial"/>
          <w:b/>
          <w:sz w:val="20"/>
          <w:lang w:val="en-GB"/>
        </w:rPr>
        <w:t>About Doka:</w:t>
      </w:r>
    </w:p>
    <w:p w:rsidR="00CF3CBB" w:rsidRPr="00A07480" w:rsidRDefault="00CF3CBB" w:rsidP="0041618F">
      <w:pPr>
        <w:rPr>
          <w:rFonts w:cs="Arial"/>
          <w:sz w:val="20"/>
          <w:lang w:val="en-GB"/>
        </w:rPr>
      </w:pPr>
      <w:r w:rsidRPr="00A07480">
        <w:rPr>
          <w:rFonts w:cs="Arial"/>
          <w:sz w:val="20"/>
          <w:lang w:val="en-GB"/>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6000.</w:t>
      </w:r>
    </w:p>
    <w:p w:rsidR="00CF3CBB" w:rsidRPr="00A07480" w:rsidRDefault="00CF3CBB" w:rsidP="0041618F">
      <w:pPr>
        <w:rPr>
          <w:rFonts w:cs="Arial"/>
          <w:sz w:val="20"/>
          <w:lang w:val="en-GB"/>
        </w:rPr>
      </w:pPr>
    </w:p>
    <w:p w:rsidR="0041618F" w:rsidRDefault="0041618F">
      <w:pPr>
        <w:overflowPunct/>
        <w:autoSpaceDE/>
        <w:autoSpaceDN/>
        <w:adjustRightInd/>
        <w:textAlignment w:val="auto"/>
        <w:rPr>
          <w:rFonts w:cs="Arial"/>
          <w:b/>
          <w:sz w:val="20"/>
          <w:lang w:val="en-GB"/>
        </w:rPr>
      </w:pPr>
      <w:r>
        <w:rPr>
          <w:rFonts w:cs="Arial"/>
          <w:b/>
          <w:sz w:val="20"/>
          <w:lang w:val="en-GB"/>
        </w:rPr>
        <w:br w:type="page"/>
      </w:r>
    </w:p>
    <w:p w:rsidR="00CF3CBB" w:rsidRPr="00A07480" w:rsidRDefault="00CF3CBB" w:rsidP="0041618F">
      <w:pPr>
        <w:rPr>
          <w:rFonts w:cs="Arial"/>
          <w:b/>
          <w:sz w:val="20"/>
          <w:lang w:val="en-GB"/>
        </w:rPr>
      </w:pPr>
      <w:r w:rsidRPr="00A07480">
        <w:rPr>
          <w:rFonts w:cs="Arial"/>
          <w:b/>
          <w:sz w:val="20"/>
          <w:lang w:val="en-GB"/>
        </w:rPr>
        <w:lastRenderedPageBreak/>
        <w:t>Press Contact:</w:t>
      </w:r>
    </w:p>
    <w:p w:rsidR="00CF3CBB" w:rsidRPr="00A07480" w:rsidRDefault="00CF3CBB" w:rsidP="0041618F">
      <w:pPr>
        <w:rPr>
          <w:rFonts w:cs="Arial"/>
          <w:sz w:val="20"/>
          <w:lang w:val="en-GB"/>
        </w:rPr>
      </w:pPr>
      <w:proofErr w:type="spellStart"/>
      <w:r w:rsidRPr="00A07480">
        <w:rPr>
          <w:rFonts w:cs="Arial"/>
          <w:sz w:val="20"/>
          <w:lang w:val="en-GB"/>
        </w:rPr>
        <w:t>Jürgen</w:t>
      </w:r>
      <w:proofErr w:type="spellEnd"/>
      <w:r w:rsidRPr="00A07480">
        <w:rPr>
          <w:rFonts w:cs="Arial"/>
          <w:sz w:val="20"/>
          <w:lang w:val="en-GB"/>
        </w:rPr>
        <w:t xml:space="preserve"> </w:t>
      </w:r>
      <w:proofErr w:type="spellStart"/>
      <w:r w:rsidRPr="00A07480">
        <w:rPr>
          <w:rFonts w:cs="Arial"/>
          <w:sz w:val="20"/>
          <w:lang w:val="en-GB"/>
        </w:rPr>
        <w:t>Reimann</w:t>
      </w:r>
      <w:proofErr w:type="spellEnd"/>
    </w:p>
    <w:p w:rsidR="00CF3CBB" w:rsidRPr="00A07480" w:rsidRDefault="00CF3CBB" w:rsidP="0041618F">
      <w:pPr>
        <w:rPr>
          <w:rFonts w:cs="Arial"/>
          <w:sz w:val="20"/>
          <w:lang w:val="en-GB"/>
        </w:rPr>
      </w:pPr>
      <w:r w:rsidRPr="00A07480">
        <w:rPr>
          <w:rFonts w:cs="Arial"/>
          <w:sz w:val="20"/>
          <w:lang w:val="en-GB"/>
        </w:rPr>
        <w:t>Head of Public Relations &amp; Communications</w:t>
      </w:r>
    </w:p>
    <w:p w:rsidR="00CF3CBB" w:rsidRPr="00A07480" w:rsidRDefault="00C12D08" w:rsidP="0041618F">
      <w:pPr>
        <w:rPr>
          <w:rFonts w:cs="Arial"/>
          <w:sz w:val="20"/>
          <w:lang w:val="en-GB"/>
        </w:rPr>
      </w:pPr>
      <w:r>
        <w:rPr>
          <w:rFonts w:cs="Arial"/>
          <w:sz w:val="20"/>
          <w:lang w:val="en-GB"/>
        </w:rPr>
        <w:t>Press Officer</w:t>
      </w:r>
      <w:r w:rsidR="00CF3CBB" w:rsidRPr="00A07480">
        <w:rPr>
          <w:rFonts w:cs="Arial"/>
          <w:sz w:val="20"/>
          <w:lang w:val="en-GB"/>
        </w:rPr>
        <w:t xml:space="preserve"> </w:t>
      </w:r>
      <w:proofErr w:type="spellStart"/>
      <w:r w:rsidR="00CF3CBB" w:rsidRPr="00A07480">
        <w:rPr>
          <w:rFonts w:cs="Arial"/>
          <w:sz w:val="20"/>
          <w:lang w:val="en-GB"/>
        </w:rPr>
        <w:t>Doka</w:t>
      </w:r>
      <w:proofErr w:type="spellEnd"/>
      <w:r w:rsidR="00CF3CBB" w:rsidRPr="00A07480">
        <w:rPr>
          <w:rFonts w:cs="Arial"/>
          <w:sz w:val="20"/>
          <w:lang w:val="en-GB"/>
        </w:rPr>
        <w:t xml:space="preserve"> Group</w:t>
      </w:r>
    </w:p>
    <w:p w:rsidR="00CF3CBB" w:rsidRPr="002427FA" w:rsidRDefault="00CF3CBB" w:rsidP="0041618F">
      <w:pPr>
        <w:rPr>
          <w:rFonts w:cs="Arial"/>
          <w:sz w:val="20"/>
        </w:rPr>
      </w:pPr>
      <w:r w:rsidRPr="002427FA">
        <w:rPr>
          <w:rFonts w:cs="Arial"/>
          <w:sz w:val="20"/>
        </w:rPr>
        <w:t xml:space="preserve">Josef </w:t>
      </w:r>
      <w:proofErr w:type="spellStart"/>
      <w:r w:rsidRPr="002427FA">
        <w:rPr>
          <w:rFonts w:cs="Arial"/>
          <w:sz w:val="20"/>
        </w:rPr>
        <w:t>Umdasch</w:t>
      </w:r>
      <w:proofErr w:type="spellEnd"/>
      <w:r w:rsidRPr="002427FA">
        <w:rPr>
          <w:rFonts w:cs="Arial"/>
          <w:sz w:val="20"/>
        </w:rPr>
        <w:t xml:space="preserve"> Platz 1, A 3300 Amstetten, Austria</w:t>
      </w:r>
    </w:p>
    <w:p w:rsidR="00CF3CBB" w:rsidRPr="00A07480" w:rsidRDefault="00CF3CBB" w:rsidP="0041618F">
      <w:pPr>
        <w:rPr>
          <w:rFonts w:cs="Arial"/>
          <w:sz w:val="20"/>
          <w:lang w:val="en-GB"/>
        </w:rPr>
      </w:pPr>
      <w:r w:rsidRPr="00A07480">
        <w:rPr>
          <w:rFonts w:cs="Arial"/>
          <w:sz w:val="20"/>
          <w:lang w:val="en-GB"/>
        </w:rPr>
        <w:t>Tel.: +43 7472 605-2278</w:t>
      </w:r>
    </w:p>
    <w:p w:rsidR="00CF3CBB" w:rsidRPr="002427FA" w:rsidRDefault="00CF3CBB" w:rsidP="0041618F">
      <w:pPr>
        <w:rPr>
          <w:rFonts w:cs="Arial"/>
          <w:sz w:val="20"/>
        </w:rPr>
      </w:pPr>
      <w:r w:rsidRPr="002427FA">
        <w:rPr>
          <w:rFonts w:cs="Arial"/>
          <w:sz w:val="20"/>
        </w:rPr>
        <w:t>e-</w:t>
      </w:r>
      <w:proofErr w:type="spellStart"/>
      <w:r w:rsidRPr="002427FA">
        <w:rPr>
          <w:rFonts w:cs="Arial"/>
          <w:sz w:val="20"/>
        </w:rPr>
        <w:t>mail</w:t>
      </w:r>
      <w:proofErr w:type="spellEnd"/>
      <w:r w:rsidRPr="002427FA">
        <w:rPr>
          <w:rFonts w:cs="Arial"/>
          <w:sz w:val="20"/>
        </w:rPr>
        <w:t>: juergen.reimann@doka.com</w:t>
      </w:r>
    </w:p>
    <w:p w:rsidR="00CF3CBB" w:rsidRPr="00A07480" w:rsidRDefault="00CF3CBB" w:rsidP="0041618F">
      <w:pPr>
        <w:rPr>
          <w:rFonts w:cs="Arial"/>
          <w:sz w:val="20"/>
          <w:lang w:val="en-GB"/>
        </w:rPr>
      </w:pPr>
      <w:r w:rsidRPr="00A07480">
        <w:rPr>
          <w:rFonts w:cs="Arial"/>
          <w:sz w:val="20"/>
          <w:lang w:val="en-GB"/>
        </w:rPr>
        <w:t>Web: www.doka.com</w:t>
      </w:r>
    </w:p>
    <w:p w:rsidR="00CF3CBB" w:rsidRDefault="00CF3CBB" w:rsidP="0041618F">
      <w:pPr>
        <w:rPr>
          <w:rFonts w:cs="Arial"/>
          <w:sz w:val="20"/>
          <w:lang w:val="en-GB"/>
        </w:rPr>
      </w:pPr>
    </w:p>
    <w:p w:rsidR="0041618F" w:rsidRPr="00A07480" w:rsidRDefault="0041618F" w:rsidP="0041618F">
      <w:pPr>
        <w:rPr>
          <w:rFonts w:cs="Arial"/>
          <w:sz w:val="20"/>
          <w:lang w:val="en-GB"/>
        </w:rPr>
      </w:pPr>
    </w:p>
    <w:p w:rsidR="00CF3CBB" w:rsidRPr="00A07480" w:rsidRDefault="00CF3CBB" w:rsidP="0041618F">
      <w:pPr>
        <w:pStyle w:val="StandardWeb"/>
        <w:spacing w:before="0" w:beforeAutospacing="0" w:after="0" w:afterAutospacing="0"/>
        <w:rPr>
          <w:rFonts w:ascii="Arial" w:hAnsi="Arial" w:cs="Arial"/>
          <w:b/>
          <w:sz w:val="20"/>
          <w:szCs w:val="20"/>
          <w:lang w:val="en-GB"/>
        </w:rPr>
      </w:pPr>
      <w:r w:rsidRPr="00A07480">
        <w:rPr>
          <w:rFonts w:ascii="Arial" w:hAnsi="Arial" w:cs="Arial"/>
          <w:b/>
          <w:sz w:val="20"/>
          <w:szCs w:val="20"/>
          <w:lang w:val="en-GB"/>
        </w:rPr>
        <w:t>Captions:</w:t>
      </w:r>
    </w:p>
    <w:p w:rsidR="00CF3CBB" w:rsidRPr="00A07480" w:rsidRDefault="00CF3CBB" w:rsidP="0041618F">
      <w:pPr>
        <w:pStyle w:val="StandardWeb"/>
        <w:spacing w:before="0" w:beforeAutospacing="0" w:after="0" w:afterAutospacing="0"/>
        <w:rPr>
          <w:rFonts w:ascii="Arial" w:hAnsi="Arial" w:cs="Arial"/>
          <w:sz w:val="20"/>
          <w:szCs w:val="20"/>
          <w:lang w:val="en-GB"/>
        </w:rPr>
      </w:pPr>
    </w:p>
    <w:p w:rsidR="00CF3CBB" w:rsidRPr="002D5C04" w:rsidRDefault="0041618F" w:rsidP="0041618F">
      <w:pPr>
        <w:pStyle w:val="Bildunterschrift"/>
        <w:spacing w:before="0"/>
        <w:rPr>
          <w:sz w:val="20"/>
          <w:lang w:val="en-US" w:eastAsia="en-US"/>
        </w:rPr>
      </w:pPr>
      <w:r>
        <w:rPr>
          <w:sz w:val="20"/>
          <w:lang w:val="en-US" w:eastAsia="en-US"/>
        </w:rPr>
        <w:t>Doka_2013_08</w:t>
      </w:r>
      <w:r w:rsidR="00CF3CBB" w:rsidRPr="002D5C04">
        <w:rPr>
          <w:sz w:val="20"/>
          <w:lang w:val="en-US" w:eastAsia="en-US"/>
        </w:rPr>
        <w:t>_Budva_IMG_01</w:t>
      </w:r>
    </w:p>
    <w:p w:rsidR="00CF3CBB" w:rsidRPr="00A07480" w:rsidRDefault="00CF3CBB" w:rsidP="0041618F">
      <w:pPr>
        <w:pStyle w:val="Einleitung"/>
        <w:rPr>
          <w:rFonts w:cs="Arial"/>
          <w:b w:val="0"/>
          <w:bCs w:val="0"/>
          <w:sz w:val="20"/>
          <w:lang w:val="en-GB"/>
        </w:rPr>
      </w:pPr>
      <w:r w:rsidRPr="00A07480">
        <w:rPr>
          <w:rFonts w:cs="Arial"/>
          <w:b w:val="0"/>
          <w:bCs w:val="0"/>
          <w:sz w:val="20"/>
          <w:lang w:val="en-GB"/>
        </w:rPr>
        <w:t xml:space="preserve">Here amidst the hills of </w:t>
      </w:r>
      <w:proofErr w:type="spellStart"/>
      <w:r w:rsidRPr="00A07480">
        <w:rPr>
          <w:rFonts w:cs="Arial"/>
          <w:b w:val="0"/>
          <w:bCs w:val="0"/>
          <w:sz w:val="20"/>
          <w:lang w:val="en-GB"/>
        </w:rPr>
        <w:t>Bečići</w:t>
      </w:r>
      <w:proofErr w:type="spellEnd"/>
      <w:r w:rsidRPr="00A07480">
        <w:rPr>
          <w:rFonts w:cs="Arial"/>
          <w:b w:val="0"/>
          <w:bCs w:val="0"/>
          <w:sz w:val="20"/>
          <w:lang w:val="en-GB"/>
        </w:rPr>
        <w:t xml:space="preserve">, a modern wastewater treatment plant for the whole coastal region of </w:t>
      </w:r>
      <w:proofErr w:type="spellStart"/>
      <w:r w:rsidRPr="00A07480">
        <w:rPr>
          <w:rFonts w:cs="Arial"/>
          <w:b w:val="0"/>
          <w:bCs w:val="0"/>
          <w:sz w:val="20"/>
          <w:lang w:val="en-GB"/>
        </w:rPr>
        <w:t>Budva</w:t>
      </w:r>
      <w:proofErr w:type="spellEnd"/>
      <w:r w:rsidRPr="00A07480">
        <w:rPr>
          <w:rFonts w:cs="Arial"/>
          <w:b w:val="0"/>
          <w:bCs w:val="0"/>
          <w:sz w:val="20"/>
          <w:lang w:val="en-GB"/>
        </w:rPr>
        <w:t>, in Montenegro, was built using a clean formwork solution from Doka.</w:t>
      </w:r>
    </w:p>
    <w:p w:rsidR="00CF3CBB" w:rsidRPr="00A07480" w:rsidRDefault="00CF3CBB" w:rsidP="0041618F">
      <w:pPr>
        <w:pStyle w:val="Fotohinweis"/>
        <w:rPr>
          <w:sz w:val="20"/>
          <w:lang w:val="en-GB"/>
        </w:rPr>
      </w:pPr>
      <w:r w:rsidRPr="00A07480">
        <w:rPr>
          <w:sz w:val="20"/>
          <w:lang w:val="en-GB"/>
        </w:rPr>
        <w:t>Photo: Doka</w:t>
      </w:r>
    </w:p>
    <w:p w:rsidR="00CF3CBB" w:rsidRPr="00A07480" w:rsidRDefault="00CF3CBB" w:rsidP="0041618F">
      <w:pPr>
        <w:pStyle w:val="Fotohinweis"/>
        <w:rPr>
          <w:sz w:val="20"/>
          <w:lang w:val="en-GB"/>
        </w:rPr>
      </w:pPr>
    </w:p>
    <w:p w:rsidR="00CF3CBB" w:rsidRPr="002D5C04" w:rsidRDefault="00CF3CBB" w:rsidP="0041618F">
      <w:pPr>
        <w:pStyle w:val="Bildunterschrift"/>
        <w:spacing w:before="0"/>
        <w:rPr>
          <w:sz w:val="20"/>
          <w:lang w:val="en-US" w:eastAsia="en-US"/>
        </w:rPr>
      </w:pPr>
      <w:r w:rsidRPr="002D5C04">
        <w:rPr>
          <w:sz w:val="20"/>
          <w:lang w:val="en-US" w:eastAsia="en-US"/>
        </w:rPr>
        <w:t>Doka_2013_0</w:t>
      </w:r>
      <w:r w:rsidR="0041618F">
        <w:rPr>
          <w:sz w:val="20"/>
          <w:lang w:val="en-US" w:eastAsia="en-US"/>
        </w:rPr>
        <w:t>8</w:t>
      </w:r>
      <w:r w:rsidRPr="002D5C04">
        <w:rPr>
          <w:sz w:val="20"/>
          <w:lang w:val="en-US" w:eastAsia="en-US"/>
        </w:rPr>
        <w:t>_Budva_IMG_02</w:t>
      </w:r>
    </w:p>
    <w:p w:rsidR="00CF3CBB" w:rsidRPr="00A07480" w:rsidRDefault="00CF3CBB" w:rsidP="0041618F">
      <w:pPr>
        <w:pStyle w:val="Einleitung"/>
        <w:rPr>
          <w:rFonts w:cs="Arial"/>
          <w:b w:val="0"/>
          <w:bCs w:val="0"/>
          <w:sz w:val="20"/>
          <w:lang w:val="en-GB"/>
        </w:rPr>
      </w:pPr>
      <w:r w:rsidRPr="00A07480">
        <w:rPr>
          <w:rFonts w:cs="Arial"/>
          <w:b w:val="0"/>
          <w:bCs w:val="0"/>
          <w:sz w:val="20"/>
          <w:lang w:val="en-GB"/>
        </w:rPr>
        <w:t>Plant buildings and many different tanks and storage basins were al</w:t>
      </w:r>
      <w:r w:rsidR="006632F6">
        <w:rPr>
          <w:rFonts w:cs="Arial"/>
          <w:b w:val="0"/>
          <w:bCs w:val="0"/>
          <w:sz w:val="20"/>
          <w:lang w:val="en-GB"/>
        </w:rPr>
        <w:t>l part of the order won by Doka </w:t>
      </w:r>
      <w:r w:rsidRPr="00A07480">
        <w:rPr>
          <w:rFonts w:cs="Arial"/>
          <w:b w:val="0"/>
          <w:bCs w:val="0"/>
          <w:sz w:val="20"/>
          <w:lang w:val="en-GB"/>
        </w:rPr>
        <w:t xml:space="preserve">Serb for the </w:t>
      </w:r>
      <w:proofErr w:type="spellStart"/>
      <w:r w:rsidRPr="00A07480">
        <w:rPr>
          <w:rFonts w:cs="Arial"/>
          <w:b w:val="0"/>
          <w:bCs w:val="0"/>
          <w:sz w:val="20"/>
          <w:lang w:val="en-GB"/>
        </w:rPr>
        <w:t>Budva</w:t>
      </w:r>
      <w:proofErr w:type="spellEnd"/>
      <w:r w:rsidRPr="00A07480">
        <w:rPr>
          <w:rFonts w:cs="Arial"/>
          <w:b w:val="0"/>
          <w:bCs w:val="0"/>
          <w:sz w:val="20"/>
          <w:lang w:val="en-GB"/>
        </w:rPr>
        <w:t xml:space="preserve"> treatment plant.</w:t>
      </w:r>
    </w:p>
    <w:p w:rsidR="00CF3CBB" w:rsidRPr="00A07480" w:rsidRDefault="00CF3CBB" w:rsidP="0041618F">
      <w:pPr>
        <w:pStyle w:val="Fotohinweis"/>
        <w:rPr>
          <w:sz w:val="20"/>
          <w:lang w:val="en-GB"/>
        </w:rPr>
      </w:pPr>
      <w:r w:rsidRPr="00A07480">
        <w:rPr>
          <w:sz w:val="20"/>
          <w:lang w:val="en-GB"/>
        </w:rPr>
        <w:t>Photo: Doka</w:t>
      </w:r>
    </w:p>
    <w:p w:rsidR="00CF3CBB" w:rsidRPr="00A07480" w:rsidRDefault="00CF3CBB" w:rsidP="0041618F">
      <w:pPr>
        <w:pStyle w:val="Fotohinweis"/>
        <w:rPr>
          <w:sz w:val="20"/>
          <w:lang w:val="en-GB"/>
        </w:rPr>
      </w:pPr>
    </w:p>
    <w:p w:rsidR="00CF3CBB" w:rsidRPr="002D5C04" w:rsidRDefault="0041618F" w:rsidP="0041618F">
      <w:pPr>
        <w:pStyle w:val="Bildunterschrift"/>
        <w:spacing w:before="0"/>
        <w:rPr>
          <w:sz w:val="20"/>
          <w:lang w:val="en-US" w:eastAsia="en-US"/>
        </w:rPr>
      </w:pPr>
      <w:r>
        <w:rPr>
          <w:sz w:val="20"/>
          <w:lang w:val="en-US" w:eastAsia="en-US"/>
        </w:rPr>
        <w:t>Doka_2013_08</w:t>
      </w:r>
      <w:r w:rsidR="00CF3CBB" w:rsidRPr="002D5C04">
        <w:rPr>
          <w:sz w:val="20"/>
          <w:lang w:val="en-US" w:eastAsia="en-US"/>
        </w:rPr>
        <w:t>_Budva_IMG_03</w:t>
      </w:r>
    </w:p>
    <w:p w:rsidR="00CF3CBB" w:rsidRPr="00A07480" w:rsidRDefault="00CF3CBB" w:rsidP="0041618F">
      <w:pPr>
        <w:pStyle w:val="Fotohinweis"/>
        <w:jc w:val="left"/>
        <w:rPr>
          <w:sz w:val="20"/>
          <w:lang w:val="en-GB"/>
        </w:rPr>
      </w:pPr>
      <w:r w:rsidRPr="00A07480">
        <w:rPr>
          <w:sz w:val="20"/>
          <w:lang w:val="en-GB"/>
        </w:rPr>
        <w:t>With the versatile and easy-to-use Circular formwork H20 system, even tanks with very small radii were</w:t>
      </w:r>
      <w:r w:rsidR="006632F6" w:rsidRPr="00A07480">
        <w:rPr>
          <w:sz w:val="20"/>
          <w:lang w:val="en-GB"/>
        </w:rPr>
        <w:t xml:space="preserve"> formed</w:t>
      </w:r>
      <w:r w:rsidRPr="00A07480">
        <w:rPr>
          <w:sz w:val="20"/>
          <w:lang w:val="en-GB"/>
        </w:rPr>
        <w:t xml:space="preserve"> highly efficiently.</w:t>
      </w:r>
    </w:p>
    <w:p w:rsidR="00CF3CBB" w:rsidRPr="00A07480" w:rsidRDefault="00CF3CBB" w:rsidP="002427FA">
      <w:pPr>
        <w:pStyle w:val="Fotohinweis"/>
        <w:rPr>
          <w:sz w:val="20"/>
          <w:lang w:val="en-GB"/>
        </w:rPr>
      </w:pPr>
      <w:r w:rsidRPr="00A07480">
        <w:rPr>
          <w:sz w:val="20"/>
          <w:lang w:val="en-GB"/>
        </w:rPr>
        <w:t>Photo: Doka</w:t>
      </w:r>
    </w:p>
    <w:sectPr w:rsidR="00CF3CBB" w:rsidRPr="00A07480" w:rsidSect="00750B70">
      <w:headerReference w:type="even" r:id="rId8"/>
      <w:headerReference w:type="default" r:id="rId9"/>
      <w:footerReference w:type="even" r:id="rId10"/>
      <w:footerReference w:type="default" r:id="rId11"/>
      <w:headerReference w:type="first" r:id="rId12"/>
      <w:footerReference w:type="first" r:id="rId13"/>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D08" w:rsidRPr="00A74CE5" w:rsidRDefault="00C12D08">
      <w:pPr>
        <w:rPr>
          <w:lang w:val="en-GB"/>
        </w:rPr>
      </w:pPr>
      <w:r w:rsidRPr="00A74CE5">
        <w:rPr>
          <w:lang w:val="en-GB"/>
        </w:rPr>
        <w:separator/>
      </w:r>
    </w:p>
  </w:endnote>
  <w:endnote w:type="continuationSeparator" w:id="0">
    <w:p w:rsidR="00C12D08" w:rsidRPr="00A74CE5" w:rsidRDefault="00C12D08">
      <w:pPr>
        <w:rPr>
          <w:lang w:val="en-GB"/>
        </w:rPr>
      </w:pPr>
      <w:r w:rsidRPr="00A74CE5">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D08" w:rsidRPr="00A74CE5" w:rsidRDefault="00C12D08">
      <w:pPr>
        <w:rPr>
          <w:lang w:val="en-GB"/>
        </w:rPr>
      </w:pPr>
      <w:r w:rsidRPr="00A74CE5">
        <w:rPr>
          <w:lang w:val="en-GB"/>
        </w:rPr>
        <w:separator/>
      </w:r>
    </w:p>
  </w:footnote>
  <w:footnote w:type="continuationSeparator" w:id="0">
    <w:p w:rsidR="00C12D08" w:rsidRPr="00A74CE5" w:rsidRDefault="00C12D08">
      <w:pPr>
        <w:rPr>
          <w:lang w:val="en-GB"/>
        </w:rPr>
      </w:pPr>
      <w:r w:rsidRPr="00A74CE5">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rsidP="00750B70">
    <w:pPr>
      <w:pStyle w:val="Kopfzeile"/>
      <w:jc w:val="right"/>
      <w:rPr>
        <w:lang w:val="en-GB"/>
      </w:rPr>
    </w:pPr>
    <w:r w:rsidRPr="00A74CE5">
      <w:rPr>
        <w:noProof/>
        <w:lang w:val="en-US" w:eastAsia="en-US"/>
      </w:rPr>
      <w:drawing>
        <wp:inline distT="0" distB="0" distL="0" distR="0">
          <wp:extent cx="1558925" cy="616585"/>
          <wp:effectExtent l="19050" t="0" r="3175"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D08" w:rsidRPr="00A74CE5" w:rsidRDefault="00C12D08">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rsids>
    <w:rsidRoot w:val="007F7C2B"/>
    <w:rsid w:val="00005BA4"/>
    <w:rsid w:val="00005E9E"/>
    <w:rsid w:val="00010DF1"/>
    <w:rsid w:val="0001239A"/>
    <w:rsid w:val="00015F66"/>
    <w:rsid w:val="00016591"/>
    <w:rsid w:val="000251EE"/>
    <w:rsid w:val="00025D17"/>
    <w:rsid w:val="00030363"/>
    <w:rsid w:val="000322F5"/>
    <w:rsid w:val="000368FB"/>
    <w:rsid w:val="000432B7"/>
    <w:rsid w:val="000457D7"/>
    <w:rsid w:val="00047178"/>
    <w:rsid w:val="000476C0"/>
    <w:rsid w:val="00054A6A"/>
    <w:rsid w:val="00055644"/>
    <w:rsid w:val="00057DF6"/>
    <w:rsid w:val="00060C0B"/>
    <w:rsid w:val="0006146F"/>
    <w:rsid w:val="000622F6"/>
    <w:rsid w:val="00063F30"/>
    <w:rsid w:val="00066095"/>
    <w:rsid w:val="0007042D"/>
    <w:rsid w:val="00072B49"/>
    <w:rsid w:val="00072DE6"/>
    <w:rsid w:val="00073AC8"/>
    <w:rsid w:val="00073B65"/>
    <w:rsid w:val="00076DB5"/>
    <w:rsid w:val="000773D4"/>
    <w:rsid w:val="0007760B"/>
    <w:rsid w:val="0007791A"/>
    <w:rsid w:val="000931C4"/>
    <w:rsid w:val="00096968"/>
    <w:rsid w:val="00096F94"/>
    <w:rsid w:val="000A06A9"/>
    <w:rsid w:val="000A4782"/>
    <w:rsid w:val="000A6BF4"/>
    <w:rsid w:val="000B15B3"/>
    <w:rsid w:val="000B2B0D"/>
    <w:rsid w:val="000B47BD"/>
    <w:rsid w:val="000B7C38"/>
    <w:rsid w:val="000B7ED1"/>
    <w:rsid w:val="000C09CF"/>
    <w:rsid w:val="000C0E0C"/>
    <w:rsid w:val="000C1780"/>
    <w:rsid w:val="000C279A"/>
    <w:rsid w:val="000C2DFB"/>
    <w:rsid w:val="000D0CAC"/>
    <w:rsid w:val="000D0CDF"/>
    <w:rsid w:val="000D1110"/>
    <w:rsid w:val="000D14A3"/>
    <w:rsid w:val="000D3FE3"/>
    <w:rsid w:val="000F0A26"/>
    <w:rsid w:val="000F27D8"/>
    <w:rsid w:val="000F2860"/>
    <w:rsid w:val="000F29AA"/>
    <w:rsid w:val="000F4755"/>
    <w:rsid w:val="000F6CA7"/>
    <w:rsid w:val="000F724C"/>
    <w:rsid w:val="00100EAD"/>
    <w:rsid w:val="00101154"/>
    <w:rsid w:val="0010239B"/>
    <w:rsid w:val="00107234"/>
    <w:rsid w:val="00107EB0"/>
    <w:rsid w:val="001106BA"/>
    <w:rsid w:val="0011463D"/>
    <w:rsid w:val="00120322"/>
    <w:rsid w:val="00120AEA"/>
    <w:rsid w:val="00121825"/>
    <w:rsid w:val="00124468"/>
    <w:rsid w:val="0012448B"/>
    <w:rsid w:val="00124E58"/>
    <w:rsid w:val="00126980"/>
    <w:rsid w:val="001355DE"/>
    <w:rsid w:val="001370DE"/>
    <w:rsid w:val="001377E1"/>
    <w:rsid w:val="00140D49"/>
    <w:rsid w:val="00141584"/>
    <w:rsid w:val="00141C4C"/>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70325"/>
    <w:rsid w:val="0017232D"/>
    <w:rsid w:val="00174107"/>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6106"/>
    <w:rsid w:val="001B63FA"/>
    <w:rsid w:val="001B66E8"/>
    <w:rsid w:val="001B724B"/>
    <w:rsid w:val="001C2B26"/>
    <w:rsid w:val="001C73E6"/>
    <w:rsid w:val="001D0A14"/>
    <w:rsid w:val="001D1726"/>
    <w:rsid w:val="001D32F1"/>
    <w:rsid w:val="001D3D91"/>
    <w:rsid w:val="001D775D"/>
    <w:rsid w:val="001D7AE2"/>
    <w:rsid w:val="001E1EB9"/>
    <w:rsid w:val="001E1ED2"/>
    <w:rsid w:val="001E447A"/>
    <w:rsid w:val="001E625B"/>
    <w:rsid w:val="001E70C0"/>
    <w:rsid w:val="001E7AFA"/>
    <w:rsid w:val="001F0607"/>
    <w:rsid w:val="001F4501"/>
    <w:rsid w:val="001F6FCD"/>
    <w:rsid w:val="0020125E"/>
    <w:rsid w:val="002046D6"/>
    <w:rsid w:val="002056EC"/>
    <w:rsid w:val="002058E3"/>
    <w:rsid w:val="00205D87"/>
    <w:rsid w:val="00206107"/>
    <w:rsid w:val="00210667"/>
    <w:rsid w:val="00212D77"/>
    <w:rsid w:val="00217920"/>
    <w:rsid w:val="002212BC"/>
    <w:rsid w:val="0022681D"/>
    <w:rsid w:val="00227FDE"/>
    <w:rsid w:val="0023241C"/>
    <w:rsid w:val="00232A11"/>
    <w:rsid w:val="002349EA"/>
    <w:rsid w:val="002360F9"/>
    <w:rsid w:val="002427FA"/>
    <w:rsid w:val="00243342"/>
    <w:rsid w:val="0024357E"/>
    <w:rsid w:val="00245DDA"/>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8084B"/>
    <w:rsid w:val="0028229F"/>
    <w:rsid w:val="002878DF"/>
    <w:rsid w:val="00287B6E"/>
    <w:rsid w:val="0029073F"/>
    <w:rsid w:val="00290B87"/>
    <w:rsid w:val="00292958"/>
    <w:rsid w:val="00292C49"/>
    <w:rsid w:val="00294270"/>
    <w:rsid w:val="002955F7"/>
    <w:rsid w:val="00297D67"/>
    <w:rsid w:val="002A0810"/>
    <w:rsid w:val="002A0E48"/>
    <w:rsid w:val="002A2BAB"/>
    <w:rsid w:val="002A560B"/>
    <w:rsid w:val="002A5792"/>
    <w:rsid w:val="002A6293"/>
    <w:rsid w:val="002A6736"/>
    <w:rsid w:val="002B22F7"/>
    <w:rsid w:val="002B6A25"/>
    <w:rsid w:val="002B7048"/>
    <w:rsid w:val="002B77BD"/>
    <w:rsid w:val="002C0AF6"/>
    <w:rsid w:val="002C1A71"/>
    <w:rsid w:val="002C3B72"/>
    <w:rsid w:val="002C41E1"/>
    <w:rsid w:val="002C48B4"/>
    <w:rsid w:val="002C4E8E"/>
    <w:rsid w:val="002C5E06"/>
    <w:rsid w:val="002C79F1"/>
    <w:rsid w:val="002D1CC4"/>
    <w:rsid w:val="002D3291"/>
    <w:rsid w:val="002D5C04"/>
    <w:rsid w:val="002D78B6"/>
    <w:rsid w:val="002E0492"/>
    <w:rsid w:val="002E0AF0"/>
    <w:rsid w:val="002E225F"/>
    <w:rsid w:val="002E38EE"/>
    <w:rsid w:val="002E557E"/>
    <w:rsid w:val="002E5F1E"/>
    <w:rsid w:val="002E718E"/>
    <w:rsid w:val="002F0538"/>
    <w:rsid w:val="002F0D9E"/>
    <w:rsid w:val="002F6989"/>
    <w:rsid w:val="0030061E"/>
    <w:rsid w:val="00307D5D"/>
    <w:rsid w:val="003128FA"/>
    <w:rsid w:val="003147D9"/>
    <w:rsid w:val="003148EA"/>
    <w:rsid w:val="00316391"/>
    <w:rsid w:val="00321DED"/>
    <w:rsid w:val="003254C3"/>
    <w:rsid w:val="00325611"/>
    <w:rsid w:val="00327EE3"/>
    <w:rsid w:val="003329E3"/>
    <w:rsid w:val="00340172"/>
    <w:rsid w:val="00345503"/>
    <w:rsid w:val="00352D97"/>
    <w:rsid w:val="00354EE2"/>
    <w:rsid w:val="00355C38"/>
    <w:rsid w:val="00355E5E"/>
    <w:rsid w:val="0036141B"/>
    <w:rsid w:val="00361CD1"/>
    <w:rsid w:val="00362D90"/>
    <w:rsid w:val="003643CF"/>
    <w:rsid w:val="00371B67"/>
    <w:rsid w:val="00375913"/>
    <w:rsid w:val="003764D7"/>
    <w:rsid w:val="00377D17"/>
    <w:rsid w:val="00377ECD"/>
    <w:rsid w:val="00380A98"/>
    <w:rsid w:val="00381A61"/>
    <w:rsid w:val="00382079"/>
    <w:rsid w:val="00383394"/>
    <w:rsid w:val="00383DB9"/>
    <w:rsid w:val="00386AD2"/>
    <w:rsid w:val="003927A7"/>
    <w:rsid w:val="00393CDB"/>
    <w:rsid w:val="00394730"/>
    <w:rsid w:val="00394CE4"/>
    <w:rsid w:val="003A176B"/>
    <w:rsid w:val="003A2895"/>
    <w:rsid w:val="003A37E7"/>
    <w:rsid w:val="003A5B0C"/>
    <w:rsid w:val="003A79FC"/>
    <w:rsid w:val="003B0303"/>
    <w:rsid w:val="003B1787"/>
    <w:rsid w:val="003B3AC6"/>
    <w:rsid w:val="003B3FCB"/>
    <w:rsid w:val="003C2E17"/>
    <w:rsid w:val="003D4BC4"/>
    <w:rsid w:val="003D5D3A"/>
    <w:rsid w:val="003D76A7"/>
    <w:rsid w:val="003E1B7C"/>
    <w:rsid w:val="003E2755"/>
    <w:rsid w:val="003E2A28"/>
    <w:rsid w:val="003E2EBA"/>
    <w:rsid w:val="003E4C7C"/>
    <w:rsid w:val="003E679B"/>
    <w:rsid w:val="003F1085"/>
    <w:rsid w:val="003F2D41"/>
    <w:rsid w:val="00401B81"/>
    <w:rsid w:val="00407531"/>
    <w:rsid w:val="00410041"/>
    <w:rsid w:val="00414531"/>
    <w:rsid w:val="0041618F"/>
    <w:rsid w:val="004165BC"/>
    <w:rsid w:val="004235FA"/>
    <w:rsid w:val="00424EB9"/>
    <w:rsid w:val="004270A9"/>
    <w:rsid w:val="004304A2"/>
    <w:rsid w:val="00432F4B"/>
    <w:rsid w:val="0043403A"/>
    <w:rsid w:val="004346BC"/>
    <w:rsid w:val="004361E6"/>
    <w:rsid w:val="004451EE"/>
    <w:rsid w:val="00451753"/>
    <w:rsid w:val="00455EFF"/>
    <w:rsid w:val="00461CC3"/>
    <w:rsid w:val="00463017"/>
    <w:rsid w:val="004639B7"/>
    <w:rsid w:val="00463CD4"/>
    <w:rsid w:val="0046650D"/>
    <w:rsid w:val="00470FC8"/>
    <w:rsid w:val="00473BC0"/>
    <w:rsid w:val="00474177"/>
    <w:rsid w:val="004758D0"/>
    <w:rsid w:val="004766A2"/>
    <w:rsid w:val="00481119"/>
    <w:rsid w:val="004824D3"/>
    <w:rsid w:val="00483654"/>
    <w:rsid w:val="0048426A"/>
    <w:rsid w:val="00492FCA"/>
    <w:rsid w:val="004945E7"/>
    <w:rsid w:val="0049590F"/>
    <w:rsid w:val="00495F0D"/>
    <w:rsid w:val="004A0EF2"/>
    <w:rsid w:val="004A11B0"/>
    <w:rsid w:val="004A156D"/>
    <w:rsid w:val="004A44DF"/>
    <w:rsid w:val="004A5189"/>
    <w:rsid w:val="004B0024"/>
    <w:rsid w:val="004C0A46"/>
    <w:rsid w:val="004C2BCF"/>
    <w:rsid w:val="004C3869"/>
    <w:rsid w:val="004C4763"/>
    <w:rsid w:val="004C4D4F"/>
    <w:rsid w:val="004D0DBC"/>
    <w:rsid w:val="004E01A8"/>
    <w:rsid w:val="004E5EFD"/>
    <w:rsid w:val="004E78B9"/>
    <w:rsid w:val="004F0C47"/>
    <w:rsid w:val="004F3A7B"/>
    <w:rsid w:val="004F3DAF"/>
    <w:rsid w:val="004F7A85"/>
    <w:rsid w:val="00500FE9"/>
    <w:rsid w:val="00502AA3"/>
    <w:rsid w:val="00505861"/>
    <w:rsid w:val="00507215"/>
    <w:rsid w:val="00514515"/>
    <w:rsid w:val="00514C50"/>
    <w:rsid w:val="005151C6"/>
    <w:rsid w:val="0051534D"/>
    <w:rsid w:val="00515AC3"/>
    <w:rsid w:val="005165F8"/>
    <w:rsid w:val="0051758A"/>
    <w:rsid w:val="00522770"/>
    <w:rsid w:val="005257A0"/>
    <w:rsid w:val="005276A8"/>
    <w:rsid w:val="00531302"/>
    <w:rsid w:val="00531A8E"/>
    <w:rsid w:val="00532748"/>
    <w:rsid w:val="00533B9D"/>
    <w:rsid w:val="00535125"/>
    <w:rsid w:val="0053540E"/>
    <w:rsid w:val="0053636D"/>
    <w:rsid w:val="00541415"/>
    <w:rsid w:val="005428D8"/>
    <w:rsid w:val="0054380B"/>
    <w:rsid w:val="00545FB1"/>
    <w:rsid w:val="005468C5"/>
    <w:rsid w:val="00554018"/>
    <w:rsid w:val="00560D32"/>
    <w:rsid w:val="00564AF1"/>
    <w:rsid w:val="00570335"/>
    <w:rsid w:val="00574722"/>
    <w:rsid w:val="005767F1"/>
    <w:rsid w:val="00577856"/>
    <w:rsid w:val="00582255"/>
    <w:rsid w:val="0058680D"/>
    <w:rsid w:val="0059159E"/>
    <w:rsid w:val="0059444E"/>
    <w:rsid w:val="00594A33"/>
    <w:rsid w:val="005965EE"/>
    <w:rsid w:val="005A1EA6"/>
    <w:rsid w:val="005A4182"/>
    <w:rsid w:val="005B254A"/>
    <w:rsid w:val="005B36C0"/>
    <w:rsid w:val="005B7BCF"/>
    <w:rsid w:val="005C05EF"/>
    <w:rsid w:val="005C38D5"/>
    <w:rsid w:val="005C4ED3"/>
    <w:rsid w:val="005C6953"/>
    <w:rsid w:val="005D590E"/>
    <w:rsid w:val="005F4E67"/>
    <w:rsid w:val="005F58ED"/>
    <w:rsid w:val="00605ED4"/>
    <w:rsid w:val="0061231B"/>
    <w:rsid w:val="006174CA"/>
    <w:rsid w:val="00617C19"/>
    <w:rsid w:val="00620171"/>
    <w:rsid w:val="00625888"/>
    <w:rsid w:val="0062650A"/>
    <w:rsid w:val="00626A22"/>
    <w:rsid w:val="00630B26"/>
    <w:rsid w:val="00634611"/>
    <w:rsid w:val="0063757E"/>
    <w:rsid w:val="00637B1D"/>
    <w:rsid w:val="006411D5"/>
    <w:rsid w:val="00641955"/>
    <w:rsid w:val="00643023"/>
    <w:rsid w:val="00644DBE"/>
    <w:rsid w:val="006459F5"/>
    <w:rsid w:val="006542E6"/>
    <w:rsid w:val="006568C4"/>
    <w:rsid w:val="006632F6"/>
    <w:rsid w:val="00673A41"/>
    <w:rsid w:val="006748FC"/>
    <w:rsid w:val="00676BB2"/>
    <w:rsid w:val="0068054B"/>
    <w:rsid w:val="00682571"/>
    <w:rsid w:val="00682AB5"/>
    <w:rsid w:val="00687347"/>
    <w:rsid w:val="00687D0D"/>
    <w:rsid w:val="0069177E"/>
    <w:rsid w:val="00691CD9"/>
    <w:rsid w:val="006A0755"/>
    <w:rsid w:val="006A4302"/>
    <w:rsid w:val="006B2894"/>
    <w:rsid w:val="006B3356"/>
    <w:rsid w:val="006B44CA"/>
    <w:rsid w:val="006B626A"/>
    <w:rsid w:val="006B6F45"/>
    <w:rsid w:val="006C0704"/>
    <w:rsid w:val="006C0CAA"/>
    <w:rsid w:val="006C12AF"/>
    <w:rsid w:val="006C5F56"/>
    <w:rsid w:val="006C79B0"/>
    <w:rsid w:val="006D11DF"/>
    <w:rsid w:val="006D296A"/>
    <w:rsid w:val="006D2F3F"/>
    <w:rsid w:val="006D3434"/>
    <w:rsid w:val="006D4BCB"/>
    <w:rsid w:val="006E1201"/>
    <w:rsid w:val="006E6DF0"/>
    <w:rsid w:val="006F4ED2"/>
    <w:rsid w:val="006F5730"/>
    <w:rsid w:val="00700FC1"/>
    <w:rsid w:val="0071040E"/>
    <w:rsid w:val="007107B6"/>
    <w:rsid w:val="00712E74"/>
    <w:rsid w:val="0071500E"/>
    <w:rsid w:val="007163D9"/>
    <w:rsid w:val="00716D41"/>
    <w:rsid w:val="00717D1F"/>
    <w:rsid w:val="00723211"/>
    <w:rsid w:val="00730391"/>
    <w:rsid w:val="00734914"/>
    <w:rsid w:val="00743D15"/>
    <w:rsid w:val="00745872"/>
    <w:rsid w:val="0074598C"/>
    <w:rsid w:val="007468BB"/>
    <w:rsid w:val="00750B70"/>
    <w:rsid w:val="00754E98"/>
    <w:rsid w:val="007556E1"/>
    <w:rsid w:val="00757FC5"/>
    <w:rsid w:val="007619EF"/>
    <w:rsid w:val="00762A72"/>
    <w:rsid w:val="0076523E"/>
    <w:rsid w:val="007655AE"/>
    <w:rsid w:val="00765BFB"/>
    <w:rsid w:val="00766A36"/>
    <w:rsid w:val="00771420"/>
    <w:rsid w:val="00772624"/>
    <w:rsid w:val="00772F0D"/>
    <w:rsid w:val="00775107"/>
    <w:rsid w:val="00782A7A"/>
    <w:rsid w:val="00783EA1"/>
    <w:rsid w:val="0078464C"/>
    <w:rsid w:val="007860D8"/>
    <w:rsid w:val="007939B6"/>
    <w:rsid w:val="00794427"/>
    <w:rsid w:val="00795DB6"/>
    <w:rsid w:val="007964FC"/>
    <w:rsid w:val="007A4A33"/>
    <w:rsid w:val="007B112B"/>
    <w:rsid w:val="007B15D7"/>
    <w:rsid w:val="007B27E3"/>
    <w:rsid w:val="007B36E6"/>
    <w:rsid w:val="007B410F"/>
    <w:rsid w:val="007B4812"/>
    <w:rsid w:val="007B758F"/>
    <w:rsid w:val="007C1E59"/>
    <w:rsid w:val="007C1F7C"/>
    <w:rsid w:val="007C4F72"/>
    <w:rsid w:val="007C6046"/>
    <w:rsid w:val="007D13FB"/>
    <w:rsid w:val="007D251B"/>
    <w:rsid w:val="007D2747"/>
    <w:rsid w:val="007D330D"/>
    <w:rsid w:val="007D3940"/>
    <w:rsid w:val="007D61F3"/>
    <w:rsid w:val="007D6F0D"/>
    <w:rsid w:val="007E09C2"/>
    <w:rsid w:val="007E243A"/>
    <w:rsid w:val="007E2E94"/>
    <w:rsid w:val="007E45C1"/>
    <w:rsid w:val="007E48C0"/>
    <w:rsid w:val="007F0088"/>
    <w:rsid w:val="007F06CF"/>
    <w:rsid w:val="007F1B5C"/>
    <w:rsid w:val="007F7C2B"/>
    <w:rsid w:val="00802C3F"/>
    <w:rsid w:val="008071E0"/>
    <w:rsid w:val="00807495"/>
    <w:rsid w:val="008077B8"/>
    <w:rsid w:val="00807EA2"/>
    <w:rsid w:val="008122E0"/>
    <w:rsid w:val="00813E97"/>
    <w:rsid w:val="00815437"/>
    <w:rsid w:val="008168B4"/>
    <w:rsid w:val="008209E2"/>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61C28"/>
    <w:rsid w:val="00862648"/>
    <w:rsid w:val="0086731F"/>
    <w:rsid w:val="0087423F"/>
    <w:rsid w:val="008744DA"/>
    <w:rsid w:val="00877AFF"/>
    <w:rsid w:val="008826D1"/>
    <w:rsid w:val="008850B1"/>
    <w:rsid w:val="00885442"/>
    <w:rsid w:val="0088590F"/>
    <w:rsid w:val="008905D7"/>
    <w:rsid w:val="00890803"/>
    <w:rsid w:val="00891799"/>
    <w:rsid w:val="00892BD9"/>
    <w:rsid w:val="008938F0"/>
    <w:rsid w:val="00894E04"/>
    <w:rsid w:val="00895CCB"/>
    <w:rsid w:val="008A0972"/>
    <w:rsid w:val="008A0D5A"/>
    <w:rsid w:val="008A1352"/>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C0"/>
    <w:rsid w:val="009036B6"/>
    <w:rsid w:val="009059DD"/>
    <w:rsid w:val="00910DD2"/>
    <w:rsid w:val="0091218C"/>
    <w:rsid w:val="0091326C"/>
    <w:rsid w:val="0091399C"/>
    <w:rsid w:val="009142E4"/>
    <w:rsid w:val="009153E0"/>
    <w:rsid w:val="00916660"/>
    <w:rsid w:val="009235B3"/>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FA8"/>
    <w:rsid w:val="009542CB"/>
    <w:rsid w:val="00955929"/>
    <w:rsid w:val="00955FDB"/>
    <w:rsid w:val="009641AB"/>
    <w:rsid w:val="00964E01"/>
    <w:rsid w:val="00966E67"/>
    <w:rsid w:val="00971C3F"/>
    <w:rsid w:val="00971E7C"/>
    <w:rsid w:val="00975006"/>
    <w:rsid w:val="009753D5"/>
    <w:rsid w:val="00976DD3"/>
    <w:rsid w:val="00977C18"/>
    <w:rsid w:val="00980B19"/>
    <w:rsid w:val="00980B6C"/>
    <w:rsid w:val="00980BF4"/>
    <w:rsid w:val="00982B10"/>
    <w:rsid w:val="009831BF"/>
    <w:rsid w:val="009834DC"/>
    <w:rsid w:val="009929C6"/>
    <w:rsid w:val="00992DAA"/>
    <w:rsid w:val="009970ED"/>
    <w:rsid w:val="00997772"/>
    <w:rsid w:val="009A00A8"/>
    <w:rsid w:val="009A0EB6"/>
    <w:rsid w:val="009A1B3F"/>
    <w:rsid w:val="009A1D32"/>
    <w:rsid w:val="009A2A80"/>
    <w:rsid w:val="009A3535"/>
    <w:rsid w:val="009A3E1E"/>
    <w:rsid w:val="009A4E03"/>
    <w:rsid w:val="009A57DD"/>
    <w:rsid w:val="009A7720"/>
    <w:rsid w:val="009B482F"/>
    <w:rsid w:val="009B6BB9"/>
    <w:rsid w:val="009C179C"/>
    <w:rsid w:val="009C38B5"/>
    <w:rsid w:val="009D2425"/>
    <w:rsid w:val="009D4DED"/>
    <w:rsid w:val="009E3BD4"/>
    <w:rsid w:val="009F0559"/>
    <w:rsid w:val="009F1526"/>
    <w:rsid w:val="009F45CC"/>
    <w:rsid w:val="009F4C86"/>
    <w:rsid w:val="009F502C"/>
    <w:rsid w:val="009F780B"/>
    <w:rsid w:val="00A0387C"/>
    <w:rsid w:val="00A06E3F"/>
    <w:rsid w:val="00A07480"/>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522EA"/>
    <w:rsid w:val="00A612DE"/>
    <w:rsid w:val="00A62EEB"/>
    <w:rsid w:val="00A64F63"/>
    <w:rsid w:val="00A74CE5"/>
    <w:rsid w:val="00A74D13"/>
    <w:rsid w:val="00A7570F"/>
    <w:rsid w:val="00A758AD"/>
    <w:rsid w:val="00A76111"/>
    <w:rsid w:val="00A80792"/>
    <w:rsid w:val="00A80CDE"/>
    <w:rsid w:val="00A81BE9"/>
    <w:rsid w:val="00A8267D"/>
    <w:rsid w:val="00A829A0"/>
    <w:rsid w:val="00A82F91"/>
    <w:rsid w:val="00A833FC"/>
    <w:rsid w:val="00A957C5"/>
    <w:rsid w:val="00AA1120"/>
    <w:rsid w:val="00AA1AC2"/>
    <w:rsid w:val="00AA2AE8"/>
    <w:rsid w:val="00AA2FB3"/>
    <w:rsid w:val="00AA3E68"/>
    <w:rsid w:val="00AA4BB9"/>
    <w:rsid w:val="00AB2254"/>
    <w:rsid w:val="00AB4CCF"/>
    <w:rsid w:val="00AB4DE5"/>
    <w:rsid w:val="00AB5699"/>
    <w:rsid w:val="00AC1465"/>
    <w:rsid w:val="00AC20B3"/>
    <w:rsid w:val="00AC5023"/>
    <w:rsid w:val="00AC6A9C"/>
    <w:rsid w:val="00AC719C"/>
    <w:rsid w:val="00AD4738"/>
    <w:rsid w:val="00AE3D60"/>
    <w:rsid w:val="00AE540C"/>
    <w:rsid w:val="00AE5553"/>
    <w:rsid w:val="00AE68AC"/>
    <w:rsid w:val="00AE7F5E"/>
    <w:rsid w:val="00AF032B"/>
    <w:rsid w:val="00AF0FDF"/>
    <w:rsid w:val="00AF4B4A"/>
    <w:rsid w:val="00AF583D"/>
    <w:rsid w:val="00AF7050"/>
    <w:rsid w:val="00AF708A"/>
    <w:rsid w:val="00B03209"/>
    <w:rsid w:val="00B05275"/>
    <w:rsid w:val="00B05FE0"/>
    <w:rsid w:val="00B10489"/>
    <w:rsid w:val="00B1277A"/>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B84"/>
    <w:rsid w:val="00BA38D4"/>
    <w:rsid w:val="00BA4023"/>
    <w:rsid w:val="00BA412F"/>
    <w:rsid w:val="00BA4A3F"/>
    <w:rsid w:val="00BA6027"/>
    <w:rsid w:val="00BA622F"/>
    <w:rsid w:val="00BB3E76"/>
    <w:rsid w:val="00BB5CC5"/>
    <w:rsid w:val="00BB679D"/>
    <w:rsid w:val="00BC04A9"/>
    <w:rsid w:val="00BC18E5"/>
    <w:rsid w:val="00BC391C"/>
    <w:rsid w:val="00BC5C0B"/>
    <w:rsid w:val="00BD2375"/>
    <w:rsid w:val="00BD6411"/>
    <w:rsid w:val="00BD6A4A"/>
    <w:rsid w:val="00BE3427"/>
    <w:rsid w:val="00BE4ACB"/>
    <w:rsid w:val="00BE5823"/>
    <w:rsid w:val="00BE6351"/>
    <w:rsid w:val="00BF26CD"/>
    <w:rsid w:val="00BF3671"/>
    <w:rsid w:val="00BF4F0B"/>
    <w:rsid w:val="00BF53C0"/>
    <w:rsid w:val="00BF6DBB"/>
    <w:rsid w:val="00BF77F5"/>
    <w:rsid w:val="00C0412F"/>
    <w:rsid w:val="00C05D02"/>
    <w:rsid w:val="00C07526"/>
    <w:rsid w:val="00C12591"/>
    <w:rsid w:val="00C12D08"/>
    <w:rsid w:val="00C14BA2"/>
    <w:rsid w:val="00C214B8"/>
    <w:rsid w:val="00C24743"/>
    <w:rsid w:val="00C27549"/>
    <w:rsid w:val="00C3199D"/>
    <w:rsid w:val="00C419DD"/>
    <w:rsid w:val="00C4324A"/>
    <w:rsid w:val="00C46419"/>
    <w:rsid w:val="00C51297"/>
    <w:rsid w:val="00C51BBC"/>
    <w:rsid w:val="00C54060"/>
    <w:rsid w:val="00C540FC"/>
    <w:rsid w:val="00C54DD9"/>
    <w:rsid w:val="00C54E5E"/>
    <w:rsid w:val="00C55C41"/>
    <w:rsid w:val="00C5655A"/>
    <w:rsid w:val="00C6065C"/>
    <w:rsid w:val="00C6144C"/>
    <w:rsid w:val="00C700EB"/>
    <w:rsid w:val="00C71DE3"/>
    <w:rsid w:val="00C76077"/>
    <w:rsid w:val="00C82CDD"/>
    <w:rsid w:val="00C84193"/>
    <w:rsid w:val="00C846DE"/>
    <w:rsid w:val="00C85C28"/>
    <w:rsid w:val="00C87F73"/>
    <w:rsid w:val="00C91F7B"/>
    <w:rsid w:val="00C93D0B"/>
    <w:rsid w:val="00C969D7"/>
    <w:rsid w:val="00C97B3E"/>
    <w:rsid w:val="00CA0345"/>
    <w:rsid w:val="00CA269C"/>
    <w:rsid w:val="00CB005F"/>
    <w:rsid w:val="00CB28D2"/>
    <w:rsid w:val="00CB4341"/>
    <w:rsid w:val="00CB5054"/>
    <w:rsid w:val="00CC0A2F"/>
    <w:rsid w:val="00CC3127"/>
    <w:rsid w:val="00CC5404"/>
    <w:rsid w:val="00CC61CE"/>
    <w:rsid w:val="00CC6205"/>
    <w:rsid w:val="00CC621B"/>
    <w:rsid w:val="00CC7851"/>
    <w:rsid w:val="00CC78E2"/>
    <w:rsid w:val="00CD1A67"/>
    <w:rsid w:val="00CD2794"/>
    <w:rsid w:val="00CD3AE0"/>
    <w:rsid w:val="00CD5214"/>
    <w:rsid w:val="00CE0996"/>
    <w:rsid w:val="00CE3A15"/>
    <w:rsid w:val="00CE716B"/>
    <w:rsid w:val="00CE7926"/>
    <w:rsid w:val="00CE7F42"/>
    <w:rsid w:val="00CF1607"/>
    <w:rsid w:val="00CF21DD"/>
    <w:rsid w:val="00CF3205"/>
    <w:rsid w:val="00CF3CBB"/>
    <w:rsid w:val="00CF52D3"/>
    <w:rsid w:val="00D0435B"/>
    <w:rsid w:val="00D04FC2"/>
    <w:rsid w:val="00D06C11"/>
    <w:rsid w:val="00D0727D"/>
    <w:rsid w:val="00D10CAC"/>
    <w:rsid w:val="00D13D5D"/>
    <w:rsid w:val="00D16444"/>
    <w:rsid w:val="00D16F2B"/>
    <w:rsid w:val="00D21002"/>
    <w:rsid w:val="00D2107C"/>
    <w:rsid w:val="00D21AB4"/>
    <w:rsid w:val="00D24158"/>
    <w:rsid w:val="00D25B40"/>
    <w:rsid w:val="00D260AF"/>
    <w:rsid w:val="00D2684F"/>
    <w:rsid w:val="00D27711"/>
    <w:rsid w:val="00D31B10"/>
    <w:rsid w:val="00D3334C"/>
    <w:rsid w:val="00D35DAE"/>
    <w:rsid w:val="00D366AC"/>
    <w:rsid w:val="00D41C66"/>
    <w:rsid w:val="00D422B8"/>
    <w:rsid w:val="00D42D17"/>
    <w:rsid w:val="00D4405D"/>
    <w:rsid w:val="00D46FAA"/>
    <w:rsid w:val="00D46FCA"/>
    <w:rsid w:val="00D51278"/>
    <w:rsid w:val="00D53952"/>
    <w:rsid w:val="00D53AF3"/>
    <w:rsid w:val="00D54F3D"/>
    <w:rsid w:val="00D5564E"/>
    <w:rsid w:val="00D5596D"/>
    <w:rsid w:val="00D56ECE"/>
    <w:rsid w:val="00D608D7"/>
    <w:rsid w:val="00D6558D"/>
    <w:rsid w:val="00D663D3"/>
    <w:rsid w:val="00D70E7C"/>
    <w:rsid w:val="00D77625"/>
    <w:rsid w:val="00D7770E"/>
    <w:rsid w:val="00D80ADA"/>
    <w:rsid w:val="00D865D0"/>
    <w:rsid w:val="00D943E8"/>
    <w:rsid w:val="00D9470E"/>
    <w:rsid w:val="00D95201"/>
    <w:rsid w:val="00DA3001"/>
    <w:rsid w:val="00DA459A"/>
    <w:rsid w:val="00DA67EB"/>
    <w:rsid w:val="00DA6F98"/>
    <w:rsid w:val="00DB0409"/>
    <w:rsid w:val="00DB1D60"/>
    <w:rsid w:val="00DB557B"/>
    <w:rsid w:val="00DB59D2"/>
    <w:rsid w:val="00DB7FA5"/>
    <w:rsid w:val="00DC30D3"/>
    <w:rsid w:val="00DC3318"/>
    <w:rsid w:val="00DC3B4A"/>
    <w:rsid w:val="00DC3C3E"/>
    <w:rsid w:val="00DC5F2A"/>
    <w:rsid w:val="00DC6B2A"/>
    <w:rsid w:val="00DD0AA3"/>
    <w:rsid w:val="00DD36DD"/>
    <w:rsid w:val="00DD393A"/>
    <w:rsid w:val="00DE096A"/>
    <w:rsid w:val="00DE09B4"/>
    <w:rsid w:val="00DE1660"/>
    <w:rsid w:val="00DE2E10"/>
    <w:rsid w:val="00DE545B"/>
    <w:rsid w:val="00DE61E0"/>
    <w:rsid w:val="00DF01DE"/>
    <w:rsid w:val="00DF393A"/>
    <w:rsid w:val="00DF532A"/>
    <w:rsid w:val="00E01C63"/>
    <w:rsid w:val="00E0389B"/>
    <w:rsid w:val="00E14489"/>
    <w:rsid w:val="00E16FD7"/>
    <w:rsid w:val="00E20FD1"/>
    <w:rsid w:val="00E2617D"/>
    <w:rsid w:val="00E26A1E"/>
    <w:rsid w:val="00E276D1"/>
    <w:rsid w:val="00E27AB1"/>
    <w:rsid w:val="00E30BB8"/>
    <w:rsid w:val="00E34891"/>
    <w:rsid w:val="00E352FA"/>
    <w:rsid w:val="00E36594"/>
    <w:rsid w:val="00E36D5D"/>
    <w:rsid w:val="00E42DE3"/>
    <w:rsid w:val="00E43CB4"/>
    <w:rsid w:val="00E454A2"/>
    <w:rsid w:val="00E46FD1"/>
    <w:rsid w:val="00E50F64"/>
    <w:rsid w:val="00E51BBF"/>
    <w:rsid w:val="00E54861"/>
    <w:rsid w:val="00E61A60"/>
    <w:rsid w:val="00E652BA"/>
    <w:rsid w:val="00E80C5C"/>
    <w:rsid w:val="00E81251"/>
    <w:rsid w:val="00E821B8"/>
    <w:rsid w:val="00E861BF"/>
    <w:rsid w:val="00E863D4"/>
    <w:rsid w:val="00E90149"/>
    <w:rsid w:val="00E90D17"/>
    <w:rsid w:val="00E919B8"/>
    <w:rsid w:val="00E91A0A"/>
    <w:rsid w:val="00E92FD5"/>
    <w:rsid w:val="00E93CF9"/>
    <w:rsid w:val="00E94A91"/>
    <w:rsid w:val="00E9558D"/>
    <w:rsid w:val="00EA0280"/>
    <w:rsid w:val="00EA2D49"/>
    <w:rsid w:val="00EA377C"/>
    <w:rsid w:val="00EA526C"/>
    <w:rsid w:val="00EA5E19"/>
    <w:rsid w:val="00EB1307"/>
    <w:rsid w:val="00EB34BF"/>
    <w:rsid w:val="00EB61CF"/>
    <w:rsid w:val="00EC0DC1"/>
    <w:rsid w:val="00EC2257"/>
    <w:rsid w:val="00EC3C2C"/>
    <w:rsid w:val="00EC544C"/>
    <w:rsid w:val="00EC63C0"/>
    <w:rsid w:val="00EC77A6"/>
    <w:rsid w:val="00EC7A4A"/>
    <w:rsid w:val="00ED0F24"/>
    <w:rsid w:val="00ED11AA"/>
    <w:rsid w:val="00ED6E61"/>
    <w:rsid w:val="00ED7347"/>
    <w:rsid w:val="00EE3721"/>
    <w:rsid w:val="00EF2609"/>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3073A"/>
    <w:rsid w:val="00F342F3"/>
    <w:rsid w:val="00F36D30"/>
    <w:rsid w:val="00F4268C"/>
    <w:rsid w:val="00F500C7"/>
    <w:rsid w:val="00F50BEE"/>
    <w:rsid w:val="00F5219A"/>
    <w:rsid w:val="00F52C14"/>
    <w:rsid w:val="00F52C6B"/>
    <w:rsid w:val="00F53D59"/>
    <w:rsid w:val="00F55FBC"/>
    <w:rsid w:val="00F579E7"/>
    <w:rsid w:val="00F60EF5"/>
    <w:rsid w:val="00F633FD"/>
    <w:rsid w:val="00F63ED5"/>
    <w:rsid w:val="00F64257"/>
    <w:rsid w:val="00F643B3"/>
    <w:rsid w:val="00F7317C"/>
    <w:rsid w:val="00F74863"/>
    <w:rsid w:val="00F76C46"/>
    <w:rsid w:val="00F83D25"/>
    <w:rsid w:val="00F87E1B"/>
    <w:rsid w:val="00F91BBC"/>
    <w:rsid w:val="00F94310"/>
    <w:rsid w:val="00F9522D"/>
    <w:rsid w:val="00F97411"/>
    <w:rsid w:val="00F97455"/>
    <w:rsid w:val="00FA4A24"/>
    <w:rsid w:val="00FA7083"/>
    <w:rsid w:val="00FB5539"/>
    <w:rsid w:val="00FB575D"/>
    <w:rsid w:val="00FC06EC"/>
    <w:rsid w:val="00FC10B0"/>
    <w:rsid w:val="00FD0096"/>
    <w:rsid w:val="00FD1E1F"/>
    <w:rsid w:val="00FD2175"/>
    <w:rsid w:val="00FD3609"/>
    <w:rsid w:val="00FD5A8E"/>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99"/>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1559-D581-420D-86B8-0182731D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937</Words>
  <Characters>5205</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11</cp:revision>
  <cp:lastPrinted>2013-08-08T07:17:00Z</cp:lastPrinted>
  <dcterms:created xsi:type="dcterms:W3CDTF">2013-08-01T07:39:00Z</dcterms:created>
  <dcterms:modified xsi:type="dcterms:W3CDTF">2013-08-08T10:02:00Z</dcterms:modified>
</cp:coreProperties>
</file>