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14CA" w:rsidRPr="00F814CA" w:rsidRDefault="00F814CA" w:rsidP="00F814CA">
      <w:pPr>
        <w:pStyle w:val="SubHead"/>
        <w:jc w:val="right"/>
        <w:rPr>
          <w:rFonts w:cs="Arial"/>
          <w:b w:val="0"/>
          <w:color w:val="000000"/>
          <w:sz w:val="20"/>
          <w:lang w:val="sv-SE"/>
        </w:rPr>
      </w:pPr>
      <w:bookmarkStart w:id="0" w:name="Editing"/>
      <w:bookmarkEnd w:id="0"/>
      <w:r w:rsidRPr="00F814CA">
        <w:rPr>
          <w:rFonts w:cs="Arial"/>
          <w:b w:val="0"/>
          <w:color w:val="000000"/>
          <w:sz w:val="20"/>
          <w:lang w:val="sv-SE"/>
        </w:rPr>
        <w:t>Amstetten, augusti 2013</w:t>
      </w:r>
    </w:p>
    <w:p w:rsidR="00F814CA" w:rsidRDefault="00F814CA" w:rsidP="00F814CA">
      <w:pPr>
        <w:pStyle w:val="Rubrik6"/>
        <w:jc w:val="right"/>
        <w:rPr>
          <w:lang w:val="sv-SE"/>
        </w:rPr>
      </w:pPr>
    </w:p>
    <w:p w:rsidR="0088590F" w:rsidRDefault="006A6D81" w:rsidP="006A6D81">
      <w:pPr>
        <w:pStyle w:val="Rubrik6"/>
        <w:rPr>
          <w:lang w:val="sv-SE"/>
        </w:rPr>
      </w:pPr>
      <w:r>
        <w:rPr>
          <w:lang w:val="sv-SE"/>
        </w:rPr>
        <w:t>En ren lösning för rent vatten</w:t>
      </w:r>
    </w:p>
    <w:p w:rsidR="006A6D81" w:rsidRDefault="006A6D81" w:rsidP="006A6D81">
      <w:pPr>
        <w:rPr>
          <w:i/>
          <w:lang w:val="sv-SE" w:eastAsia="de-DE"/>
        </w:rPr>
      </w:pPr>
      <w:r>
        <w:rPr>
          <w:i/>
          <w:lang w:val="sv-SE" w:eastAsia="de-DE"/>
        </w:rPr>
        <w:t xml:space="preserve">I den montenegrinska kuststaden </w:t>
      </w:r>
      <w:proofErr w:type="spellStart"/>
      <w:r>
        <w:rPr>
          <w:i/>
          <w:lang w:val="sv-SE" w:eastAsia="de-DE"/>
        </w:rPr>
        <w:t>Budva</w:t>
      </w:r>
      <w:proofErr w:type="spellEnd"/>
      <w:r>
        <w:rPr>
          <w:i/>
          <w:lang w:val="sv-SE" w:eastAsia="de-DE"/>
        </w:rPr>
        <w:t xml:space="preserve">, skickar ett enligt konstens alla regler vattenreningsverk en tydlig signal om en hållbart orienterad stadsutveckling och en ekovänlig avfallshantering. Doka tillhandahöll formlösningen för infrastrukturen för den här nya byggnaden. Tillsammans med Doka Serbien </w:t>
      </w:r>
      <w:r w:rsidR="00E9607D">
        <w:rPr>
          <w:i/>
          <w:lang w:val="sv-SE" w:eastAsia="de-DE"/>
        </w:rPr>
        <w:t>uppförde</w:t>
      </w:r>
      <w:r>
        <w:rPr>
          <w:i/>
          <w:lang w:val="sv-SE" w:eastAsia="de-DE"/>
        </w:rPr>
        <w:t xml:space="preserve"> entreprenören</w:t>
      </w:r>
      <w:r w:rsidR="00085909">
        <w:rPr>
          <w:i/>
          <w:lang w:val="sv-SE" w:eastAsia="de-DE"/>
        </w:rPr>
        <w:t xml:space="preserve"> många olika </w:t>
      </w:r>
      <w:r w:rsidR="009D6C4E">
        <w:rPr>
          <w:i/>
          <w:lang w:val="sv-SE" w:eastAsia="de-DE"/>
        </w:rPr>
        <w:t>typer konstruktioner</w:t>
      </w:r>
      <w:r>
        <w:rPr>
          <w:i/>
          <w:lang w:val="sv-SE" w:eastAsia="de-DE"/>
        </w:rPr>
        <w:t xml:space="preserve"> </w:t>
      </w:r>
      <w:r w:rsidR="009D6C4E">
        <w:rPr>
          <w:i/>
          <w:lang w:val="sv-SE" w:eastAsia="de-DE"/>
        </w:rPr>
        <w:t>enligt tidsplanen</w:t>
      </w:r>
      <w:r>
        <w:rPr>
          <w:i/>
          <w:lang w:val="sv-SE" w:eastAsia="de-DE"/>
        </w:rPr>
        <w:t xml:space="preserve"> och anläggningen startades upp under sommaren 2013. </w:t>
      </w:r>
    </w:p>
    <w:p w:rsidR="00085909" w:rsidRDefault="00085909" w:rsidP="006A6D81">
      <w:pPr>
        <w:rPr>
          <w:i/>
          <w:lang w:val="sv-SE" w:eastAsia="de-DE"/>
        </w:rPr>
      </w:pPr>
    </w:p>
    <w:p w:rsidR="00085909" w:rsidRDefault="00085909" w:rsidP="006A6D81">
      <w:pPr>
        <w:rPr>
          <w:lang w:val="sv-SE" w:eastAsia="de-DE"/>
        </w:rPr>
      </w:pPr>
      <w:r>
        <w:rPr>
          <w:lang w:val="sv-SE" w:eastAsia="de-DE"/>
        </w:rPr>
        <w:t xml:space="preserve">Reningsverket i </w:t>
      </w:r>
      <w:proofErr w:type="spellStart"/>
      <w:r>
        <w:rPr>
          <w:lang w:val="sv-SE" w:eastAsia="de-DE"/>
        </w:rPr>
        <w:t>Budva</w:t>
      </w:r>
      <w:proofErr w:type="spellEnd"/>
      <w:r>
        <w:rPr>
          <w:lang w:val="sv-SE" w:eastAsia="de-DE"/>
        </w:rPr>
        <w:t xml:space="preserve"> är det första i sitt slag i kustregionen Montenegro. Ekosystemet och de boende i denna populära turistdestination vid medelhavet kommer att gagnas av denna miljövänliga lösning som vattenverket tillhandahåller, det kommer hela kustremsan att göra. Planerna för att modernisera vattenverket i den kustnära staden vid Adriatiska havet påbörjades under 2011. C</w:t>
      </w:r>
      <w:r w:rsidR="00624076">
        <w:rPr>
          <w:lang w:val="sv-SE" w:eastAsia="de-DE"/>
        </w:rPr>
        <w:t xml:space="preserve">a 58 </w:t>
      </w:r>
      <w:proofErr w:type="spellStart"/>
      <w:r w:rsidR="00624076">
        <w:rPr>
          <w:lang w:val="sv-SE" w:eastAsia="de-DE"/>
        </w:rPr>
        <w:t>milj</w:t>
      </w:r>
      <w:proofErr w:type="spellEnd"/>
      <w:r w:rsidR="00624076">
        <w:rPr>
          <w:lang w:val="sv-SE" w:eastAsia="de-DE"/>
        </w:rPr>
        <w:t xml:space="preserve"> euro har investerats för att uppgradera avfallssystemet till EU standard. Då släpptes det mesta av det förorenade vattnet ut från en rörledning många mil ut i havet, nu tas Budvas avfall hand 1,6 km norr om kusten i </w:t>
      </w:r>
      <w:proofErr w:type="spellStart"/>
      <w:r w:rsidR="00624076" w:rsidRPr="00624076">
        <w:rPr>
          <w:lang w:val="sv-SE" w:eastAsia="de-DE"/>
        </w:rPr>
        <w:t>Bečići</w:t>
      </w:r>
      <w:r w:rsidR="00624076">
        <w:rPr>
          <w:lang w:val="sv-SE" w:eastAsia="de-DE"/>
        </w:rPr>
        <w:t>s</w:t>
      </w:r>
      <w:proofErr w:type="spellEnd"/>
      <w:r w:rsidR="00624076">
        <w:rPr>
          <w:lang w:val="sv-SE" w:eastAsia="de-DE"/>
        </w:rPr>
        <w:t xml:space="preserve"> kullar. En geologisk undersökning visade att denna plats var den bäst lämpade till denn</w:t>
      </w:r>
      <w:r w:rsidR="00BD2684">
        <w:rPr>
          <w:lang w:val="sv-SE" w:eastAsia="de-DE"/>
        </w:rPr>
        <w:t>a avancerade reningsanläggning</w:t>
      </w:r>
      <w:r w:rsidR="00624076">
        <w:rPr>
          <w:lang w:val="sv-SE" w:eastAsia="de-DE"/>
        </w:rPr>
        <w:t xml:space="preserve">. </w:t>
      </w:r>
    </w:p>
    <w:p w:rsidR="00BD2684" w:rsidRDefault="00BD2684" w:rsidP="006A6D81">
      <w:pPr>
        <w:rPr>
          <w:lang w:val="sv-SE" w:eastAsia="de-DE"/>
        </w:rPr>
      </w:pPr>
    </w:p>
    <w:p w:rsidR="00BD2684" w:rsidRDefault="00BD2684" w:rsidP="00BD2684">
      <w:pPr>
        <w:pStyle w:val="Rubrik6"/>
        <w:rPr>
          <w:lang w:val="sv-SE"/>
        </w:rPr>
      </w:pPr>
      <w:r>
        <w:rPr>
          <w:lang w:val="sv-SE"/>
        </w:rPr>
        <w:t>Högteknologiskt för vatten och infrastruktur</w:t>
      </w:r>
    </w:p>
    <w:p w:rsidR="00BD2684" w:rsidRDefault="0009715D" w:rsidP="00BD2684">
      <w:pPr>
        <w:rPr>
          <w:lang w:val="sv-SE" w:eastAsia="de-DE"/>
        </w:rPr>
      </w:pPr>
      <w:r>
        <w:rPr>
          <w:lang w:val="sv-SE" w:eastAsia="de-DE"/>
        </w:rPr>
        <w:t xml:space="preserve">I Budvas reningsanläggning renas avfallet på ett naturligt sätt. Olika filtreringstekniker tar bort fasta material så som stenar, sand och fibrer innan det renas biologiskt med aktivt slam. Mikroorganismer och bakterier rensar vätskan från tillsatser såsom kol och natrium. Den miljövänliga processen </w:t>
      </w:r>
      <w:r w:rsidR="00E01008">
        <w:rPr>
          <w:lang w:val="sv-SE" w:eastAsia="de-DE"/>
        </w:rPr>
        <w:t xml:space="preserve">behöver en högteknologisk infrastruktur som består av flera olika typer av </w:t>
      </w:r>
      <w:r w:rsidR="009D6C4E">
        <w:rPr>
          <w:lang w:val="sv-SE" w:eastAsia="de-DE"/>
        </w:rPr>
        <w:t>konstruktioner</w:t>
      </w:r>
      <w:r w:rsidR="00E01008">
        <w:rPr>
          <w:lang w:val="sv-SE" w:eastAsia="de-DE"/>
        </w:rPr>
        <w:t>. Detta inkluderar inte bara upp</w:t>
      </w:r>
      <w:r w:rsidR="00871DB8">
        <w:rPr>
          <w:lang w:val="sv-SE" w:eastAsia="de-DE"/>
        </w:rPr>
        <w:t>samlingsbassänger, filtrations</w:t>
      </w:r>
      <w:r w:rsidR="00E01008">
        <w:rPr>
          <w:lang w:val="sv-SE" w:eastAsia="de-DE"/>
        </w:rPr>
        <w:t xml:space="preserve">anläggningar, ventilationsbassänger och reservoarer utan också kontorsbyggnader och särskilda </w:t>
      </w:r>
      <w:r w:rsidR="00871DB8">
        <w:rPr>
          <w:lang w:val="sv-SE" w:eastAsia="de-DE"/>
        </w:rPr>
        <w:t>byggnader för kemisk och biologisk behandling. Doka Serbien vann över entreprenören med en ren, säker och pålitlig lösning. ”Så tidigt som i den väldigt intensiva planeringsfasen var det tydligt att samarbetet skulle bli en framgång. Och vår flexibilitet och snabba respons till ändringar me</w:t>
      </w:r>
      <w:r w:rsidR="00427597">
        <w:rPr>
          <w:lang w:val="sv-SE" w:eastAsia="de-DE"/>
        </w:rPr>
        <w:t xml:space="preserve">d kort varsel hade en övertygande påverkan på Alpine </w:t>
      </w:r>
      <w:proofErr w:type="spellStart"/>
      <w:r w:rsidR="00427597">
        <w:rPr>
          <w:lang w:val="sv-SE" w:eastAsia="de-DE"/>
        </w:rPr>
        <w:t>Bau</w:t>
      </w:r>
      <w:proofErr w:type="spellEnd"/>
      <w:r w:rsidR="00427597">
        <w:rPr>
          <w:lang w:val="sv-SE" w:eastAsia="de-DE"/>
        </w:rPr>
        <w:t xml:space="preserve"> GmbH, säger </w:t>
      </w:r>
      <w:proofErr w:type="spellStart"/>
      <w:r w:rsidR="00427597" w:rsidRPr="00427597">
        <w:rPr>
          <w:lang w:val="sv-SE" w:eastAsia="de-DE"/>
        </w:rPr>
        <w:t>Neboša</w:t>
      </w:r>
      <w:proofErr w:type="spellEnd"/>
      <w:r w:rsidR="00427597" w:rsidRPr="00427597">
        <w:rPr>
          <w:lang w:val="sv-SE" w:eastAsia="de-DE"/>
        </w:rPr>
        <w:t xml:space="preserve"> </w:t>
      </w:r>
      <w:proofErr w:type="spellStart"/>
      <w:r w:rsidR="00427597" w:rsidRPr="00427597">
        <w:rPr>
          <w:lang w:val="sv-SE" w:eastAsia="de-DE"/>
        </w:rPr>
        <w:t>Jovanović</w:t>
      </w:r>
      <w:proofErr w:type="spellEnd"/>
      <w:r w:rsidR="00427597">
        <w:rPr>
          <w:lang w:val="sv-SE" w:eastAsia="de-DE"/>
        </w:rPr>
        <w:t xml:space="preserve">, teknisk chef på Doka Serbien. </w:t>
      </w:r>
    </w:p>
    <w:p w:rsidR="00427597" w:rsidRDefault="00427597" w:rsidP="00BD2684">
      <w:pPr>
        <w:rPr>
          <w:lang w:val="sv-SE" w:eastAsia="de-DE"/>
        </w:rPr>
      </w:pPr>
    </w:p>
    <w:p w:rsidR="00427597" w:rsidRDefault="00427597" w:rsidP="00427597">
      <w:pPr>
        <w:pStyle w:val="Rubrik6"/>
        <w:rPr>
          <w:lang w:val="sv-SE"/>
        </w:rPr>
      </w:pPr>
      <w:r>
        <w:rPr>
          <w:lang w:val="sv-SE"/>
        </w:rPr>
        <w:t>Vattentät formlösning</w:t>
      </w:r>
    </w:p>
    <w:p w:rsidR="00427597" w:rsidRDefault="00427597" w:rsidP="00427597">
      <w:pPr>
        <w:rPr>
          <w:lang w:val="sv-SE" w:eastAsia="de-DE"/>
        </w:rPr>
      </w:pPr>
      <w:r>
        <w:rPr>
          <w:lang w:val="sv-SE" w:eastAsia="de-DE"/>
        </w:rPr>
        <w:t>Under den första fasen av byggnationen var den främst väggar till anläggningen och kontor som restes. Dessa väggar formades med 1000 m</w:t>
      </w:r>
      <w:r w:rsidRPr="00427597">
        <w:rPr>
          <w:vertAlign w:val="superscript"/>
          <w:lang w:val="sv-SE" w:eastAsia="de-DE"/>
        </w:rPr>
        <w:t>2</w:t>
      </w:r>
      <w:r>
        <w:rPr>
          <w:vertAlign w:val="superscript"/>
          <w:lang w:val="sv-SE" w:eastAsia="de-DE"/>
        </w:rPr>
        <w:t xml:space="preserve"> </w:t>
      </w:r>
      <w:r w:rsidR="00C07926">
        <w:rPr>
          <w:lang w:val="sv-SE" w:eastAsia="de-DE"/>
        </w:rPr>
        <w:t xml:space="preserve">av den pålitliga luckformen Framax Xlife, </w:t>
      </w:r>
      <w:r w:rsidR="007A012C">
        <w:rPr>
          <w:lang w:val="sv-SE" w:eastAsia="de-DE"/>
        </w:rPr>
        <w:t xml:space="preserve">vars logiska rutsystem gör montering </w:t>
      </w:r>
      <w:r w:rsidR="009D6C4E">
        <w:rPr>
          <w:lang w:val="sv-SE" w:eastAsia="de-DE"/>
        </w:rPr>
        <w:t>och nedmontering snabb och lätt</w:t>
      </w:r>
      <w:r w:rsidR="007A012C">
        <w:rPr>
          <w:lang w:val="sv-SE" w:eastAsia="de-DE"/>
        </w:rPr>
        <w:t>. Detta luckformssystem användes också för snabb formning av höga väggar och höga gjutsektion på upp till 7 m. Omkring 2000 m</w:t>
      </w:r>
      <w:r w:rsidR="007A012C" w:rsidRPr="007A012C">
        <w:rPr>
          <w:vertAlign w:val="superscript"/>
          <w:lang w:val="sv-SE" w:eastAsia="de-DE"/>
        </w:rPr>
        <w:t>3</w:t>
      </w:r>
      <w:r w:rsidR="007A012C">
        <w:rPr>
          <w:vertAlign w:val="superscript"/>
          <w:lang w:val="sv-SE" w:eastAsia="de-DE"/>
        </w:rPr>
        <w:t xml:space="preserve"> </w:t>
      </w:r>
      <w:r w:rsidR="007A012C">
        <w:rPr>
          <w:lang w:val="sv-SE" w:eastAsia="de-DE"/>
        </w:rPr>
        <w:t xml:space="preserve">av Stämptorn Staxo 40 </w:t>
      </w:r>
      <w:r w:rsidR="00F35C3B">
        <w:rPr>
          <w:lang w:val="sv-SE" w:eastAsia="de-DE"/>
        </w:rPr>
        <w:t xml:space="preserve">användes för upp till 8 m höga plattor i dessa byggnader. </w:t>
      </w:r>
    </w:p>
    <w:p w:rsidR="00F35C3B" w:rsidRDefault="00F35C3B" w:rsidP="00427597">
      <w:pPr>
        <w:rPr>
          <w:lang w:val="sv-SE" w:eastAsia="de-DE"/>
        </w:rPr>
      </w:pPr>
    </w:p>
    <w:p w:rsidR="00411ECA" w:rsidRDefault="00F35C3B" w:rsidP="00427597">
      <w:pPr>
        <w:rPr>
          <w:lang w:val="sv-SE" w:eastAsia="de-DE"/>
        </w:rPr>
      </w:pPr>
      <w:r>
        <w:rPr>
          <w:lang w:val="sv-SE" w:eastAsia="de-DE"/>
        </w:rPr>
        <w:t xml:space="preserve">Under andra fasen formades de olika bassängerna i olika storlek. Den mångsidiga rundformen H20 användes på samtliga. Detta pålitliga formsystem kan anpassas till i princip vilken radie som helst, och dess flexibla </w:t>
      </w:r>
      <w:proofErr w:type="spellStart"/>
      <w:r>
        <w:rPr>
          <w:lang w:val="sv-SE" w:eastAsia="de-DE"/>
        </w:rPr>
        <w:t>Dokaplex</w:t>
      </w:r>
      <w:proofErr w:type="spellEnd"/>
      <w:r>
        <w:rPr>
          <w:lang w:val="sv-SE" w:eastAsia="de-DE"/>
        </w:rPr>
        <w:t xml:space="preserve"> skivor som tål hög belastning</w:t>
      </w:r>
      <w:r w:rsidR="009D6C4E">
        <w:rPr>
          <w:lang w:val="sv-SE" w:eastAsia="de-DE"/>
        </w:rPr>
        <w:t xml:space="preserve"> </w:t>
      </w:r>
      <w:r>
        <w:rPr>
          <w:lang w:val="sv-SE" w:eastAsia="de-DE"/>
        </w:rPr>
        <w:t xml:space="preserve">och som kan användas till formning ner till en radie av 3,5 m. </w:t>
      </w:r>
      <w:r w:rsidR="00411ECA">
        <w:rPr>
          <w:lang w:val="sv-SE" w:eastAsia="de-DE"/>
        </w:rPr>
        <w:t xml:space="preserve">Passande nog användes en speciallösning för formningen av </w:t>
      </w:r>
      <w:r w:rsidR="00411ECA">
        <w:rPr>
          <w:lang w:val="sv-SE" w:eastAsia="de-DE"/>
        </w:rPr>
        <w:lastRenderedPageBreak/>
        <w:t xml:space="preserve">tankar med en radie på 2,7 m. På denna förmonterade formlösning böjdes skivorna flera gånger för att få till den speciella formen. </w:t>
      </w:r>
    </w:p>
    <w:p w:rsidR="00411ECA" w:rsidRDefault="00411ECA" w:rsidP="00427597">
      <w:pPr>
        <w:rPr>
          <w:lang w:val="sv-SE" w:eastAsia="de-DE"/>
        </w:rPr>
      </w:pPr>
    </w:p>
    <w:p w:rsidR="00B72816" w:rsidRDefault="00411ECA" w:rsidP="00427597">
      <w:pPr>
        <w:rPr>
          <w:lang w:val="sv-SE" w:eastAsia="de-DE"/>
        </w:rPr>
      </w:pPr>
      <w:r>
        <w:rPr>
          <w:lang w:val="sv-SE" w:eastAsia="de-DE"/>
        </w:rPr>
        <w:t xml:space="preserve">För att försäkra sig om den funktionella och miljömässiga säkerheten i behandlingsanläggningen göts bassängerna av </w:t>
      </w:r>
      <w:r w:rsidR="00B72816">
        <w:rPr>
          <w:lang w:val="sv-SE" w:eastAsia="de-DE"/>
        </w:rPr>
        <w:t xml:space="preserve">vattentät betong. Trots detta extrema krav blev betongytan superb med Xlife plywoodskivor. </w:t>
      </w:r>
    </w:p>
    <w:p w:rsidR="00B72816" w:rsidRDefault="00B72816" w:rsidP="00427597">
      <w:pPr>
        <w:rPr>
          <w:lang w:val="sv-SE" w:eastAsia="de-DE"/>
        </w:rPr>
      </w:pPr>
    </w:p>
    <w:p w:rsidR="00FA5E89" w:rsidRDefault="00B72816" w:rsidP="00427597">
      <w:pPr>
        <w:rPr>
          <w:lang w:val="sv-SE" w:eastAsia="de-DE"/>
        </w:rPr>
      </w:pPr>
      <w:r>
        <w:rPr>
          <w:lang w:val="sv-SE" w:eastAsia="de-DE"/>
        </w:rPr>
        <w:t xml:space="preserve">Den intensiva planeringsfasen som gjordes i början av projektet gav Doka Serbien värdefulla fördelar så tidigt som under offertstadiet. Dokas forminstruktör som övervakade formmonteringen under byggstarten och förklarade hur materialet skulle hanteras korrekt gjorde en betydande insats för att projektet skulle hinna avslutas i tid. ”Vi är väldigt nöjda med det breda samarbetet som vi fick från Doka. Resultatet är verkligen imponerade och vi kommer definitivt att </w:t>
      </w:r>
      <w:r w:rsidR="003213F4">
        <w:rPr>
          <w:lang w:val="sv-SE" w:eastAsia="de-DE"/>
        </w:rPr>
        <w:t xml:space="preserve">fortsätta vårt samarbete med Doka system på vårt nästa projekt”, säger </w:t>
      </w:r>
      <w:r w:rsidR="003213F4" w:rsidRPr="003213F4">
        <w:rPr>
          <w:lang w:val="sv-SE" w:eastAsia="de-DE"/>
        </w:rPr>
        <w:t xml:space="preserve">Ivan </w:t>
      </w:r>
      <w:proofErr w:type="spellStart"/>
      <w:r w:rsidR="003213F4" w:rsidRPr="003213F4">
        <w:rPr>
          <w:lang w:val="sv-SE" w:eastAsia="de-DE"/>
        </w:rPr>
        <w:t>Kojović</w:t>
      </w:r>
      <w:proofErr w:type="spellEnd"/>
      <w:r w:rsidR="003213F4" w:rsidRPr="003213F4">
        <w:rPr>
          <w:lang w:val="sv-SE" w:eastAsia="de-DE"/>
        </w:rPr>
        <w:t xml:space="preserve"> </w:t>
      </w:r>
      <w:r w:rsidR="003213F4">
        <w:rPr>
          <w:lang w:val="sv-SE" w:eastAsia="de-DE"/>
        </w:rPr>
        <w:t xml:space="preserve">från Alpine underentreprenör </w:t>
      </w:r>
      <w:proofErr w:type="spellStart"/>
      <w:r w:rsidR="003213F4">
        <w:rPr>
          <w:lang w:val="sv-SE" w:eastAsia="de-DE"/>
        </w:rPr>
        <w:t>Condor</w:t>
      </w:r>
      <w:proofErr w:type="spellEnd"/>
      <w:r w:rsidR="003213F4">
        <w:rPr>
          <w:lang w:val="sv-SE" w:eastAsia="de-DE"/>
        </w:rPr>
        <w:t xml:space="preserve">. </w:t>
      </w:r>
    </w:p>
    <w:p w:rsidR="00FA5E89" w:rsidRDefault="00FA5E89" w:rsidP="00427597">
      <w:pPr>
        <w:rPr>
          <w:lang w:val="sv-SE" w:eastAsia="de-DE"/>
        </w:rPr>
      </w:pPr>
    </w:p>
    <w:p w:rsidR="00FA5E89" w:rsidRDefault="00FA5E89" w:rsidP="00427597">
      <w:pPr>
        <w:rPr>
          <w:lang w:val="sv-SE" w:eastAsia="de-DE"/>
        </w:rPr>
      </w:pPr>
    </w:p>
    <w:p w:rsidR="00FA5E89" w:rsidRPr="00FA5E89" w:rsidRDefault="00FA5E89" w:rsidP="00FA5E89">
      <w:pPr>
        <w:spacing w:line="264" w:lineRule="auto"/>
        <w:jc w:val="both"/>
        <w:rPr>
          <w:rFonts w:cs="Arial"/>
          <w:b/>
          <w:szCs w:val="22"/>
          <w:lang w:val="sv-SE"/>
        </w:rPr>
      </w:pPr>
      <w:r w:rsidRPr="00FA5E89">
        <w:rPr>
          <w:rFonts w:cs="Arial"/>
          <w:b/>
          <w:szCs w:val="22"/>
          <w:lang w:val="sv-SE"/>
        </w:rPr>
        <w:t>I korthet</w:t>
      </w:r>
    </w:p>
    <w:p w:rsidR="00FA5E89" w:rsidRPr="00FA5E89" w:rsidRDefault="00FA5E89" w:rsidP="00FA5E89">
      <w:pPr>
        <w:spacing w:line="264" w:lineRule="auto"/>
        <w:rPr>
          <w:rFonts w:cs="Arial"/>
          <w:lang w:val="sv-SE"/>
        </w:rPr>
      </w:pPr>
    </w:p>
    <w:p w:rsidR="00FA5E89" w:rsidRPr="00E47AC1" w:rsidRDefault="00FA5E89" w:rsidP="00FA5E89">
      <w:pPr>
        <w:spacing w:line="264" w:lineRule="auto"/>
        <w:rPr>
          <w:rFonts w:cs="Arial"/>
          <w:b/>
          <w:lang w:val="sv-SE"/>
        </w:rPr>
      </w:pPr>
      <w:proofErr w:type="spellStart"/>
      <w:r w:rsidRPr="00E47AC1">
        <w:rPr>
          <w:rFonts w:cs="Arial"/>
          <w:b/>
          <w:lang w:val="sv-SE"/>
        </w:rPr>
        <w:t>Budva</w:t>
      </w:r>
      <w:proofErr w:type="spellEnd"/>
      <w:r w:rsidRPr="00E47AC1">
        <w:rPr>
          <w:rFonts w:cs="Arial"/>
          <w:b/>
          <w:lang w:val="sv-SE"/>
        </w:rPr>
        <w:t xml:space="preserve"> vattenreningsverk </w:t>
      </w:r>
    </w:p>
    <w:p w:rsidR="00FA5E89" w:rsidRPr="00E47AC1" w:rsidRDefault="00FA5E89" w:rsidP="00FA5E89">
      <w:pPr>
        <w:tabs>
          <w:tab w:val="left" w:pos="2880"/>
        </w:tabs>
        <w:spacing w:line="264" w:lineRule="auto"/>
        <w:ind w:left="2880" w:hanging="2880"/>
        <w:rPr>
          <w:rFonts w:cs="Arial"/>
          <w:lang w:val="sv-SE"/>
        </w:rPr>
      </w:pPr>
      <w:r w:rsidRPr="00E47AC1">
        <w:rPr>
          <w:rFonts w:cs="Arial"/>
          <w:lang w:val="sv-SE"/>
        </w:rPr>
        <w:t>Plats:</w:t>
      </w:r>
      <w:r w:rsidRPr="00E47AC1">
        <w:rPr>
          <w:rFonts w:cs="Arial"/>
          <w:lang w:val="sv-SE"/>
        </w:rPr>
        <w:tab/>
      </w:r>
      <w:proofErr w:type="spellStart"/>
      <w:r w:rsidRPr="00E47AC1">
        <w:rPr>
          <w:rFonts w:cs="Arial"/>
          <w:lang w:val="sv-SE"/>
        </w:rPr>
        <w:t>Budva</w:t>
      </w:r>
      <w:proofErr w:type="spellEnd"/>
      <w:r w:rsidRPr="00E47AC1">
        <w:rPr>
          <w:rFonts w:cs="Arial"/>
          <w:lang w:val="sv-SE"/>
        </w:rPr>
        <w:t xml:space="preserve"> - </w:t>
      </w:r>
      <w:proofErr w:type="spellStart"/>
      <w:r w:rsidRPr="00E47AC1">
        <w:rPr>
          <w:rFonts w:cs="Arial"/>
          <w:lang w:val="sv-SE"/>
        </w:rPr>
        <w:t>Bečići</w:t>
      </w:r>
      <w:proofErr w:type="spellEnd"/>
    </w:p>
    <w:p w:rsidR="00FA5E89" w:rsidRPr="00E47AC1" w:rsidRDefault="00E47AC1" w:rsidP="00FA5E89">
      <w:pPr>
        <w:tabs>
          <w:tab w:val="left" w:pos="2880"/>
        </w:tabs>
        <w:spacing w:line="264" w:lineRule="auto"/>
        <w:ind w:left="2880" w:hanging="2880"/>
        <w:rPr>
          <w:rFonts w:cs="Arial"/>
          <w:lang w:val="sv-SE"/>
        </w:rPr>
      </w:pPr>
      <w:r>
        <w:rPr>
          <w:rFonts w:cs="Arial"/>
          <w:lang w:val="sv-SE"/>
        </w:rPr>
        <w:t>Entreprenör</w:t>
      </w:r>
      <w:r w:rsidR="00FA5E89" w:rsidRPr="00E47AC1">
        <w:rPr>
          <w:rFonts w:cs="Arial"/>
          <w:lang w:val="sv-SE"/>
        </w:rPr>
        <w:t>:</w:t>
      </w:r>
      <w:r w:rsidR="00FA5E89" w:rsidRPr="00E47AC1">
        <w:rPr>
          <w:rFonts w:cs="Arial"/>
          <w:lang w:val="sv-SE"/>
        </w:rPr>
        <w:tab/>
        <w:t xml:space="preserve">Alpine </w:t>
      </w:r>
      <w:proofErr w:type="spellStart"/>
      <w:r w:rsidR="00FA5E89" w:rsidRPr="00E47AC1">
        <w:rPr>
          <w:rFonts w:cs="Arial"/>
          <w:lang w:val="sv-SE"/>
        </w:rPr>
        <w:t>Bau</w:t>
      </w:r>
      <w:proofErr w:type="spellEnd"/>
      <w:r w:rsidR="00FA5E89" w:rsidRPr="00E47AC1">
        <w:rPr>
          <w:rFonts w:cs="Arial"/>
          <w:lang w:val="sv-SE"/>
        </w:rPr>
        <w:t xml:space="preserve"> GmbH</w:t>
      </w:r>
    </w:p>
    <w:p w:rsidR="00FA5E89" w:rsidRPr="00A07480" w:rsidRDefault="00FA5E89" w:rsidP="00FA5E89">
      <w:pPr>
        <w:tabs>
          <w:tab w:val="left" w:pos="2880"/>
        </w:tabs>
        <w:spacing w:line="264" w:lineRule="auto"/>
        <w:ind w:left="2880" w:hanging="2880"/>
        <w:rPr>
          <w:rFonts w:cs="Arial"/>
          <w:lang w:val="en-GB"/>
        </w:rPr>
      </w:pPr>
      <w:r w:rsidRPr="00E47AC1">
        <w:rPr>
          <w:rFonts w:cs="Arial"/>
          <w:lang w:val="en-US"/>
        </w:rPr>
        <w:t>Under</w:t>
      </w:r>
      <w:r w:rsidR="00E47AC1" w:rsidRPr="00E47AC1">
        <w:rPr>
          <w:rFonts w:cs="Arial"/>
          <w:lang w:val="en-US"/>
        </w:rPr>
        <w:t>entreprenör</w:t>
      </w:r>
      <w:r w:rsidRPr="00E47AC1">
        <w:rPr>
          <w:rFonts w:cs="Arial"/>
          <w:lang w:val="en-US"/>
        </w:rPr>
        <w:t>:</w:t>
      </w:r>
      <w:r>
        <w:rPr>
          <w:rFonts w:cs="Arial"/>
          <w:lang w:val="en-GB"/>
        </w:rPr>
        <w:tab/>
      </w:r>
      <w:r w:rsidRPr="00A07480">
        <w:rPr>
          <w:rFonts w:cs="Arial"/>
          <w:lang w:val="en-GB"/>
        </w:rPr>
        <w:t xml:space="preserve">Condor Company </w:t>
      </w:r>
      <w:proofErr w:type="spellStart"/>
      <w:r w:rsidRPr="00A07480">
        <w:rPr>
          <w:rFonts w:cs="Arial"/>
          <w:lang w:val="en-GB"/>
        </w:rPr>
        <w:t>d.o.o</w:t>
      </w:r>
      <w:proofErr w:type="spellEnd"/>
      <w:r w:rsidRPr="00A07480">
        <w:rPr>
          <w:rFonts w:cs="Arial"/>
          <w:lang w:val="en-GB"/>
        </w:rPr>
        <w:t xml:space="preserve">. </w:t>
      </w:r>
      <w:proofErr w:type="spellStart"/>
      <w:r w:rsidRPr="00A07480">
        <w:rPr>
          <w:rFonts w:cs="Arial"/>
          <w:lang w:val="en-GB"/>
        </w:rPr>
        <w:t>Budva</w:t>
      </w:r>
      <w:proofErr w:type="spellEnd"/>
    </w:p>
    <w:p w:rsidR="00FA5E89" w:rsidRPr="00FA5E89" w:rsidRDefault="00FA5E89" w:rsidP="00FA5E89">
      <w:pPr>
        <w:tabs>
          <w:tab w:val="left" w:pos="2880"/>
        </w:tabs>
        <w:spacing w:line="264" w:lineRule="auto"/>
        <w:ind w:left="2880" w:hanging="2880"/>
        <w:rPr>
          <w:rFonts w:cs="Arial"/>
          <w:lang w:val="sv-SE"/>
        </w:rPr>
      </w:pPr>
      <w:r w:rsidRPr="00FA5E89">
        <w:rPr>
          <w:rFonts w:cs="Arial"/>
          <w:lang w:val="sv-SE"/>
        </w:rPr>
        <w:t>Byggstart:</w:t>
      </w:r>
      <w:r w:rsidRPr="00FA5E89">
        <w:rPr>
          <w:rFonts w:cs="Arial"/>
          <w:lang w:val="sv-SE"/>
        </w:rPr>
        <w:tab/>
      </w:r>
      <w:proofErr w:type="gramStart"/>
      <w:r w:rsidRPr="00FA5E89">
        <w:rPr>
          <w:rFonts w:cs="Arial"/>
          <w:lang w:val="sv-SE"/>
        </w:rPr>
        <w:t>Oktober</w:t>
      </w:r>
      <w:proofErr w:type="gramEnd"/>
      <w:r w:rsidRPr="00FA5E89">
        <w:rPr>
          <w:rFonts w:cs="Arial"/>
          <w:lang w:val="sv-SE"/>
        </w:rPr>
        <w:t xml:space="preserve"> 2012</w:t>
      </w:r>
    </w:p>
    <w:p w:rsidR="00FA5E89" w:rsidRPr="00FA5E89" w:rsidRDefault="00FA5E89" w:rsidP="00FA5E89">
      <w:pPr>
        <w:tabs>
          <w:tab w:val="left" w:pos="2880"/>
        </w:tabs>
        <w:spacing w:line="264" w:lineRule="auto"/>
        <w:ind w:left="2880" w:hanging="2880"/>
        <w:rPr>
          <w:rFonts w:cs="Arial"/>
          <w:lang w:val="sv-SE"/>
        </w:rPr>
      </w:pPr>
      <w:r w:rsidRPr="00FA5E89">
        <w:rPr>
          <w:rFonts w:cs="Arial"/>
          <w:lang w:val="sv-SE"/>
        </w:rPr>
        <w:t>Slutförande:</w:t>
      </w:r>
      <w:r w:rsidRPr="00FA5E89">
        <w:rPr>
          <w:rFonts w:cs="Arial"/>
          <w:lang w:val="sv-SE"/>
        </w:rPr>
        <w:tab/>
      </w:r>
      <w:proofErr w:type="gramStart"/>
      <w:r w:rsidRPr="00FA5E89">
        <w:rPr>
          <w:rFonts w:cs="Arial"/>
          <w:lang w:val="sv-SE"/>
        </w:rPr>
        <w:t>Juni</w:t>
      </w:r>
      <w:proofErr w:type="gramEnd"/>
      <w:r w:rsidRPr="00FA5E89">
        <w:rPr>
          <w:rFonts w:cs="Arial"/>
          <w:lang w:val="sv-SE"/>
        </w:rPr>
        <w:t xml:space="preserve"> 2013</w:t>
      </w:r>
    </w:p>
    <w:p w:rsidR="00FA5E89" w:rsidRPr="00FA5E89" w:rsidRDefault="00FA5E89" w:rsidP="00FA5E89">
      <w:pPr>
        <w:tabs>
          <w:tab w:val="left" w:pos="2880"/>
        </w:tabs>
        <w:spacing w:line="264" w:lineRule="auto"/>
        <w:ind w:left="2880" w:hanging="2880"/>
        <w:rPr>
          <w:rFonts w:cs="Arial"/>
          <w:lang w:val="sv-SE"/>
        </w:rPr>
      </w:pPr>
      <w:r w:rsidRPr="00FA5E89">
        <w:rPr>
          <w:rFonts w:cs="Arial"/>
          <w:lang w:val="sv-SE"/>
        </w:rPr>
        <w:t>Typ av byggnad:</w:t>
      </w:r>
      <w:r w:rsidRPr="00FA5E89">
        <w:rPr>
          <w:rFonts w:cs="Arial"/>
          <w:lang w:val="sv-SE"/>
        </w:rPr>
        <w:tab/>
        <w:t xml:space="preserve">Bassänger, </w:t>
      </w:r>
      <w:r>
        <w:rPr>
          <w:rFonts w:cs="Arial"/>
          <w:lang w:val="sv-SE"/>
        </w:rPr>
        <w:t>anläggning</w:t>
      </w:r>
      <w:r w:rsidRPr="00FA5E89">
        <w:rPr>
          <w:rFonts w:cs="Arial"/>
          <w:lang w:val="sv-SE"/>
        </w:rPr>
        <w:t xml:space="preserve"> </w:t>
      </w:r>
      <w:r>
        <w:rPr>
          <w:rFonts w:cs="Arial"/>
          <w:lang w:val="sv-SE"/>
        </w:rPr>
        <w:t>och kontorsbyggnader</w:t>
      </w:r>
    </w:p>
    <w:p w:rsidR="00FA5E89" w:rsidRPr="00E47AC1" w:rsidRDefault="00FA5E89" w:rsidP="00FA5E89">
      <w:pPr>
        <w:tabs>
          <w:tab w:val="left" w:pos="2880"/>
        </w:tabs>
        <w:spacing w:line="264" w:lineRule="auto"/>
        <w:ind w:left="2880" w:hanging="2880"/>
        <w:rPr>
          <w:rFonts w:cs="Arial"/>
          <w:lang w:val="sv-SE"/>
        </w:rPr>
      </w:pPr>
      <w:r w:rsidRPr="00E47AC1">
        <w:rPr>
          <w:rFonts w:cs="Arial"/>
          <w:lang w:val="sv-SE"/>
        </w:rPr>
        <w:t>System:</w:t>
      </w:r>
      <w:r w:rsidRPr="00E47AC1">
        <w:rPr>
          <w:rFonts w:cs="Arial"/>
          <w:lang w:val="sv-SE"/>
        </w:rPr>
        <w:tab/>
        <w:t>Luckform Framax Xlife, Rundform H20, Stämptorn Staxo 40</w:t>
      </w:r>
    </w:p>
    <w:p w:rsidR="00FA5E89" w:rsidRDefault="00FA5E89" w:rsidP="00FA5E89">
      <w:pPr>
        <w:tabs>
          <w:tab w:val="left" w:pos="2880"/>
        </w:tabs>
        <w:spacing w:line="264" w:lineRule="auto"/>
        <w:ind w:left="2880" w:hanging="2880"/>
        <w:rPr>
          <w:rFonts w:cs="Arial"/>
          <w:lang w:val="sv-SE"/>
        </w:rPr>
      </w:pPr>
      <w:r w:rsidRPr="00E47AC1">
        <w:rPr>
          <w:rFonts w:cs="Arial"/>
          <w:lang w:val="sv-SE"/>
        </w:rPr>
        <w:t>Tjänster:</w:t>
      </w:r>
      <w:r w:rsidRPr="00E47AC1">
        <w:rPr>
          <w:rFonts w:cs="Arial"/>
          <w:lang w:val="sv-SE"/>
        </w:rPr>
        <w:tab/>
      </w:r>
      <w:r w:rsidR="00E47AC1" w:rsidRPr="00E47AC1">
        <w:rPr>
          <w:rFonts w:cs="Arial"/>
          <w:lang w:val="sv-SE"/>
        </w:rPr>
        <w:t>Formplanering</w:t>
      </w:r>
      <w:r w:rsidRPr="00E47AC1">
        <w:rPr>
          <w:rFonts w:cs="Arial"/>
          <w:lang w:val="sv-SE"/>
        </w:rPr>
        <w:t xml:space="preserve">, </w:t>
      </w:r>
      <w:r w:rsidR="00E47AC1">
        <w:rPr>
          <w:rFonts w:cs="Arial"/>
          <w:lang w:val="sv-SE"/>
        </w:rPr>
        <w:t>Forminstruktör</w:t>
      </w:r>
    </w:p>
    <w:p w:rsidR="00E47AC1" w:rsidRDefault="00E47AC1" w:rsidP="00FA5E89">
      <w:pPr>
        <w:tabs>
          <w:tab w:val="left" w:pos="2880"/>
        </w:tabs>
        <w:spacing w:line="264" w:lineRule="auto"/>
        <w:ind w:left="2880" w:hanging="2880"/>
        <w:rPr>
          <w:rFonts w:cs="Arial"/>
          <w:lang w:val="sv-SE"/>
        </w:rPr>
      </w:pPr>
    </w:p>
    <w:p w:rsidR="00E47AC1" w:rsidRPr="00E47AC1" w:rsidRDefault="00E47AC1" w:rsidP="00E47AC1">
      <w:pPr>
        <w:tabs>
          <w:tab w:val="left" w:pos="2880"/>
        </w:tabs>
        <w:spacing w:line="264" w:lineRule="auto"/>
        <w:ind w:left="2880" w:hanging="2880"/>
        <w:rPr>
          <w:rFonts w:cs="Arial"/>
          <w:b/>
          <w:lang w:val="sv-SE"/>
        </w:rPr>
      </w:pPr>
      <w:r w:rsidRPr="00E47AC1">
        <w:rPr>
          <w:rFonts w:cs="Arial"/>
          <w:b/>
          <w:lang w:val="sv-SE"/>
        </w:rPr>
        <w:t>Om Doka:</w:t>
      </w:r>
    </w:p>
    <w:p w:rsidR="00E47AC1" w:rsidRDefault="00E47AC1" w:rsidP="00E47AC1">
      <w:pPr>
        <w:tabs>
          <w:tab w:val="left" w:pos="2880"/>
        </w:tabs>
        <w:ind w:left="2880" w:hanging="2880"/>
        <w:rPr>
          <w:rFonts w:cs="Arial"/>
          <w:lang w:val="sv-SE"/>
        </w:rPr>
      </w:pPr>
      <w:r w:rsidRPr="00E47AC1">
        <w:rPr>
          <w:rFonts w:cs="Arial"/>
          <w:lang w:val="sv-SE"/>
        </w:rPr>
        <w:t>Doka är en av världens ledande företag för utveckling, t</w:t>
      </w:r>
      <w:r>
        <w:rPr>
          <w:rFonts w:cs="Arial"/>
          <w:lang w:val="sv-SE"/>
        </w:rPr>
        <w:t xml:space="preserve">illverkning och distrubering av </w:t>
      </w:r>
    </w:p>
    <w:p w:rsidR="00E47AC1" w:rsidRDefault="00E47AC1" w:rsidP="00E47AC1">
      <w:pPr>
        <w:tabs>
          <w:tab w:val="left" w:pos="2880"/>
        </w:tabs>
        <w:ind w:left="2880" w:hanging="2880"/>
        <w:rPr>
          <w:rFonts w:cs="Arial"/>
          <w:lang w:val="sv-SE"/>
        </w:rPr>
      </w:pPr>
      <w:r w:rsidRPr="00E47AC1">
        <w:rPr>
          <w:rFonts w:cs="Arial"/>
          <w:lang w:val="sv-SE"/>
        </w:rPr>
        <w:t>formsystemsteknologi för användning inom alla områden i k</w:t>
      </w:r>
      <w:r>
        <w:rPr>
          <w:rFonts w:cs="Arial"/>
          <w:lang w:val="sv-SE"/>
        </w:rPr>
        <w:t>onstruktionssektorn. Med mer än</w:t>
      </w:r>
    </w:p>
    <w:p w:rsidR="00E47AC1" w:rsidRDefault="00E47AC1" w:rsidP="00E47AC1">
      <w:pPr>
        <w:tabs>
          <w:tab w:val="left" w:pos="2880"/>
        </w:tabs>
        <w:ind w:left="2880" w:hanging="2880"/>
        <w:rPr>
          <w:rFonts w:cs="Arial"/>
          <w:lang w:val="sv-SE"/>
        </w:rPr>
      </w:pPr>
      <w:r w:rsidRPr="00E47AC1">
        <w:rPr>
          <w:rFonts w:cs="Arial"/>
          <w:lang w:val="sv-SE"/>
        </w:rPr>
        <w:t>140 försäljnings- och logistik kontor i över 70 länder, har Doka Group ett höge</w:t>
      </w:r>
      <w:r>
        <w:rPr>
          <w:rFonts w:cs="Arial"/>
          <w:lang w:val="sv-SE"/>
        </w:rPr>
        <w:t>ffektivt</w:t>
      </w:r>
    </w:p>
    <w:p w:rsidR="00E47AC1" w:rsidRDefault="00E47AC1" w:rsidP="00E47AC1">
      <w:pPr>
        <w:tabs>
          <w:tab w:val="left" w:pos="2880"/>
        </w:tabs>
        <w:ind w:left="2880" w:hanging="2880"/>
        <w:rPr>
          <w:rFonts w:cs="Arial"/>
          <w:lang w:val="sv-SE"/>
        </w:rPr>
      </w:pPr>
      <w:r w:rsidRPr="00E47AC1">
        <w:rPr>
          <w:rFonts w:cs="Arial"/>
          <w:lang w:val="sv-SE"/>
        </w:rPr>
        <w:t>distrubitionsnätverk vilket försäkrar att material och teknisk sup</w:t>
      </w:r>
      <w:r>
        <w:rPr>
          <w:rFonts w:cs="Arial"/>
          <w:lang w:val="sv-SE"/>
        </w:rPr>
        <w:t>port kan tillhandahållas snabbt</w:t>
      </w:r>
    </w:p>
    <w:p w:rsidR="00E47AC1" w:rsidRDefault="00E47AC1" w:rsidP="00E47AC1">
      <w:pPr>
        <w:tabs>
          <w:tab w:val="left" w:pos="2880"/>
        </w:tabs>
        <w:ind w:left="2880" w:hanging="2880"/>
        <w:rPr>
          <w:rFonts w:cs="Arial"/>
          <w:lang w:val="sv-SE"/>
        </w:rPr>
      </w:pPr>
      <w:r w:rsidRPr="00E47AC1">
        <w:rPr>
          <w:rFonts w:cs="Arial"/>
          <w:lang w:val="sv-SE"/>
        </w:rPr>
        <w:t>och professionellt. Doka Group är en division inom Um</w:t>
      </w:r>
      <w:r>
        <w:rPr>
          <w:rFonts w:cs="Arial"/>
          <w:lang w:val="sv-SE"/>
        </w:rPr>
        <w:t xml:space="preserve">dasch Group och har mer än 5600 </w:t>
      </w:r>
    </w:p>
    <w:p w:rsidR="00E47AC1" w:rsidRDefault="00E47AC1" w:rsidP="00E47AC1">
      <w:pPr>
        <w:tabs>
          <w:tab w:val="left" w:pos="2880"/>
        </w:tabs>
        <w:ind w:left="2880" w:hanging="2880"/>
        <w:rPr>
          <w:rFonts w:cs="Arial"/>
          <w:lang w:val="sv-SE"/>
        </w:rPr>
      </w:pPr>
      <w:r w:rsidRPr="00E47AC1">
        <w:rPr>
          <w:rFonts w:cs="Arial"/>
          <w:lang w:val="sv-SE"/>
        </w:rPr>
        <w:t xml:space="preserve">anställda över hela världen. </w:t>
      </w:r>
    </w:p>
    <w:p w:rsidR="00E47AC1" w:rsidRPr="00E47AC1" w:rsidRDefault="00E47AC1" w:rsidP="00E47AC1">
      <w:pPr>
        <w:tabs>
          <w:tab w:val="left" w:pos="2880"/>
        </w:tabs>
        <w:spacing w:line="264" w:lineRule="auto"/>
        <w:ind w:left="2880" w:hanging="2880"/>
        <w:rPr>
          <w:rFonts w:cs="Arial"/>
          <w:lang w:val="sv-SE"/>
        </w:rPr>
      </w:pPr>
    </w:p>
    <w:p w:rsidR="00E47AC1" w:rsidRPr="00E47AC1" w:rsidRDefault="00E47AC1" w:rsidP="00E47AC1">
      <w:pPr>
        <w:tabs>
          <w:tab w:val="left" w:pos="2880"/>
        </w:tabs>
        <w:spacing w:line="264" w:lineRule="auto"/>
        <w:ind w:left="2880" w:hanging="2880"/>
        <w:rPr>
          <w:rFonts w:cs="Arial"/>
          <w:b/>
          <w:lang w:val="sv-SE"/>
        </w:rPr>
      </w:pPr>
      <w:r w:rsidRPr="00E47AC1">
        <w:rPr>
          <w:rFonts w:cs="Arial"/>
          <w:b/>
          <w:lang w:val="sv-SE"/>
        </w:rPr>
        <w:t>Presskontakt:</w:t>
      </w:r>
    </w:p>
    <w:p w:rsidR="00E47AC1" w:rsidRPr="00E47AC1" w:rsidRDefault="00E47AC1" w:rsidP="00E47AC1">
      <w:pPr>
        <w:tabs>
          <w:tab w:val="left" w:pos="2880"/>
        </w:tabs>
        <w:spacing w:line="264" w:lineRule="auto"/>
        <w:ind w:left="2880" w:hanging="2880"/>
        <w:rPr>
          <w:rFonts w:cs="Arial"/>
          <w:lang w:val="sv-SE"/>
        </w:rPr>
      </w:pPr>
      <w:r w:rsidRPr="00E47AC1">
        <w:rPr>
          <w:rFonts w:cs="Arial"/>
          <w:lang w:val="sv-SE"/>
        </w:rPr>
        <w:t>Claes Thoresson</w:t>
      </w:r>
    </w:p>
    <w:p w:rsidR="00E47AC1" w:rsidRDefault="00E47AC1" w:rsidP="00E47AC1">
      <w:pPr>
        <w:tabs>
          <w:tab w:val="left" w:pos="2880"/>
        </w:tabs>
        <w:spacing w:line="264" w:lineRule="auto"/>
        <w:ind w:left="2880" w:hanging="2880"/>
        <w:rPr>
          <w:rFonts w:cs="Arial"/>
          <w:lang w:val="sv-SE"/>
        </w:rPr>
      </w:pPr>
      <w:r>
        <w:rPr>
          <w:rFonts w:cs="Arial"/>
          <w:lang w:val="sv-SE"/>
        </w:rPr>
        <w:t>Kurödsvägen 20</w:t>
      </w:r>
    </w:p>
    <w:p w:rsidR="00E47AC1" w:rsidRDefault="00E47AC1" w:rsidP="00E47AC1">
      <w:pPr>
        <w:tabs>
          <w:tab w:val="left" w:pos="2880"/>
        </w:tabs>
        <w:spacing w:line="264" w:lineRule="auto"/>
        <w:ind w:left="2880" w:hanging="2880"/>
        <w:rPr>
          <w:rFonts w:cs="Arial"/>
          <w:lang w:val="sv-SE"/>
        </w:rPr>
      </w:pPr>
      <w:r>
        <w:rPr>
          <w:rFonts w:cs="Arial"/>
          <w:lang w:val="sv-SE"/>
        </w:rPr>
        <w:t>451 55 Uddevalla</w:t>
      </w:r>
    </w:p>
    <w:p w:rsidR="00E47AC1" w:rsidRPr="00E47AC1" w:rsidRDefault="00E47AC1" w:rsidP="00E47AC1">
      <w:pPr>
        <w:tabs>
          <w:tab w:val="left" w:pos="2880"/>
        </w:tabs>
        <w:spacing w:line="264" w:lineRule="auto"/>
        <w:ind w:left="2880" w:hanging="2880"/>
        <w:rPr>
          <w:rFonts w:cs="Arial"/>
          <w:lang w:val="de-AT"/>
        </w:rPr>
      </w:pPr>
      <w:r w:rsidRPr="00E47AC1">
        <w:rPr>
          <w:rFonts w:cs="Arial"/>
          <w:lang w:val="de-AT"/>
        </w:rPr>
        <w:t xml:space="preserve">Tel.: +46 (0)10 / 45 16 320 </w:t>
      </w:r>
    </w:p>
    <w:p w:rsidR="00E47AC1" w:rsidRPr="00E47AC1" w:rsidRDefault="00E47AC1" w:rsidP="00E47AC1">
      <w:pPr>
        <w:tabs>
          <w:tab w:val="left" w:pos="2880"/>
        </w:tabs>
        <w:spacing w:line="264" w:lineRule="auto"/>
        <w:ind w:left="2880" w:hanging="2880"/>
        <w:rPr>
          <w:rFonts w:cs="Arial"/>
          <w:lang w:val="de-AT"/>
        </w:rPr>
      </w:pPr>
      <w:hyperlink r:id="rId8" w:history="1">
        <w:r w:rsidRPr="00E47AC1">
          <w:rPr>
            <w:rStyle w:val="Hyperlnk"/>
            <w:sz w:val="22"/>
            <w:szCs w:val="24"/>
            <w:lang w:val="de-AT"/>
          </w:rPr>
          <w:t>claes.thoresson@doka.com</w:t>
        </w:r>
      </w:hyperlink>
    </w:p>
    <w:p w:rsidR="00E47AC1" w:rsidRDefault="00E47AC1" w:rsidP="00E47AC1">
      <w:pPr>
        <w:tabs>
          <w:tab w:val="left" w:pos="2880"/>
        </w:tabs>
        <w:spacing w:line="264" w:lineRule="auto"/>
        <w:ind w:left="2880" w:hanging="2880"/>
        <w:rPr>
          <w:rFonts w:cs="Arial"/>
          <w:lang w:val="sv-SE"/>
        </w:rPr>
      </w:pPr>
      <w:r w:rsidRPr="00E47AC1">
        <w:rPr>
          <w:rFonts w:cs="Arial"/>
          <w:lang w:val="sv-SE"/>
        </w:rPr>
        <w:t xml:space="preserve">Web: </w:t>
      </w:r>
      <w:hyperlink r:id="rId9" w:history="1">
        <w:r w:rsidRPr="00E47AC1">
          <w:rPr>
            <w:rStyle w:val="Hyperlnk"/>
            <w:sz w:val="22"/>
            <w:szCs w:val="24"/>
            <w:lang w:val="sv-SE"/>
          </w:rPr>
          <w:t>www.doka.com</w:t>
        </w:r>
      </w:hyperlink>
    </w:p>
    <w:p w:rsidR="00E47AC1" w:rsidRDefault="00E47AC1" w:rsidP="00E47AC1">
      <w:pPr>
        <w:tabs>
          <w:tab w:val="left" w:pos="2880"/>
        </w:tabs>
        <w:spacing w:line="264" w:lineRule="auto"/>
        <w:ind w:left="2880" w:hanging="2880"/>
        <w:rPr>
          <w:rFonts w:cs="Arial"/>
          <w:lang w:val="sv-SE"/>
        </w:rPr>
      </w:pPr>
    </w:p>
    <w:p w:rsidR="00D83239" w:rsidRDefault="00D83239" w:rsidP="00E47AC1">
      <w:pPr>
        <w:tabs>
          <w:tab w:val="left" w:pos="2880"/>
        </w:tabs>
        <w:spacing w:line="264" w:lineRule="auto"/>
        <w:ind w:left="2880" w:hanging="2880"/>
        <w:rPr>
          <w:rFonts w:cs="Arial"/>
          <w:b/>
          <w:lang w:val="sv-SE"/>
        </w:rPr>
      </w:pPr>
    </w:p>
    <w:p w:rsidR="00D83239" w:rsidRDefault="00D83239" w:rsidP="00E47AC1">
      <w:pPr>
        <w:tabs>
          <w:tab w:val="left" w:pos="2880"/>
        </w:tabs>
        <w:spacing w:line="264" w:lineRule="auto"/>
        <w:ind w:left="2880" w:hanging="2880"/>
        <w:rPr>
          <w:rFonts w:cs="Arial"/>
          <w:b/>
          <w:lang w:val="sv-SE"/>
        </w:rPr>
      </w:pPr>
    </w:p>
    <w:p w:rsidR="00E47AC1" w:rsidRDefault="00E47AC1" w:rsidP="00E47AC1">
      <w:pPr>
        <w:tabs>
          <w:tab w:val="left" w:pos="2880"/>
        </w:tabs>
        <w:spacing w:line="264" w:lineRule="auto"/>
        <w:ind w:left="2880" w:hanging="2880"/>
        <w:rPr>
          <w:rFonts w:cs="Arial"/>
          <w:b/>
          <w:lang w:val="sv-SE"/>
        </w:rPr>
      </w:pPr>
      <w:r w:rsidRPr="00E47AC1">
        <w:rPr>
          <w:rFonts w:cs="Arial"/>
          <w:b/>
          <w:lang w:val="sv-SE"/>
        </w:rPr>
        <w:lastRenderedPageBreak/>
        <w:t>Bildtext:</w:t>
      </w:r>
    </w:p>
    <w:p w:rsidR="00E47AC1" w:rsidRDefault="00E47AC1" w:rsidP="00E47AC1">
      <w:pPr>
        <w:pStyle w:val="Bildunterschrift"/>
        <w:spacing w:before="0"/>
        <w:rPr>
          <w:sz w:val="20"/>
          <w:lang w:val="en-US" w:eastAsia="en-US"/>
        </w:rPr>
      </w:pPr>
      <w:r>
        <w:rPr>
          <w:sz w:val="20"/>
          <w:lang w:val="en-US" w:eastAsia="en-US"/>
        </w:rPr>
        <w:t>Doka_2013_08</w:t>
      </w:r>
      <w:r w:rsidRPr="002D5C04">
        <w:rPr>
          <w:sz w:val="20"/>
          <w:lang w:val="en-US" w:eastAsia="en-US"/>
        </w:rPr>
        <w:t>_Budva_IMG_01</w:t>
      </w:r>
    </w:p>
    <w:p w:rsidR="00E47AC1" w:rsidRPr="00E47AC1" w:rsidRDefault="00E47AC1" w:rsidP="00E47AC1">
      <w:pPr>
        <w:pStyle w:val="Bildunterschrift"/>
        <w:spacing w:before="0"/>
        <w:rPr>
          <w:b w:val="0"/>
          <w:sz w:val="20"/>
          <w:lang w:val="sv-SE" w:eastAsia="en-US"/>
        </w:rPr>
      </w:pPr>
      <w:r w:rsidRPr="00E47AC1">
        <w:rPr>
          <w:b w:val="0"/>
          <w:sz w:val="20"/>
          <w:lang w:val="sv-SE" w:eastAsia="en-US"/>
        </w:rPr>
        <w:t xml:space="preserve">Här vid </w:t>
      </w:r>
      <w:proofErr w:type="spellStart"/>
      <w:r w:rsidR="00D83239">
        <w:rPr>
          <w:b w:val="0"/>
          <w:bCs w:val="0"/>
          <w:sz w:val="20"/>
          <w:lang w:val="sv-SE"/>
        </w:rPr>
        <w:t>Bečići</w:t>
      </w:r>
      <w:proofErr w:type="spellEnd"/>
      <w:r w:rsidR="00D83239">
        <w:rPr>
          <w:b w:val="0"/>
          <w:bCs w:val="0"/>
          <w:sz w:val="20"/>
          <w:lang w:val="sv-SE"/>
        </w:rPr>
        <w:t xml:space="preserve"> </w:t>
      </w:r>
      <w:r w:rsidR="00DA0510">
        <w:rPr>
          <w:b w:val="0"/>
          <w:bCs w:val="0"/>
          <w:sz w:val="20"/>
          <w:lang w:val="sv-SE"/>
        </w:rPr>
        <w:t>byggs ett modernt</w:t>
      </w:r>
      <w:r w:rsidRPr="00E47AC1">
        <w:rPr>
          <w:b w:val="0"/>
          <w:bCs w:val="0"/>
          <w:sz w:val="20"/>
          <w:lang w:val="sv-SE"/>
        </w:rPr>
        <w:t xml:space="preserve"> vattenreningsverk </w:t>
      </w:r>
      <w:r>
        <w:rPr>
          <w:b w:val="0"/>
          <w:bCs w:val="0"/>
          <w:sz w:val="20"/>
          <w:lang w:val="sv-SE"/>
        </w:rPr>
        <w:t xml:space="preserve">med en ren formlösning från Doka </w:t>
      </w:r>
      <w:r w:rsidRPr="00E47AC1">
        <w:rPr>
          <w:b w:val="0"/>
          <w:bCs w:val="0"/>
          <w:sz w:val="20"/>
          <w:lang w:val="sv-SE"/>
        </w:rPr>
        <w:t>för hela Budvas kustregion</w:t>
      </w:r>
      <w:r>
        <w:rPr>
          <w:b w:val="0"/>
          <w:bCs w:val="0"/>
          <w:sz w:val="20"/>
          <w:lang w:val="sv-SE"/>
        </w:rPr>
        <w:t>.</w:t>
      </w:r>
    </w:p>
    <w:p w:rsidR="00E47AC1" w:rsidRPr="00E47AC1" w:rsidRDefault="00DA0510" w:rsidP="00E47AC1">
      <w:pPr>
        <w:pStyle w:val="Einleitung"/>
        <w:rPr>
          <w:rFonts w:cs="Arial"/>
          <w:b w:val="0"/>
          <w:bCs w:val="0"/>
          <w:sz w:val="20"/>
          <w:lang w:val="sv-SE"/>
        </w:rPr>
      </w:pPr>
      <w:r>
        <w:rPr>
          <w:rFonts w:cs="Arial"/>
          <w:b w:val="0"/>
          <w:bCs w:val="0"/>
          <w:sz w:val="20"/>
          <w:lang w:val="sv-SE"/>
        </w:rPr>
        <w:tab/>
      </w:r>
      <w:r>
        <w:rPr>
          <w:rFonts w:cs="Arial"/>
          <w:b w:val="0"/>
          <w:bCs w:val="0"/>
          <w:sz w:val="20"/>
          <w:lang w:val="sv-SE"/>
        </w:rPr>
        <w:tab/>
      </w:r>
      <w:r>
        <w:rPr>
          <w:rFonts w:cs="Arial"/>
          <w:b w:val="0"/>
          <w:bCs w:val="0"/>
          <w:sz w:val="20"/>
          <w:lang w:val="sv-SE"/>
        </w:rPr>
        <w:tab/>
      </w:r>
      <w:r>
        <w:rPr>
          <w:rFonts w:cs="Arial"/>
          <w:b w:val="0"/>
          <w:bCs w:val="0"/>
          <w:sz w:val="20"/>
          <w:lang w:val="sv-SE"/>
        </w:rPr>
        <w:tab/>
      </w:r>
      <w:r>
        <w:rPr>
          <w:rFonts w:cs="Arial"/>
          <w:b w:val="0"/>
          <w:bCs w:val="0"/>
          <w:sz w:val="20"/>
          <w:lang w:val="sv-SE"/>
        </w:rPr>
        <w:tab/>
      </w:r>
      <w:r>
        <w:rPr>
          <w:rFonts w:cs="Arial"/>
          <w:b w:val="0"/>
          <w:bCs w:val="0"/>
          <w:sz w:val="20"/>
          <w:lang w:val="sv-SE"/>
        </w:rPr>
        <w:tab/>
      </w:r>
      <w:r>
        <w:rPr>
          <w:rFonts w:cs="Arial"/>
          <w:b w:val="0"/>
          <w:bCs w:val="0"/>
          <w:sz w:val="20"/>
          <w:lang w:val="sv-SE"/>
        </w:rPr>
        <w:tab/>
      </w:r>
      <w:r>
        <w:rPr>
          <w:rFonts w:cs="Arial"/>
          <w:b w:val="0"/>
          <w:bCs w:val="0"/>
          <w:sz w:val="20"/>
          <w:lang w:val="sv-SE"/>
        </w:rPr>
        <w:tab/>
      </w:r>
      <w:r>
        <w:rPr>
          <w:rFonts w:cs="Arial"/>
          <w:b w:val="0"/>
          <w:bCs w:val="0"/>
          <w:sz w:val="20"/>
          <w:lang w:val="sv-SE"/>
        </w:rPr>
        <w:tab/>
      </w:r>
      <w:r>
        <w:rPr>
          <w:rFonts w:cs="Arial"/>
          <w:b w:val="0"/>
          <w:bCs w:val="0"/>
          <w:sz w:val="20"/>
          <w:lang w:val="sv-SE"/>
        </w:rPr>
        <w:tab/>
      </w:r>
      <w:r>
        <w:rPr>
          <w:rFonts w:cs="Arial"/>
          <w:b w:val="0"/>
          <w:bCs w:val="0"/>
          <w:sz w:val="20"/>
          <w:lang w:val="sv-SE"/>
        </w:rPr>
        <w:tab/>
        <w:t>Foto: Doka</w:t>
      </w:r>
    </w:p>
    <w:p w:rsidR="00E47AC1" w:rsidRPr="00E47AC1" w:rsidRDefault="00E47AC1" w:rsidP="00E47AC1">
      <w:pPr>
        <w:pStyle w:val="Einleitung"/>
        <w:rPr>
          <w:rFonts w:cs="Arial"/>
          <w:b w:val="0"/>
          <w:bCs w:val="0"/>
          <w:sz w:val="20"/>
          <w:lang w:val="sv-SE"/>
        </w:rPr>
      </w:pPr>
    </w:p>
    <w:p w:rsidR="00E47AC1" w:rsidRPr="00E47AC1" w:rsidRDefault="00E47AC1" w:rsidP="00E47AC1">
      <w:pPr>
        <w:pStyle w:val="Einleitung"/>
        <w:rPr>
          <w:rFonts w:cs="Arial"/>
          <w:b w:val="0"/>
          <w:bCs w:val="0"/>
          <w:sz w:val="20"/>
          <w:lang w:val="sv-SE"/>
        </w:rPr>
      </w:pPr>
    </w:p>
    <w:p w:rsidR="00E47AC1" w:rsidRPr="00E47AC1" w:rsidRDefault="00E47AC1" w:rsidP="00E47AC1">
      <w:pPr>
        <w:pStyle w:val="Fotohinweis"/>
        <w:rPr>
          <w:sz w:val="20"/>
          <w:lang w:val="sv-SE"/>
        </w:rPr>
      </w:pPr>
    </w:p>
    <w:p w:rsidR="00E47AC1" w:rsidRDefault="00E47AC1" w:rsidP="00E47AC1">
      <w:pPr>
        <w:pStyle w:val="Bildunterschrift"/>
        <w:spacing w:before="0"/>
        <w:rPr>
          <w:sz w:val="20"/>
          <w:lang w:val="sv-SE" w:eastAsia="en-US"/>
        </w:rPr>
      </w:pPr>
      <w:r w:rsidRPr="00E47AC1">
        <w:rPr>
          <w:sz w:val="20"/>
          <w:lang w:val="sv-SE" w:eastAsia="en-US"/>
        </w:rPr>
        <w:t>Doka_2013_08_Budva_IMG_02</w:t>
      </w:r>
    </w:p>
    <w:p w:rsidR="00DA0510" w:rsidRDefault="00DA0510" w:rsidP="00E47AC1">
      <w:pPr>
        <w:pStyle w:val="Bildunterschrift"/>
        <w:spacing w:before="0"/>
        <w:rPr>
          <w:b w:val="0"/>
          <w:sz w:val="20"/>
          <w:lang w:val="sv-SE" w:eastAsia="en-US"/>
        </w:rPr>
      </w:pPr>
      <w:r w:rsidRPr="00DA0510">
        <w:rPr>
          <w:b w:val="0"/>
          <w:sz w:val="20"/>
          <w:lang w:val="sv-SE" w:eastAsia="en-US"/>
        </w:rPr>
        <w:t>An</w:t>
      </w:r>
      <w:r>
        <w:rPr>
          <w:b w:val="0"/>
          <w:sz w:val="20"/>
          <w:lang w:val="sv-SE" w:eastAsia="en-US"/>
        </w:rPr>
        <w:t xml:space="preserve">läggningsbyggnader och olika tankar och förvaringsbassänger var alla en del i den beställning </w:t>
      </w:r>
      <w:r w:rsidR="00F814CA">
        <w:rPr>
          <w:b w:val="0"/>
          <w:sz w:val="20"/>
          <w:lang w:val="sv-SE" w:eastAsia="en-US"/>
        </w:rPr>
        <w:t xml:space="preserve">som vanns av Doka Serbien för Budvas vattenreningsverk. </w:t>
      </w:r>
    </w:p>
    <w:p w:rsidR="00F814CA" w:rsidRPr="00DA0510" w:rsidRDefault="00F814CA" w:rsidP="00E47AC1">
      <w:pPr>
        <w:pStyle w:val="Bildunterschrift"/>
        <w:spacing w:before="0"/>
        <w:rPr>
          <w:b w:val="0"/>
          <w:sz w:val="20"/>
          <w:lang w:val="sv-SE" w:eastAsia="en-US"/>
        </w:rPr>
      </w:pPr>
      <w:r>
        <w:rPr>
          <w:b w:val="0"/>
          <w:sz w:val="20"/>
          <w:lang w:val="sv-SE" w:eastAsia="en-US"/>
        </w:rPr>
        <w:tab/>
      </w:r>
      <w:r>
        <w:rPr>
          <w:b w:val="0"/>
          <w:sz w:val="20"/>
          <w:lang w:val="sv-SE" w:eastAsia="en-US"/>
        </w:rPr>
        <w:tab/>
      </w:r>
      <w:r>
        <w:rPr>
          <w:b w:val="0"/>
          <w:sz w:val="20"/>
          <w:lang w:val="sv-SE" w:eastAsia="en-US"/>
        </w:rPr>
        <w:tab/>
      </w:r>
      <w:r>
        <w:rPr>
          <w:b w:val="0"/>
          <w:sz w:val="20"/>
          <w:lang w:val="sv-SE" w:eastAsia="en-US"/>
        </w:rPr>
        <w:tab/>
      </w:r>
      <w:r>
        <w:rPr>
          <w:b w:val="0"/>
          <w:sz w:val="20"/>
          <w:lang w:val="sv-SE" w:eastAsia="en-US"/>
        </w:rPr>
        <w:tab/>
      </w:r>
      <w:r>
        <w:rPr>
          <w:b w:val="0"/>
          <w:sz w:val="20"/>
          <w:lang w:val="sv-SE" w:eastAsia="en-US"/>
        </w:rPr>
        <w:tab/>
      </w:r>
      <w:r>
        <w:rPr>
          <w:b w:val="0"/>
          <w:sz w:val="20"/>
          <w:lang w:val="sv-SE" w:eastAsia="en-US"/>
        </w:rPr>
        <w:tab/>
      </w:r>
      <w:r>
        <w:rPr>
          <w:b w:val="0"/>
          <w:sz w:val="20"/>
          <w:lang w:val="sv-SE" w:eastAsia="en-US"/>
        </w:rPr>
        <w:tab/>
      </w:r>
      <w:r>
        <w:rPr>
          <w:b w:val="0"/>
          <w:sz w:val="20"/>
          <w:lang w:val="sv-SE" w:eastAsia="en-US"/>
        </w:rPr>
        <w:tab/>
      </w:r>
      <w:r>
        <w:rPr>
          <w:b w:val="0"/>
          <w:sz w:val="20"/>
          <w:lang w:val="sv-SE" w:eastAsia="en-US"/>
        </w:rPr>
        <w:tab/>
      </w:r>
      <w:r>
        <w:rPr>
          <w:b w:val="0"/>
          <w:sz w:val="20"/>
          <w:lang w:val="sv-SE" w:eastAsia="en-US"/>
        </w:rPr>
        <w:tab/>
        <w:t>Foto: Doka</w:t>
      </w:r>
    </w:p>
    <w:p w:rsidR="00DA0510" w:rsidRPr="00E47AC1" w:rsidRDefault="00DA0510" w:rsidP="00E47AC1">
      <w:pPr>
        <w:pStyle w:val="Bildunterschrift"/>
        <w:spacing w:before="0"/>
        <w:rPr>
          <w:sz w:val="20"/>
          <w:lang w:val="sv-SE" w:eastAsia="en-US"/>
        </w:rPr>
      </w:pPr>
    </w:p>
    <w:p w:rsidR="00E47AC1" w:rsidRPr="00E47AC1" w:rsidRDefault="00E47AC1" w:rsidP="00E47AC1">
      <w:pPr>
        <w:pStyle w:val="Fotohinweis"/>
        <w:rPr>
          <w:sz w:val="20"/>
          <w:lang w:val="sv-SE"/>
        </w:rPr>
      </w:pPr>
    </w:p>
    <w:p w:rsidR="00E47AC1" w:rsidRDefault="00E47AC1" w:rsidP="00E47AC1">
      <w:pPr>
        <w:pStyle w:val="Bildunterschrift"/>
        <w:spacing w:before="0"/>
        <w:rPr>
          <w:sz w:val="20"/>
          <w:lang w:val="sv-SE" w:eastAsia="en-US"/>
        </w:rPr>
      </w:pPr>
      <w:r w:rsidRPr="00E47AC1">
        <w:rPr>
          <w:sz w:val="20"/>
          <w:lang w:val="sv-SE" w:eastAsia="en-US"/>
        </w:rPr>
        <w:t>Doka_2013_08_Budva_IMG_03</w:t>
      </w:r>
    </w:p>
    <w:p w:rsidR="00F814CA" w:rsidRDefault="00F814CA" w:rsidP="00E47AC1">
      <w:pPr>
        <w:pStyle w:val="Bildunterschrift"/>
        <w:spacing w:before="0"/>
        <w:rPr>
          <w:b w:val="0"/>
          <w:sz w:val="20"/>
          <w:lang w:val="sv-SE" w:eastAsia="en-US"/>
        </w:rPr>
      </w:pPr>
      <w:r w:rsidRPr="00F814CA">
        <w:rPr>
          <w:b w:val="0"/>
          <w:sz w:val="20"/>
          <w:lang w:val="sv-SE" w:eastAsia="en-US"/>
        </w:rPr>
        <w:t xml:space="preserve">Med </w:t>
      </w:r>
      <w:r w:rsidR="00D83239">
        <w:rPr>
          <w:b w:val="0"/>
          <w:sz w:val="20"/>
          <w:lang w:val="sv-SE" w:eastAsia="en-US"/>
        </w:rPr>
        <w:t>det</w:t>
      </w:r>
      <w:r>
        <w:rPr>
          <w:b w:val="0"/>
          <w:sz w:val="20"/>
          <w:lang w:val="sv-SE" w:eastAsia="en-US"/>
        </w:rPr>
        <w:t xml:space="preserve"> mångsidiga och lättanvända Rundformssystemet H20 var även bassänger med liten radie lätta att forma.</w:t>
      </w:r>
    </w:p>
    <w:p w:rsidR="00F814CA" w:rsidRPr="00F814CA" w:rsidRDefault="00F814CA" w:rsidP="00E47AC1">
      <w:pPr>
        <w:pStyle w:val="Bildunterschrift"/>
        <w:spacing w:before="0"/>
        <w:rPr>
          <w:b w:val="0"/>
          <w:sz w:val="20"/>
          <w:lang w:val="sv-SE" w:eastAsia="en-US"/>
        </w:rPr>
      </w:pPr>
      <w:r>
        <w:rPr>
          <w:b w:val="0"/>
          <w:sz w:val="20"/>
          <w:lang w:val="sv-SE" w:eastAsia="en-US"/>
        </w:rPr>
        <w:tab/>
      </w:r>
      <w:r>
        <w:rPr>
          <w:b w:val="0"/>
          <w:sz w:val="20"/>
          <w:lang w:val="sv-SE" w:eastAsia="en-US"/>
        </w:rPr>
        <w:tab/>
      </w:r>
      <w:r>
        <w:rPr>
          <w:b w:val="0"/>
          <w:sz w:val="20"/>
          <w:lang w:val="sv-SE" w:eastAsia="en-US"/>
        </w:rPr>
        <w:tab/>
      </w:r>
      <w:r>
        <w:rPr>
          <w:b w:val="0"/>
          <w:sz w:val="20"/>
          <w:lang w:val="sv-SE" w:eastAsia="en-US"/>
        </w:rPr>
        <w:tab/>
      </w:r>
      <w:r>
        <w:rPr>
          <w:b w:val="0"/>
          <w:sz w:val="20"/>
          <w:lang w:val="sv-SE" w:eastAsia="en-US"/>
        </w:rPr>
        <w:tab/>
      </w:r>
      <w:r>
        <w:rPr>
          <w:b w:val="0"/>
          <w:sz w:val="20"/>
          <w:lang w:val="sv-SE" w:eastAsia="en-US"/>
        </w:rPr>
        <w:tab/>
      </w:r>
      <w:r>
        <w:rPr>
          <w:b w:val="0"/>
          <w:sz w:val="20"/>
          <w:lang w:val="sv-SE" w:eastAsia="en-US"/>
        </w:rPr>
        <w:tab/>
      </w:r>
      <w:r>
        <w:rPr>
          <w:b w:val="0"/>
          <w:sz w:val="20"/>
          <w:lang w:val="sv-SE" w:eastAsia="en-US"/>
        </w:rPr>
        <w:tab/>
      </w:r>
      <w:r>
        <w:rPr>
          <w:b w:val="0"/>
          <w:sz w:val="20"/>
          <w:lang w:val="sv-SE" w:eastAsia="en-US"/>
        </w:rPr>
        <w:tab/>
      </w:r>
      <w:r>
        <w:rPr>
          <w:b w:val="0"/>
          <w:sz w:val="20"/>
          <w:lang w:val="sv-SE" w:eastAsia="en-US"/>
        </w:rPr>
        <w:tab/>
      </w:r>
      <w:r>
        <w:rPr>
          <w:b w:val="0"/>
          <w:sz w:val="20"/>
          <w:lang w:val="sv-SE" w:eastAsia="en-US"/>
        </w:rPr>
        <w:tab/>
        <w:t>Foto: Doka</w:t>
      </w:r>
    </w:p>
    <w:p w:rsidR="00F814CA" w:rsidRPr="00E47AC1" w:rsidRDefault="00F814CA" w:rsidP="00E47AC1">
      <w:pPr>
        <w:pStyle w:val="Bildunterschrift"/>
        <w:spacing w:before="0"/>
        <w:rPr>
          <w:sz w:val="20"/>
          <w:lang w:val="sv-SE" w:eastAsia="en-US"/>
        </w:rPr>
      </w:pPr>
    </w:p>
    <w:p w:rsidR="00E47AC1" w:rsidRPr="00E47AC1" w:rsidRDefault="00E47AC1" w:rsidP="00E47AC1">
      <w:pPr>
        <w:tabs>
          <w:tab w:val="left" w:pos="2880"/>
        </w:tabs>
        <w:spacing w:line="264" w:lineRule="auto"/>
        <w:ind w:left="2880" w:hanging="2880"/>
        <w:rPr>
          <w:rFonts w:cs="Arial"/>
          <w:b/>
          <w:lang w:val="sv-SE"/>
        </w:rPr>
      </w:pPr>
    </w:p>
    <w:p w:rsidR="00E47AC1" w:rsidRPr="00E47AC1" w:rsidRDefault="00E47AC1" w:rsidP="00FA5E89">
      <w:pPr>
        <w:tabs>
          <w:tab w:val="left" w:pos="2880"/>
        </w:tabs>
        <w:spacing w:line="264" w:lineRule="auto"/>
        <w:ind w:left="2880" w:hanging="2880"/>
        <w:rPr>
          <w:rFonts w:cs="Arial"/>
          <w:lang w:val="sv-SE"/>
        </w:rPr>
      </w:pPr>
    </w:p>
    <w:p w:rsidR="00F35C3B" w:rsidRPr="00E47AC1" w:rsidRDefault="00B72816" w:rsidP="00427597">
      <w:pPr>
        <w:rPr>
          <w:lang w:val="sv-SE" w:eastAsia="de-DE"/>
        </w:rPr>
      </w:pPr>
      <w:r w:rsidRPr="00E47AC1">
        <w:rPr>
          <w:lang w:val="sv-SE" w:eastAsia="de-DE"/>
        </w:rPr>
        <w:t xml:space="preserve"> </w:t>
      </w:r>
    </w:p>
    <w:p w:rsidR="00BD2684" w:rsidRPr="00E47AC1" w:rsidRDefault="00BD2684" w:rsidP="006A6D81">
      <w:pPr>
        <w:rPr>
          <w:lang w:val="sv-SE" w:eastAsia="de-DE"/>
        </w:rPr>
      </w:pPr>
    </w:p>
    <w:p w:rsidR="00624076" w:rsidRPr="00E47AC1" w:rsidRDefault="00624076" w:rsidP="006A6D81">
      <w:pPr>
        <w:rPr>
          <w:lang w:val="sv-SE" w:eastAsia="de-DE"/>
        </w:rPr>
      </w:pPr>
    </w:p>
    <w:p w:rsidR="00624076" w:rsidRPr="00E47AC1" w:rsidRDefault="00624076" w:rsidP="006A6D81">
      <w:pPr>
        <w:rPr>
          <w:lang w:val="sv-SE" w:eastAsia="de-DE"/>
        </w:rPr>
      </w:pPr>
    </w:p>
    <w:p w:rsidR="006A6D81" w:rsidRPr="00E47AC1" w:rsidRDefault="006A6D81" w:rsidP="006A6D81">
      <w:pPr>
        <w:rPr>
          <w:i/>
          <w:lang w:val="sv-SE" w:eastAsia="de-DE"/>
        </w:rPr>
      </w:pPr>
    </w:p>
    <w:p w:rsidR="006A6D81" w:rsidRPr="00E47AC1" w:rsidRDefault="006A6D81" w:rsidP="006A6D81">
      <w:pPr>
        <w:rPr>
          <w:i/>
          <w:lang w:val="sv-SE" w:eastAsia="de-DE"/>
        </w:rPr>
      </w:pPr>
    </w:p>
    <w:sectPr w:rsidR="006A6D81" w:rsidRPr="00E47AC1" w:rsidSect="001F4501">
      <w:headerReference w:type="default" r:id="rId10"/>
      <w:pgSz w:w="11906" w:h="16838" w:code="9"/>
      <w:pgMar w:top="2552" w:right="1134" w:bottom="1985" w:left="1418" w:header="709" w:footer="567"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6C4E" w:rsidRDefault="009D6C4E">
      <w:r>
        <w:separator/>
      </w:r>
    </w:p>
  </w:endnote>
  <w:endnote w:type="continuationSeparator" w:id="0">
    <w:p w:rsidR="009D6C4E" w:rsidRDefault="009D6C4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6C4E" w:rsidRDefault="009D6C4E">
      <w:r>
        <w:separator/>
      </w:r>
    </w:p>
  </w:footnote>
  <w:footnote w:type="continuationSeparator" w:id="0">
    <w:p w:rsidR="009D6C4E" w:rsidRDefault="009D6C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6C4E" w:rsidRDefault="009D6C4E" w:rsidP="00F814CA">
    <w:pPr>
      <w:pStyle w:val="Sidhuvud"/>
      <w:jc w:val="right"/>
    </w:pPr>
    <w:r w:rsidRPr="00F814CA">
      <w:drawing>
        <wp:inline distT="0" distB="0" distL="0" distR="0">
          <wp:extent cx="1558925" cy="616585"/>
          <wp:effectExtent l="19050" t="0" r="3175" b="0"/>
          <wp:docPr id="1"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58925" cy="616585"/>
                  </a:xfrm>
                  <a:prstGeom prst="rect">
                    <a:avLst/>
                  </a:prstGeom>
                  <a:noFill/>
                  <a:ln w="9525">
                    <a:noFill/>
                    <a:miter lim="800000"/>
                    <a:headEnd/>
                    <a:tailEnd/>
                  </a:ln>
                </pic:spPr>
              </pic:pic>
            </a:graphicData>
          </a:graphic>
        </wp:inline>
      </w:drawing>
    </w:r>
  </w:p>
  <w:p w:rsidR="009D6C4E" w:rsidRDefault="009D6C4E">
    <w:pPr>
      <w:pStyle w:val="Sidhuvu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9">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3">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2">
    <w:nsid w:val="52CE015E"/>
    <w:multiLevelType w:val="multilevel"/>
    <w:tmpl w:val="B7EED7E0"/>
    <w:lvl w:ilvl="0">
      <w:start w:val="1"/>
      <w:numFmt w:val="decimal"/>
      <w:pStyle w:val="Rubrik1"/>
      <w:lvlText w:val="%1."/>
      <w:lvlJc w:val="left"/>
      <w:pPr>
        <w:tabs>
          <w:tab w:val="num" w:pos="360"/>
        </w:tabs>
        <w:ind w:left="0" w:firstLine="0"/>
      </w:pPr>
      <w:rPr>
        <w:rFonts w:ascii="Arial" w:hAnsi="Arial" w:hint="default"/>
        <w:b/>
        <w:i w:val="0"/>
        <w:sz w:val="22"/>
        <w:u w:val="single"/>
      </w:rPr>
    </w:lvl>
    <w:lvl w:ilvl="1">
      <w:start w:val="1"/>
      <w:numFmt w:val="decimal"/>
      <w:pStyle w:val="Rubrik2"/>
      <w:lvlText w:val="%1.%2"/>
      <w:lvlJc w:val="left"/>
      <w:pPr>
        <w:tabs>
          <w:tab w:val="num" w:pos="360"/>
        </w:tabs>
        <w:ind w:left="0" w:firstLine="0"/>
      </w:pPr>
      <w:rPr>
        <w:rFonts w:ascii="Arial" w:hAnsi="Arial" w:hint="default"/>
        <w:b/>
        <w:i w:val="0"/>
        <w:sz w:val="22"/>
      </w:rPr>
    </w:lvl>
    <w:lvl w:ilvl="2">
      <w:start w:val="1"/>
      <w:numFmt w:val="decimal"/>
      <w:pStyle w:val="Rubrik3"/>
      <w:lvlText w:val="%1.%2.%3"/>
      <w:lvlJc w:val="left"/>
      <w:pPr>
        <w:tabs>
          <w:tab w:val="num" w:pos="720"/>
        </w:tabs>
        <w:ind w:left="0" w:firstLine="0"/>
      </w:pPr>
      <w:rPr>
        <w:rFonts w:ascii="Arial" w:hAnsi="Arial" w:hint="default"/>
        <w:sz w:val="22"/>
        <w:u w:val="single"/>
      </w:rPr>
    </w:lvl>
    <w:lvl w:ilvl="3">
      <w:start w:val="1"/>
      <w:numFmt w:val="decimal"/>
      <w:pStyle w:val="Rubrik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56CC2AD2"/>
    <w:multiLevelType w:val="multilevel"/>
    <w:tmpl w:val="1EFCEC30"/>
    <w:numStyleLink w:val="ListemitAufzhlungszeichenDoka"/>
  </w:abstractNum>
  <w:abstractNum w:abstractNumId="24">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7"/>
  </w:num>
  <w:num w:numId="3">
    <w:abstractNumId w:val="18"/>
  </w:num>
  <w:num w:numId="4">
    <w:abstractNumId w:val="8"/>
  </w:num>
  <w:num w:numId="5">
    <w:abstractNumId w:val="21"/>
  </w:num>
  <w:num w:numId="6">
    <w:abstractNumId w:val="12"/>
  </w:num>
  <w:num w:numId="7">
    <w:abstractNumId w:val="14"/>
  </w:num>
  <w:num w:numId="8">
    <w:abstractNumId w:val="5"/>
  </w:num>
  <w:num w:numId="9">
    <w:abstractNumId w:val="20"/>
  </w:num>
  <w:num w:numId="10">
    <w:abstractNumId w:val="11"/>
  </w:num>
  <w:num w:numId="11">
    <w:abstractNumId w:val="31"/>
  </w:num>
  <w:num w:numId="12">
    <w:abstractNumId w:val="15"/>
  </w:num>
  <w:num w:numId="13">
    <w:abstractNumId w:val="0"/>
  </w:num>
  <w:num w:numId="14">
    <w:abstractNumId w:val="29"/>
  </w:num>
  <w:num w:numId="15">
    <w:abstractNumId w:val="26"/>
  </w:num>
  <w:num w:numId="16">
    <w:abstractNumId w:val="17"/>
  </w:num>
  <w:num w:numId="17">
    <w:abstractNumId w:val="2"/>
  </w:num>
  <w:num w:numId="18">
    <w:abstractNumId w:val="25"/>
  </w:num>
  <w:num w:numId="19">
    <w:abstractNumId w:val="3"/>
  </w:num>
  <w:num w:numId="20">
    <w:abstractNumId w:val="24"/>
  </w:num>
  <w:num w:numId="21">
    <w:abstractNumId w:val="1"/>
  </w:num>
  <w:num w:numId="22">
    <w:abstractNumId w:val="6"/>
  </w:num>
  <w:num w:numId="23">
    <w:abstractNumId w:val="10"/>
  </w:num>
  <w:num w:numId="24">
    <w:abstractNumId w:val="19"/>
  </w:num>
  <w:num w:numId="25">
    <w:abstractNumId w:val="22"/>
  </w:num>
  <w:num w:numId="26">
    <w:abstractNumId w:val="9"/>
  </w:num>
  <w:num w:numId="27">
    <w:abstractNumId w:val="27"/>
  </w:num>
  <w:num w:numId="28">
    <w:abstractNumId w:val="28"/>
  </w:num>
  <w:num w:numId="29">
    <w:abstractNumId w:val="16"/>
  </w:num>
  <w:num w:numId="30">
    <w:abstractNumId w:val="13"/>
  </w:num>
  <w:num w:numId="31">
    <w:abstractNumId w:val="23"/>
  </w:num>
  <w:num w:numId="3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5424"/>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2050"/>
  </w:hdrShapeDefaults>
  <w:footnotePr>
    <w:footnote w:id="-1"/>
    <w:footnote w:id="0"/>
  </w:footnotePr>
  <w:endnotePr>
    <w:endnote w:id="-1"/>
    <w:endnote w:id="0"/>
  </w:endnotePr>
  <w:compat/>
  <w:rsids>
    <w:rsidRoot w:val="00085909"/>
    <w:rsid w:val="00005BA4"/>
    <w:rsid w:val="0001239A"/>
    <w:rsid w:val="00015F66"/>
    <w:rsid w:val="00016591"/>
    <w:rsid w:val="000251EE"/>
    <w:rsid w:val="00030363"/>
    <w:rsid w:val="000457D7"/>
    <w:rsid w:val="0006146F"/>
    <w:rsid w:val="00066095"/>
    <w:rsid w:val="00072B49"/>
    <w:rsid w:val="00073AC8"/>
    <w:rsid w:val="00076DB5"/>
    <w:rsid w:val="000773D4"/>
    <w:rsid w:val="00085909"/>
    <w:rsid w:val="000931C4"/>
    <w:rsid w:val="0009715D"/>
    <w:rsid w:val="000A4782"/>
    <w:rsid w:val="000A6BF4"/>
    <w:rsid w:val="000B7ED1"/>
    <w:rsid w:val="000C09CF"/>
    <w:rsid w:val="000C0E0C"/>
    <w:rsid w:val="000D0CDF"/>
    <w:rsid w:val="000D3FE3"/>
    <w:rsid w:val="000F0A26"/>
    <w:rsid w:val="000F27D8"/>
    <w:rsid w:val="000F2860"/>
    <w:rsid w:val="000F4755"/>
    <w:rsid w:val="000F6CA7"/>
    <w:rsid w:val="00101154"/>
    <w:rsid w:val="00121825"/>
    <w:rsid w:val="001377E1"/>
    <w:rsid w:val="00141D03"/>
    <w:rsid w:val="00145700"/>
    <w:rsid w:val="0015009A"/>
    <w:rsid w:val="00150745"/>
    <w:rsid w:val="00151116"/>
    <w:rsid w:val="001529C9"/>
    <w:rsid w:val="001532FF"/>
    <w:rsid w:val="001550EB"/>
    <w:rsid w:val="00161368"/>
    <w:rsid w:val="001629CD"/>
    <w:rsid w:val="00191504"/>
    <w:rsid w:val="00191F1C"/>
    <w:rsid w:val="00192844"/>
    <w:rsid w:val="0019341F"/>
    <w:rsid w:val="001A3C69"/>
    <w:rsid w:val="001B24D6"/>
    <w:rsid w:val="001B66E8"/>
    <w:rsid w:val="001C2B26"/>
    <w:rsid w:val="001D775D"/>
    <w:rsid w:val="001E625B"/>
    <w:rsid w:val="001F0607"/>
    <w:rsid w:val="001F4501"/>
    <w:rsid w:val="0020125E"/>
    <w:rsid w:val="002046D6"/>
    <w:rsid w:val="00206107"/>
    <w:rsid w:val="00212D77"/>
    <w:rsid w:val="00217920"/>
    <w:rsid w:val="0022681D"/>
    <w:rsid w:val="0023241C"/>
    <w:rsid w:val="002349EA"/>
    <w:rsid w:val="0024357E"/>
    <w:rsid w:val="002518A2"/>
    <w:rsid w:val="00255FAB"/>
    <w:rsid w:val="00270768"/>
    <w:rsid w:val="0028229F"/>
    <w:rsid w:val="002878DF"/>
    <w:rsid w:val="00292958"/>
    <w:rsid w:val="002955F7"/>
    <w:rsid w:val="002A0E48"/>
    <w:rsid w:val="002A560B"/>
    <w:rsid w:val="002A6293"/>
    <w:rsid w:val="002A6736"/>
    <w:rsid w:val="002B7048"/>
    <w:rsid w:val="002B77BD"/>
    <w:rsid w:val="002C3B72"/>
    <w:rsid w:val="002C4E8E"/>
    <w:rsid w:val="002C79F1"/>
    <w:rsid w:val="002D1CC4"/>
    <w:rsid w:val="002F0538"/>
    <w:rsid w:val="002F6989"/>
    <w:rsid w:val="0030061E"/>
    <w:rsid w:val="00316391"/>
    <w:rsid w:val="003213F4"/>
    <w:rsid w:val="003254C3"/>
    <w:rsid w:val="00325611"/>
    <w:rsid w:val="00371B67"/>
    <w:rsid w:val="00375913"/>
    <w:rsid w:val="003764D7"/>
    <w:rsid w:val="00380A98"/>
    <w:rsid w:val="00383394"/>
    <w:rsid w:val="00386AD2"/>
    <w:rsid w:val="00393CDB"/>
    <w:rsid w:val="003A5B0C"/>
    <w:rsid w:val="003A79FC"/>
    <w:rsid w:val="003B3FCB"/>
    <w:rsid w:val="003E1B7C"/>
    <w:rsid w:val="003E4C7C"/>
    <w:rsid w:val="003E679B"/>
    <w:rsid w:val="003F1085"/>
    <w:rsid w:val="003F2D41"/>
    <w:rsid w:val="00410041"/>
    <w:rsid w:val="00411ECA"/>
    <w:rsid w:val="00414531"/>
    <w:rsid w:val="004165BC"/>
    <w:rsid w:val="004235FA"/>
    <w:rsid w:val="00424EB9"/>
    <w:rsid w:val="004270A9"/>
    <w:rsid w:val="00427597"/>
    <w:rsid w:val="004361E6"/>
    <w:rsid w:val="00455EFF"/>
    <w:rsid w:val="00463017"/>
    <w:rsid w:val="004639B7"/>
    <w:rsid w:val="00463CD4"/>
    <w:rsid w:val="00474177"/>
    <w:rsid w:val="004758D0"/>
    <w:rsid w:val="0048426A"/>
    <w:rsid w:val="004A0EF2"/>
    <w:rsid w:val="004A11B0"/>
    <w:rsid w:val="004B0024"/>
    <w:rsid w:val="004E01A8"/>
    <w:rsid w:val="004E5EFD"/>
    <w:rsid w:val="004F0C47"/>
    <w:rsid w:val="00514C50"/>
    <w:rsid w:val="005151C6"/>
    <w:rsid w:val="0051534D"/>
    <w:rsid w:val="00522770"/>
    <w:rsid w:val="005257A0"/>
    <w:rsid w:val="00531302"/>
    <w:rsid w:val="00533B9D"/>
    <w:rsid w:val="00541415"/>
    <w:rsid w:val="005428D8"/>
    <w:rsid w:val="00564AF1"/>
    <w:rsid w:val="00594A33"/>
    <w:rsid w:val="005965EE"/>
    <w:rsid w:val="005C05EF"/>
    <w:rsid w:val="005C4ED3"/>
    <w:rsid w:val="005D590E"/>
    <w:rsid w:val="005F4E67"/>
    <w:rsid w:val="00605ED4"/>
    <w:rsid w:val="006174CA"/>
    <w:rsid w:val="00624076"/>
    <w:rsid w:val="0062650A"/>
    <w:rsid w:val="00626A22"/>
    <w:rsid w:val="00641955"/>
    <w:rsid w:val="006459F5"/>
    <w:rsid w:val="006542E6"/>
    <w:rsid w:val="006568C4"/>
    <w:rsid w:val="00673A41"/>
    <w:rsid w:val="006748FC"/>
    <w:rsid w:val="00676BB2"/>
    <w:rsid w:val="006A4302"/>
    <w:rsid w:val="006A6D81"/>
    <w:rsid w:val="006B44CA"/>
    <w:rsid w:val="006B6F45"/>
    <w:rsid w:val="006C0CAA"/>
    <w:rsid w:val="006D11DF"/>
    <w:rsid w:val="006D2F3F"/>
    <w:rsid w:val="006D4BCB"/>
    <w:rsid w:val="006E1201"/>
    <w:rsid w:val="006F4ED2"/>
    <w:rsid w:val="00700FC1"/>
    <w:rsid w:val="007107B6"/>
    <w:rsid w:val="00743D15"/>
    <w:rsid w:val="0074598C"/>
    <w:rsid w:val="007468BB"/>
    <w:rsid w:val="00754E98"/>
    <w:rsid w:val="007619EF"/>
    <w:rsid w:val="00765BFB"/>
    <w:rsid w:val="00782A7A"/>
    <w:rsid w:val="007A012C"/>
    <w:rsid w:val="007A4A33"/>
    <w:rsid w:val="007B112B"/>
    <w:rsid w:val="007B27E3"/>
    <w:rsid w:val="007B36E6"/>
    <w:rsid w:val="007C1F7C"/>
    <w:rsid w:val="007C4F72"/>
    <w:rsid w:val="007D13FB"/>
    <w:rsid w:val="007D3940"/>
    <w:rsid w:val="007E09C2"/>
    <w:rsid w:val="007E243A"/>
    <w:rsid w:val="007F1B5C"/>
    <w:rsid w:val="00802C3F"/>
    <w:rsid w:val="008071E0"/>
    <w:rsid w:val="00807495"/>
    <w:rsid w:val="008122E0"/>
    <w:rsid w:val="008168B4"/>
    <w:rsid w:val="00826274"/>
    <w:rsid w:val="00841263"/>
    <w:rsid w:val="0084602A"/>
    <w:rsid w:val="00853D71"/>
    <w:rsid w:val="00856656"/>
    <w:rsid w:val="00861C28"/>
    <w:rsid w:val="00862648"/>
    <w:rsid w:val="00871DB8"/>
    <w:rsid w:val="0087423F"/>
    <w:rsid w:val="008850B1"/>
    <w:rsid w:val="0088590F"/>
    <w:rsid w:val="00892BD9"/>
    <w:rsid w:val="008938F0"/>
    <w:rsid w:val="00894E04"/>
    <w:rsid w:val="008B7FD4"/>
    <w:rsid w:val="008C24F7"/>
    <w:rsid w:val="008C3FD8"/>
    <w:rsid w:val="008C7981"/>
    <w:rsid w:val="008D1E1D"/>
    <w:rsid w:val="008D3FB1"/>
    <w:rsid w:val="008E01B1"/>
    <w:rsid w:val="008E371D"/>
    <w:rsid w:val="009036B6"/>
    <w:rsid w:val="009059DD"/>
    <w:rsid w:val="0091326C"/>
    <w:rsid w:val="0091399C"/>
    <w:rsid w:val="009142E4"/>
    <w:rsid w:val="009249D5"/>
    <w:rsid w:val="00925429"/>
    <w:rsid w:val="0093020F"/>
    <w:rsid w:val="009355F1"/>
    <w:rsid w:val="00946116"/>
    <w:rsid w:val="00947EF7"/>
    <w:rsid w:val="00950FA8"/>
    <w:rsid w:val="00955FDB"/>
    <w:rsid w:val="009641AB"/>
    <w:rsid w:val="00966E67"/>
    <w:rsid w:val="00971C3F"/>
    <w:rsid w:val="00971E7C"/>
    <w:rsid w:val="00975006"/>
    <w:rsid w:val="009753D5"/>
    <w:rsid w:val="00980B19"/>
    <w:rsid w:val="009834DC"/>
    <w:rsid w:val="00992DAA"/>
    <w:rsid w:val="009A00A8"/>
    <w:rsid w:val="009A0EB6"/>
    <w:rsid w:val="009A1B3F"/>
    <w:rsid w:val="009A2A80"/>
    <w:rsid w:val="009A3E1E"/>
    <w:rsid w:val="009D6C4E"/>
    <w:rsid w:val="009E3BD4"/>
    <w:rsid w:val="009F502C"/>
    <w:rsid w:val="009F780B"/>
    <w:rsid w:val="00A0387C"/>
    <w:rsid w:val="00A17DD2"/>
    <w:rsid w:val="00A247B8"/>
    <w:rsid w:val="00A25681"/>
    <w:rsid w:val="00A262A3"/>
    <w:rsid w:val="00A4043A"/>
    <w:rsid w:val="00A62EEB"/>
    <w:rsid w:val="00A758AD"/>
    <w:rsid w:val="00A80792"/>
    <w:rsid w:val="00A80CDE"/>
    <w:rsid w:val="00A833FC"/>
    <w:rsid w:val="00A957C5"/>
    <w:rsid w:val="00AA1120"/>
    <w:rsid w:val="00AA4BB9"/>
    <w:rsid w:val="00AB3234"/>
    <w:rsid w:val="00AB4CCF"/>
    <w:rsid w:val="00AB5699"/>
    <w:rsid w:val="00AE3D60"/>
    <w:rsid w:val="00AE68AC"/>
    <w:rsid w:val="00AF032B"/>
    <w:rsid w:val="00AF0FDF"/>
    <w:rsid w:val="00AF4B4A"/>
    <w:rsid w:val="00AF7050"/>
    <w:rsid w:val="00B03209"/>
    <w:rsid w:val="00B10489"/>
    <w:rsid w:val="00B17C01"/>
    <w:rsid w:val="00B31243"/>
    <w:rsid w:val="00B3679E"/>
    <w:rsid w:val="00B43CC4"/>
    <w:rsid w:val="00B56D6D"/>
    <w:rsid w:val="00B72816"/>
    <w:rsid w:val="00B75217"/>
    <w:rsid w:val="00B878D2"/>
    <w:rsid w:val="00B924BD"/>
    <w:rsid w:val="00BA38D4"/>
    <w:rsid w:val="00BA412F"/>
    <w:rsid w:val="00BA4A3F"/>
    <w:rsid w:val="00BA6027"/>
    <w:rsid w:val="00BB5CC5"/>
    <w:rsid w:val="00BD2684"/>
    <w:rsid w:val="00BD6411"/>
    <w:rsid w:val="00BE6351"/>
    <w:rsid w:val="00BF3671"/>
    <w:rsid w:val="00BF4F0B"/>
    <w:rsid w:val="00BF53C0"/>
    <w:rsid w:val="00C0412F"/>
    <w:rsid w:val="00C07526"/>
    <w:rsid w:val="00C07926"/>
    <w:rsid w:val="00C202C6"/>
    <w:rsid w:val="00C3199D"/>
    <w:rsid w:val="00C54060"/>
    <w:rsid w:val="00C540FC"/>
    <w:rsid w:val="00C54DD9"/>
    <w:rsid w:val="00C6065C"/>
    <w:rsid w:val="00C700EB"/>
    <w:rsid w:val="00C76077"/>
    <w:rsid w:val="00C82CDD"/>
    <w:rsid w:val="00C84193"/>
    <w:rsid w:val="00C846DE"/>
    <w:rsid w:val="00C87F73"/>
    <w:rsid w:val="00C969D7"/>
    <w:rsid w:val="00C97B3E"/>
    <w:rsid w:val="00CA269C"/>
    <w:rsid w:val="00CC3127"/>
    <w:rsid w:val="00CC6205"/>
    <w:rsid w:val="00CC7851"/>
    <w:rsid w:val="00CC78E2"/>
    <w:rsid w:val="00CE716B"/>
    <w:rsid w:val="00CF3205"/>
    <w:rsid w:val="00CF52D3"/>
    <w:rsid w:val="00D13D5D"/>
    <w:rsid w:val="00D16444"/>
    <w:rsid w:val="00D16F2B"/>
    <w:rsid w:val="00D21002"/>
    <w:rsid w:val="00D260AF"/>
    <w:rsid w:val="00D35DAE"/>
    <w:rsid w:val="00D366AC"/>
    <w:rsid w:val="00D42D17"/>
    <w:rsid w:val="00D53AF3"/>
    <w:rsid w:val="00D54F3D"/>
    <w:rsid w:val="00D5564E"/>
    <w:rsid w:val="00D5596D"/>
    <w:rsid w:val="00D663D3"/>
    <w:rsid w:val="00D70E7C"/>
    <w:rsid w:val="00D77625"/>
    <w:rsid w:val="00D7770E"/>
    <w:rsid w:val="00D83239"/>
    <w:rsid w:val="00D9470E"/>
    <w:rsid w:val="00D95201"/>
    <w:rsid w:val="00DA0510"/>
    <w:rsid w:val="00DA3001"/>
    <w:rsid w:val="00DA459A"/>
    <w:rsid w:val="00DB557B"/>
    <w:rsid w:val="00DB59D2"/>
    <w:rsid w:val="00DC30D3"/>
    <w:rsid w:val="00DD0AA3"/>
    <w:rsid w:val="00DE09B4"/>
    <w:rsid w:val="00DE2E10"/>
    <w:rsid w:val="00E01008"/>
    <w:rsid w:val="00E01C63"/>
    <w:rsid w:val="00E0389B"/>
    <w:rsid w:val="00E42DE3"/>
    <w:rsid w:val="00E454A2"/>
    <w:rsid w:val="00E46FD1"/>
    <w:rsid w:val="00E47AC1"/>
    <w:rsid w:val="00E51BBF"/>
    <w:rsid w:val="00E80C5C"/>
    <w:rsid w:val="00E821B8"/>
    <w:rsid w:val="00E863D4"/>
    <w:rsid w:val="00E90D17"/>
    <w:rsid w:val="00E92FD5"/>
    <w:rsid w:val="00E9607D"/>
    <w:rsid w:val="00EA0280"/>
    <w:rsid w:val="00EA377C"/>
    <w:rsid w:val="00EC544C"/>
    <w:rsid w:val="00EC77A6"/>
    <w:rsid w:val="00EC7A4A"/>
    <w:rsid w:val="00ED11AA"/>
    <w:rsid w:val="00F12941"/>
    <w:rsid w:val="00F14D8B"/>
    <w:rsid w:val="00F15F1C"/>
    <w:rsid w:val="00F162CE"/>
    <w:rsid w:val="00F20741"/>
    <w:rsid w:val="00F35C3B"/>
    <w:rsid w:val="00F500C7"/>
    <w:rsid w:val="00F50BEE"/>
    <w:rsid w:val="00F74863"/>
    <w:rsid w:val="00F76C46"/>
    <w:rsid w:val="00F814CA"/>
    <w:rsid w:val="00F97455"/>
    <w:rsid w:val="00FA5E89"/>
    <w:rsid w:val="00FA7083"/>
    <w:rsid w:val="00FB5539"/>
    <w:rsid w:val="00FB575D"/>
    <w:rsid w:val="00FC06EC"/>
    <w:rsid w:val="00FD2175"/>
  </w:rsids>
  <m:mathPr>
    <m:mathFont m:val="Cambria Math"/>
    <m:brkBin m:val="before"/>
    <m:brkBinSub m:val="--"/>
    <m:smallFrac m:val="off"/>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46DE"/>
    <w:rPr>
      <w:rFonts w:ascii="Arial" w:hAnsi="Arial"/>
      <w:color w:val="000000"/>
      <w:sz w:val="22"/>
      <w:szCs w:val="24"/>
      <w:lang w:eastAsia="en-US"/>
    </w:rPr>
  </w:style>
  <w:style w:type="paragraph" w:styleId="Rubrik1">
    <w:name w:val="heading 1"/>
    <w:basedOn w:val="Normal"/>
    <w:next w:val="Normal"/>
    <w:qFormat/>
    <w:rsid w:val="00925429"/>
    <w:pPr>
      <w:keepNext/>
      <w:numPr>
        <w:numId w:val="25"/>
      </w:numPr>
      <w:tabs>
        <w:tab w:val="left" w:pos="284"/>
      </w:tabs>
      <w:outlineLvl w:val="0"/>
    </w:pPr>
    <w:rPr>
      <w:b/>
      <w:bCs/>
      <w:u w:val="single"/>
      <w:lang w:val="de-AT"/>
    </w:rPr>
  </w:style>
  <w:style w:type="paragraph" w:styleId="Rubrik2">
    <w:name w:val="heading 2"/>
    <w:basedOn w:val="Normal"/>
    <w:next w:val="Normal"/>
    <w:qFormat/>
    <w:rsid w:val="00925429"/>
    <w:pPr>
      <w:keepNext/>
      <w:numPr>
        <w:ilvl w:val="1"/>
        <w:numId w:val="25"/>
      </w:numPr>
      <w:tabs>
        <w:tab w:val="left" w:pos="567"/>
      </w:tabs>
      <w:outlineLvl w:val="1"/>
    </w:pPr>
    <w:rPr>
      <w:b/>
      <w:bCs/>
      <w:lang w:val="de-AT"/>
    </w:rPr>
  </w:style>
  <w:style w:type="paragraph" w:styleId="Rubrik3">
    <w:name w:val="heading 3"/>
    <w:basedOn w:val="Normal"/>
    <w:next w:val="Normal"/>
    <w:qFormat/>
    <w:rsid w:val="00925429"/>
    <w:pPr>
      <w:keepNext/>
      <w:numPr>
        <w:ilvl w:val="2"/>
        <w:numId w:val="25"/>
      </w:numPr>
      <w:tabs>
        <w:tab w:val="left" w:pos="851"/>
      </w:tabs>
      <w:outlineLvl w:val="2"/>
    </w:pPr>
    <w:rPr>
      <w:bCs/>
      <w:u w:val="single"/>
      <w:lang w:val="de-AT"/>
    </w:rPr>
  </w:style>
  <w:style w:type="paragraph" w:styleId="Rubrik4">
    <w:name w:val="heading 4"/>
    <w:basedOn w:val="Normal"/>
    <w:next w:val="Normal"/>
    <w:qFormat/>
    <w:rsid w:val="00925429"/>
    <w:pPr>
      <w:keepNext/>
      <w:numPr>
        <w:ilvl w:val="3"/>
        <w:numId w:val="25"/>
      </w:numPr>
      <w:tabs>
        <w:tab w:val="left" w:pos="1134"/>
      </w:tabs>
      <w:overflowPunct w:val="0"/>
      <w:autoSpaceDE w:val="0"/>
      <w:autoSpaceDN w:val="0"/>
      <w:adjustRightInd w:val="0"/>
      <w:textAlignment w:val="baseline"/>
      <w:outlineLvl w:val="3"/>
    </w:pPr>
    <w:rPr>
      <w:szCs w:val="20"/>
      <w:lang w:eastAsia="de-DE"/>
    </w:rPr>
  </w:style>
  <w:style w:type="paragraph" w:styleId="Rubrik5">
    <w:name w:val="heading 5"/>
    <w:basedOn w:val="Normal"/>
    <w:next w:val="Normal"/>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Rubrik6">
    <w:name w:val="heading 6"/>
    <w:basedOn w:val="Normal"/>
    <w:next w:val="Normal"/>
    <w:qFormat/>
    <w:rsid w:val="00925429"/>
    <w:pPr>
      <w:overflowPunct w:val="0"/>
      <w:autoSpaceDE w:val="0"/>
      <w:autoSpaceDN w:val="0"/>
      <w:adjustRightInd w:val="0"/>
      <w:spacing w:before="240" w:after="60"/>
      <w:textAlignment w:val="baseline"/>
      <w:outlineLvl w:val="5"/>
    </w:pPr>
    <w:rPr>
      <w:b/>
      <w:szCs w:val="20"/>
      <w:lang w:eastAsia="de-DE"/>
    </w:rPr>
  </w:style>
  <w:style w:type="paragraph" w:styleId="Rubrik7">
    <w:name w:val="heading 7"/>
    <w:basedOn w:val="Normal"/>
    <w:next w:val="Normal"/>
    <w:qFormat/>
    <w:rsid w:val="00925429"/>
    <w:pPr>
      <w:overflowPunct w:val="0"/>
      <w:autoSpaceDE w:val="0"/>
      <w:autoSpaceDN w:val="0"/>
      <w:adjustRightInd w:val="0"/>
      <w:spacing w:before="240" w:after="60"/>
      <w:textAlignment w:val="baseline"/>
      <w:outlineLvl w:val="6"/>
    </w:pPr>
    <w:rPr>
      <w:szCs w:val="20"/>
      <w:lang w:eastAsia="de-DE"/>
    </w:rPr>
  </w:style>
  <w:style w:type="paragraph" w:styleId="Rubrik8">
    <w:name w:val="heading 8"/>
    <w:basedOn w:val="Normal"/>
    <w:next w:val="Normal"/>
    <w:qFormat/>
    <w:rsid w:val="00925429"/>
    <w:pPr>
      <w:overflowPunct w:val="0"/>
      <w:autoSpaceDE w:val="0"/>
      <w:autoSpaceDN w:val="0"/>
      <w:adjustRightInd w:val="0"/>
      <w:spacing w:before="240" w:after="60"/>
      <w:textAlignment w:val="baseline"/>
      <w:outlineLvl w:val="7"/>
    </w:pPr>
    <w:rPr>
      <w:i/>
      <w:szCs w:val="20"/>
      <w:lang w:eastAsia="de-DE"/>
    </w:rPr>
  </w:style>
  <w:style w:type="paragraph" w:styleId="Rubrik9">
    <w:name w:val="heading 9"/>
    <w:basedOn w:val="Normal"/>
    <w:next w:val="Normal"/>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Standardstycketeckensnitt">
    <w:name w:val="Default Paragraph Font"/>
    <w:uiPriority w:val="1"/>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rsid w:val="00925429"/>
    <w:pPr>
      <w:tabs>
        <w:tab w:val="center" w:pos="4536"/>
        <w:tab w:val="right" w:pos="9072"/>
      </w:tabs>
    </w:pPr>
  </w:style>
  <w:style w:type="paragraph" w:styleId="Sidfot">
    <w:name w:val="footer"/>
    <w:basedOn w:val="Normal"/>
    <w:semiHidden/>
    <w:rsid w:val="00925429"/>
    <w:pPr>
      <w:tabs>
        <w:tab w:val="center" w:pos="4536"/>
        <w:tab w:val="right" w:pos="9072"/>
      </w:tabs>
    </w:pPr>
  </w:style>
  <w:style w:type="character" w:styleId="Sidnummer">
    <w:name w:val="page number"/>
    <w:basedOn w:val="Standardstycketeckensnitt"/>
    <w:semiHidden/>
    <w:rsid w:val="00925429"/>
    <w:rPr>
      <w:rFonts w:ascii="Arial" w:hAnsi="Arial"/>
      <w:dstrike w:val="0"/>
      <w:color w:val="000000"/>
      <w:sz w:val="22"/>
      <w:u w:val="none"/>
      <w:vertAlign w:val="baseline"/>
    </w:rPr>
  </w:style>
  <w:style w:type="paragraph" w:styleId="Dokumentversikt">
    <w:name w:val="Document Map"/>
    <w:basedOn w:val="Normal"/>
    <w:semiHidden/>
    <w:rsid w:val="00925429"/>
    <w:pPr>
      <w:shd w:val="clear" w:color="auto" w:fill="000080"/>
    </w:pPr>
    <w:rPr>
      <w:rFonts w:ascii="Tahoma" w:hAnsi="Tahoma" w:cs="Tahoma"/>
    </w:rPr>
  </w:style>
  <w:style w:type="numbering" w:customStyle="1" w:styleId="ListemitAufzhlungszeichenDoka">
    <w:name w:val="Liste mit Aufzählungszeichen Doka"/>
    <w:basedOn w:val="Ingenlista"/>
    <w:rsid w:val="00C846DE"/>
    <w:pPr>
      <w:numPr>
        <w:numId w:val="30"/>
      </w:numPr>
    </w:pPr>
  </w:style>
  <w:style w:type="character" w:styleId="Kommentarsreferens">
    <w:name w:val="annotation reference"/>
    <w:basedOn w:val="Standardstycketeckensnitt"/>
    <w:uiPriority w:val="99"/>
    <w:semiHidden/>
    <w:unhideWhenUsed/>
    <w:rsid w:val="00016591"/>
    <w:rPr>
      <w:sz w:val="16"/>
      <w:szCs w:val="16"/>
    </w:rPr>
  </w:style>
  <w:style w:type="paragraph" w:styleId="Kommentarer">
    <w:name w:val="annotation text"/>
    <w:basedOn w:val="Normal"/>
    <w:link w:val="KommentarerChar"/>
    <w:uiPriority w:val="99"/>
    <w:semiHidden/>
    <w:unhideWhenUsed/>
    <w:rsid w:val="00016591"/>
    <w:rPr>
      <w:sz w:val="20"/>
      <w:szCs w:val="20"/>
    </w:rPr>
  </w:style>
  <w:style w:type="character" w:customStyle="1" w:styleId="KommentarerChar">
    <w:name w:val="Kommentarer Char"/>
    <w:basedOn w:val="Standardstycketeckensnitt"/>
    <w:link w:val="Kommentarer"/>
    <w:uiPriority w:val="99"/>
    <w:semiHidden/>
    <w:rsid w:val="00016591"/>
    <w:rPr>
      <w:rFonts w:ascii="Arial" w:hAnsi="Arial"/>
      <w:color w:val="000000"/>
      <w:lang w:val="de-DE"/>
    </w:rPr>
  </w:style>
  <w:style w:type="paragraph" w:styleId="Kommentarsmne">
    <w:name w:val="annotation subject"/>
    <w:basedOn w:val="Kommentarer"/>
    <w:next w:val="Kommentarer"/>
    <w:link w:val="KommentarsmneChar"/>
    <w:uiPriority w:val="99"/>
    <w:semiHidden/>
    <w:unhideWhenUsed/>
    <w:rsid w:val="00016591"/>
    <w:rPr>
      <w:b/>
      <w:bCs/>
    </w:rPr>
  </w:style>
  <w:style w:type="character" w:customStyle="1" w:styleId="KommentarsmneChar">
    <w:name w:val="Kommentarsämne Char"/>
    <w:basedOn w:val="KommentarerChar"/>
    <w:link w:val="Kommentarsmne"/>
    <w:uiPriority w:val="99"/>
    <w:semiHidden/>
    <w:rsid w:val="00016591"/>
    <w:rPr>
      <w:b/>
      <w:bCs/>
    </w:rPr>
  </w:style>
  <w:style w:type="paragraph" w:styleId="Revision">
    <w:name w:val="Revision"/>
    <w:hidden/>
    <w:uiPriority w:val="99"/>
    <w:semiHidden/>
    <w:rsid w:val="00016591"/>
    <w:rPr>
      <w:rFonts w:ascii="Arial" w:hAnsi="Arial"/>
      <w:color w:val="000000"/>
      <w:sz w:val="22"/>
      <w:szCs w:val="24"/>
      <w:lang w:eastAsia="en-US"/>
    </w:rPr>
  </w:style>
  <w:style w:type="paragraph" w:styleId="Ballongtext">
    <w:name w:val="Balloon Text"/>
    <w:basedOn w:val="Normal"/>
    <w:link w:val="BallongtextChar"/>
    <w:uiPriority w:val="99"/>
    <w:semiHidden/>
    <w:unhideWhenUsed/>
    <w:rsid w:val="00016591"/>
    <w:rPr>
      <w:rFonts w:ascii="Tahoma" w:hAnsi="Tahoma" w:cs="Tahoma"/>
      <w:sz w:val="16"/>
      <w:szCs w:val="16"/>
    </w:rPr>
  </w:style>
  <w:style w:type="character" w:customStyle="1" w:styleId="BallongtextChar">
    <w:name w:val="Ballongtext Char"/>
    <w:basedOn w:val="Standardstycketeckensnitt"/>
    <w:link w:val="Ballongtext"/>
    <w:uiPriority w:val="99"/>
    <w:semiHidden/>
    <w:rsid w:val="00016591"/>
    <w:rPr>
      <w:rFonts w:ascii="Tahoma" w:hAnsi="Tahoma" w:cs="Tahoma"/>
      <w:color w:val="000000"/>
      <w:sz w:val="16"/>
      <w:szCs w:val="16"/>
      <w:lang w:val="de-DE"/>
    </w:rPr>
  </w:style>
  <w:style w:type="character" w:styleId="Hyperlnk">
    <w:name w:val="Hyperlink"/>
    <w:basedOn w:val="Standardstycketeckensnitt"/>
    <w:uiPriority w:val="99"/>
    <w:unhideWhenUsed/>
    <w:rsid w:val="00016591"/>
    <w:rPr>
      <w:rFonts w:ascii="Arial" w:hAnsi="Arial" w:cs="Arial" w:hint="default"/>
      <w:color w:val="666666"/>
      <w:sz w:val="18"/>
      <w:szCs w:val="18"/>
      <w:u w:val="single"/>
    </w:rPr>
  </w:style>
  <w:style w:type="paragraph" w:customStyle="1" w:styleId="Einleitung">
    <w:name w:val="Einleitung"/>
    <w:basedOn w:val="Normal"/>
    <w:next w:val="Fotohinweis"/>
    <w:rsid w:val="00E47AC1"/>
    <w:pPr>
      <w:overflowPunct w:val="0"/>
      <w:autoSpaceDE w:val="0"/>
      <w:autoSpaceDN w:val="0"/>
      <w:adjustRightInd w:val="0"/>
      <w:textAlignment w:val="baseline"/>
    </w:pPr>
    <w:rPr>
      <w:b/>
      <w:bCs/>
      <w:color w:val="auto"/>
      <w:szCs w:val="20"/>
      <w:lang w:eastAsia="de-DE"/>
    </w:rPr>
  </w:style>
  <w:style w:type="paragraph" w:customStyle="1" w:styleId="Fotohinweis">
    <w:name w:val="Fotohinweis"/>
    <w:basedOn w:val="Normal"/>
    <w:rsid w:val="00E47AC1"/>
    <w:pPr>
      <w:overflowPunct w:val="0"/>
      <w:autoSpaceDE w:val="0"/>
      <w:autoSpaceDN w:val="0"/>
      <w:adjustRightInd w:val="0"/>
      <w:jc w:val="right"/>
      <w:textAlignment w:val="baseline"/>
    </w:pPr>
    <w:rPr>
      <w:rFonts w:cs="Arial"/>
      <w:color w:val="auto"/>
      <w:szCs w:val="20"/>
      <w:lang w:eastAsia="de-DE"/>
    </w:rPr>
  </w:style>
  <w:style w:type="paragraph" w:customStyle="1" w:styleId="Bildunterschrift">
    <w:name w:val="Bildunterschrift"/>
    <w:basedOn w:val="Normal"/>
    <w:rsid w:val="00E47AC1"/>
    <w:pPr>
      <w:keepNext/>
      <w:keepLines/>
      <w:overflowPunct w:val="0"/>
      <w:autoSpaceDE w:val="0"/>
      <w:autoSpaceDN w:val="0"/>
      <w:adjustRightInd w:val="0"/>
      <w:spacing w:before="240"/>
      <w:textAlignment w:val="baseline"/>
    </w:pPr>
    <w:rPr>
      <w:rFonts w:cs="Arial"/>
      <w:b/>
      <w:bCs/>
      <w:iCs/>
      <w:color w:val="auto"/>
      <w:szCs w:val="20"/>
      <w:lang w:eastAsia="de-DE"/>
    </w:rPr>
  </w:style>
  <w:style w:type="character" w:customStyle="1" w:styleId="SidhuvudChar">
    <w:name w:val="Sidhuvud Char"/>
    <w:basedOn w:val="Standardstycketeckensnitt"/>
    <w:link w:val="Sidhuvud"/>
    <w:uiPriority w:val="99"/>
    <w:rsid w:val="00F814CA"/>
    <w:rPr>
      <w:rFonts w:ascii="Arial" w:hAnsi="Arial"/>
      <w:color w:val="000000"/>
      <w:sz w:val="22"/>
      <w:szCs w:val="24"/>
      <w:lang w:eastAsia="en-US"/>
    </w:rPr>
  </w:style>
  <w:style w:type="paragraph" w:customStyle="1" w:styleId="SubHead">
    <w:name w:val="SubHead"/>
    <w:basedOn w:val="Einleitung"/>
    <w:rsid w:val="00F814C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laes.thoresson@doka.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doka.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D6FD3A-1447-4F18-8ED8-9B0493284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888</Words>
  <Characters>4708</Characters>
  <Application>Microsoft Office Word</Application>
  <DocSecurity>0</DocSecurity>
  <Lines>39</Lines>
  <Paragraphs>11</Paragraphs>
  <ScaleCrop>false</ScaleCrop>
  <HeadingPairs>
    <vt:vector size="2" baseType="variant">
      <vt:variant>
        <vt:lpstr>Rubrik</vt:lpstr>
      </vt:variant>
      <vt:variant>
        <vt:i4>1</vt:i4>
      </vt:variant>
    </vt:vector>
  </HeadingPairs>
  <TitlesOfParts>
    <vt:vector size="1" baseType="lpstr">
      <vt:lpstr>Briefvorlage nach AA DG- R1-MSD-0001 02 DEU</vt:lpstr>
    </vt:vector>
  </TitlesOfParts>
  <Company>Umdasch AG</Company>
  <LinksUpToDate>false</LinksUpToDate>
  <CharactersWithSpaces>5585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Sundberg Rebecca</dc:creator>
  <cp:lastModifiedBy>Sundberg Rebecca</cp:lastModifiedBy>
  <cp:revision>7</cp:revision>
  <cp:lastPrinted>2006-02-13T12:39:00Z</cp:lastPrinted>
  <dcterms:created xsi:type="dcterms:W3CDTF">2013-08-19T11:12:00Z</dcterms:created>
  <dcterms:modified xsi:type="dcterms:W3CDTF">2013-08-20T08:20:00Z</dcterms:modified>
</cp:coreProperties>
</file>