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EC2" w:rsidRPr="00FE2C00" w:rsidRDefault="00151EC2" w:rsidP="00043E7D">
      <w:pPr>
        <w:pStyle w:val="SubHead"/>
        <w:jc w:val="right"/>
        <w:rPr>
          <w:b w:val="0"/>
          <w:sz w:val="20"/>
          <w:lang w:val="en-GB"/>
        </w:rPr>
      </w:pPr>
      <w:bookmarkStart w:id="0" w:name="Editing"/>
      <w:bookmarkEnd w:id="0"/>
      <w:proofErr w:type="spellStart"/>
      <w:r w:rsidRPr="00FE2C00">
        <w:rPr>
          <w:b w:val="0"/>
          <w:sz w:val="20"/>
          <w:lang w:val="en-GB"/>
        </w:rPr>
        <w:t>Amstetten</w:t>
      </w:r>
      <w:proofErr w:type="spellEnd"/>
      <w:r w:rsidRPr="00FE2C00">
        <w:rPr>
          <w:b w:val="0"/>
          <w:sz w:val="20"/>
          <w:lang w:val="en-GB"/>
        </w:rPr>
        <w:t xml:space="preserve">, </w:t>
      </w:r>
      <w:r w:rsidR="00C64885">
        <w:rPr>
          <w:b w:val="0"/>
          <w:sz w:val="20"/>
          <w:lang w:val="en-GB"/>
        </w:rPr>
        <w:t>Novemb</w:t>
      </w:r>
      <w:r w:rsidR="00A950B4">
        <w:rPr>
          <w:b w:val="0"/>
          <w:sz w:val="20"/>
          <w:lang w:val="en-GB"/>
        </w:rPr>
        <w:t>er</w:t>
      </w:r>
      <w:r w:rsidRPr="00FE2C00">
        <w:rPr>
          <w:b w:val="0"/>
          <w:sz w:val="20"/>
          <w:lang w:val="en-GB"/>
        </w:rPr>
        <w:t xml:space="preserve"> 2012</w:t>
      </w:r>
    </w:p>
    <w:p w:rsidR="00151EC2" w:rsidRPr="00FE2C00" w:rsidRDefault="00151EC2" w:rsidP="00043E7D">
      <w:pPr>
        <w:pStyle w:val="SubHead"/>
        <w:jc w:val="right"/>
        <w:rPr>
          <w:rFonts w:cs="Arial"/>
          <w:b w:val="0"/>
          <w:szCs w:val="22"/>
          <w:lang w:val="en-GB"/>
        </w:rPr>
      </w:pPr>
    </w:p>
    <w:p w:rsidR="00151EC2" w:rsidRPr="00FE2C00" w:rsidRDefault="00151EC2" w:rsidP="00043E7D">
      <w:pPr>
        <w:pStyle w:val="SubHead"/>
        <w:jc w:val="right"/>
        <w:rPr>
          <w:rFonts w:cs="Arial"/>
          <w:b w:val="0"/>
          <w:szCs w:val="22"/>
          <w:lang w:val="en-GB"/>
        </w:rPr>
      </w:pPr>
    </w:p>
    <w:p w:rsidR="00151EC2" w:rsidRPr="00FE2C00" w:rsidRDefault="00151EC2" w:rsidP="00043E7D">
      <w:pPr>
        <w:pStyle w:val="SubHead"/>
        <w:jc w:val="center"/>
        <w:rPr>
          <w:rFonts w:cs="Arial"/>
          <w:szCs w:val="22"/>
          <w:lang w:val="en-GB"/>
        </w:rPr>
      </w:pPr>
      <w:r w:rsidRPr="00FE2C00">
        <w:rPr>
          <w:rFonts w:cs="Arial"/>
          <w:szCs w:val="22"/>
          <w:lang w:val="en-GB"/>
        </w:rPr>
        <w:t>Press release</w:t>
      </w:r>
    </w:p>
    <w:p w:rsidR="00151EC2" w:rsidRPr="00FE2C00" w:rsidRDefault="00151EC2" w:rsidP="00043E7D">
      <w:pPr>
        <w:pStyle w:val="SubHead"/>
        <w:rPr>
          <w:rFonts w:cs="Arial"/>
          <w:szCs w:val="22"/>
          <w:lang w:val="en-GB"/>
        </w:rPr>
      </w:pPr>
    </w:p>
    <w:p w:rsidR="00151EC2" w:rsidRPr="00FE2C00" w:rsidRDefault="00151EC2" w:rsidP="00043E7D">
      <w:pPr>
        <w:pStyle w:val="SubHead"/>
        <w:rPr>
          <w:rFonts w:cs="Arial"/>
          <w:szCs w:val="22"/>
          <w:lang w:val="en-GB"/>
        </w:rPr>
      </w:pPr>
    </w:p>
    <w:p w:rsidR="00151EC2" w:rsidRPr="00FE2C00" w:rsidRDefault="006D13B2" w:rsidP="00043E7D">
      <w:pPr>
        <w:rPr>
          <w:b/>
          <w:sz w:val="32"/>
          <w:szCs w:val="32"/>
          <w:lang w:val="en-GB"/>
        </w:rPr>
      </w:pPr>
      <w:proofErr w:type="spellStart"/>
      <w:r w:rsidRPr="008754BA">
        <w:rPr>
          <w:b/>
          <w:sz w:val="32"/>
          <w:szCs w:val="32"/>
          <w:lang w:val="en-GB"/>
        </w:rPr>
        <w:t>Lotte</w:t>
      </w:r>
      <w:proofErr w:type="spellEnd"/>
      <w:r w:rsidRPr="008754BA">
        <w:rPr>
          <w:b/>
          <w:sz w:val="32"/>
          <w:szCs w:val="32"/>
          <w:lang w:val="en-GB"/>
        </w:rPr>
        <w:t xml:space="preserve"> World Tower: </w:t>
      </w:r>
      <w:r>
        <w:rPr>
          <w:b/>
          <w:sz w:val="32"/>
          <w:szCs w:val="32"/>
          <w:lang w:val="en-GB"/>
        </w:rPr>
        <w:t xml:space="preserve">the height of </w:t>
      </w:r>
      <w:r w:rsidRPr="008754BA">
        <w:rPr>
          <w:b/>
          <w:sz w:val="32"/>
          <w:szCs w:val="32"/>
          <w:lang w:val="en-GB"/>
        </w:rPr>
        <w:t>elegance</w:t>
      </w:r>
    </w:p>
    <w:p w:rsidR="00151EC2" w:rsidRPr="00FE2C00" w:rsidRDefault="00151EC2" w:rsidP="00043E7D">
      <w:pPr>
        <w:pStyle w:val="Einleitung"/>
        <w:spacing w:line="264" w:lineRule="auto"/>
        <w:rPr>
          <w:rFonts w:cs="Arial"/>
          <w:szCs w:val="22"/>
          <w:lang w:val="en-GB"/>
        </w:rPr>
      </w:pPr>
    </w:p>
    <w:p w:rsidR="00151EC2" w:rsidRPr="00FE2C00" w:rsidRDefault="006D13B2" w:rsidP="00043E7D">
      <w:pPr>
        <w:pStyle w:val="Einleitung"/>
        <w:spacing w:line="264" w:lineRule="auto"/>
        <w:rPr>
          <w:rFonts w:cs="Arial"/>
          <w:szCs w:val="22"/>
          <w:lang w:val="en-GB" w:eastAsia="en-US"/>
        </w:rPr>
      </w:pPr>
      <w:r w:rsidRPr="008754BA">
        <w:rPr>
          <w:rFonts w:cs="Arial"/>
          <w:szCs w:val="22"/>
          <w:lang w:val="en-GB" w:eastAsia="en-US"/>
        </w:rPr>
        <w:t xml:space="preserve">Thrusting skyward in the South Korean capital Seoul is what will soon be the tallest building in East Asia – the 555 m </w:t>
      </w:r>
      <w:proofErr w:type="spellStart"/>
      <w:r w:rsidRPr="008754BA">
        <w:rPr>
          <w:rFonts w:cs="Arial"/>
          <w:szCs w:val="22"/>
          <w:lang w:val="en-GB" w:eastAsia="en-US"/>
        </w:rPr>
        <w:t>Lotte</w:t>
      </w:r>
      <w:proofErr w:type="spellEnd"/>
      <w:r w:rsidRPr="008754BA">
        <w:rPr>
          <w:rFonts w:cs="Arial"/>
          <w:szCs w:val="22"/>
          <w:lang w:val="en-GB" w:eastAsia="en-US"/>
        </w:rPr>
        <w:t xml:space="preserve"> World Tower, which will add a striking new facet to the city</w:t>
      </w:r>
      <w:r>
        <w:rPr>
          <w:rFonts w:cs="Arial"/>
          <w:szCs w:val="22"/>
          <w:lang w:val="en-GB" w:eastAsia="en-US"/>
        </w:rPr>
        <w:t>’</w:t>
      </w:r>
      <w:r w:rsidRPr="008754BA">
        <w:rPr>
          <w:rFonts w:cs="Arial"/>
          <w:szCs w:val="22"/>
          <w:lang w:val="en-GB" w:eastAsia="en-US"/>
        </w:rPr>
        <w:t xml:space="preserve">s skyline. </w:t>
      </w:r>
      <w:r w:rsidRPr="00D35785">
        <w:rPr>
          <w:rFonts w:cs="Arial"/>
          <w:szCs w:val="22"/>
          <w:lang w:val="en-GB" w:eastAsia="en-US"/>
        </w:rPr>
        <w:t xml:space="preserve">The </w:t>
      </w:r>
      <w:proofErr w:type="spellStart"/>
      <w:r w:rsidRPr="00D35785">
        <w:rPr>
          <w:rFonts w:cs="Arial"/>
          <w:szCs w:val="22"/>
          <w:lang w:val="en-GB" w:eastAsia="en-US"/>
        </w:rPr>
        <w:t>Doka</w:t>
      </w:r>
      <w:proofErr w:type="spellEnd"/>
      <w:r w:rsidRPr="00D35785">
        <w:rPr>
          <w:rFonts w:cs="Arial"/>
          <w:szCs w:val="22"/>
          <w:lang w:val="en-GB" w:eastAsia="en-US"/>
        </w:rPr>
        <w:t xml:space="preserve"> formwork solution fielded here uses SKE100 and SKE50 plus automatic climbers and the Protection screen </w:t>
      </w:r>
      <w:proofErr w:type="spellStart"/>
      <w:r w:rsidRPr="00D35785">
        <w:rPr>
          <w:rFonts w:cs="Arial"/>
          <w:szCs w:val="22"/>
          <w:lang w:val="en-GB" w:eastAsia="en-US"/>
        </w:rPr>
        <w:t>Xclimb</w:t>
      </w:r>
      <w:proofErr w:type="spellEnd"/>
      <w:r w:rsidRPr="00D35785">
        <w:rPr>
          <w:rFonts w:cs="Arial"/>
          <w:szCs w:val="22"/>
          <w:lang w:val="en-GB" w:eastAsia="en-US"/>
        </w:rPr>
        <w:t xml:space="preserve"> 60</w:t>
      </w:r>
      <w:r>
        <w:rPr>
          <w:rFonts w:cs="Arial"/>
          <w:szCs w:val="22"/>
          <w:lang w:val="en-GB" w:eastAsia="en-US"/>
        </w:rPr>
        <w:t>,</w:t>
      </w:r>
      <w:r w:rsidRPr="00D35785">
        <w:rPr>
          <w:rFonts w:cs="Arial"/>
          <w:szCs w:val="22"/>
          <w:lang w:val="en-GB" w:eastAsia="en-US"/>
        </w:rPr>
        <w:t xml:space="preserve"> and is ensuring swift, safe construction progress. </w:t>
      </w:r>
      <w:r w:rsidRPr="008754BA">
        <w:rPr>
          <w:rFonts w:cs="Arial"/>
          <w:szCs w:val="22"/>
          <w:lang w:val="en-GB" w:eastAsia="en-US"/>
        </w:rPr>
        <w:t xml:space="preserve">In a formwork-engineering </w:t>
      </w:r>
      <w:r>
        <w:rPr>
          <w:rFonts w:cs="Arial"/>
          <w:szCs w:val="22"/>
          <w:lang w:val="en-GB" w:eastAsia="en-US"/>
        </w:rPr>
        <w:t>‘</w:t>
      </w:r>
      <w:r w:rsidRPr="008754BA">
        <w:rPr>
          <w:rFonts w:cs="Arial"/>
          <w:szCs w:val="22"/>
          <w:lang w:val="en-GB" w:eastAsia="en-US"/>
        </w:rPr>
        <w:t>first</w:t>
      </w:r>
      <w:r>
        <w:rPr>
          <w:rFonts w:cs="Arial"/>
          <w:szCs w:val="22"/>
          <w:lang w:val="en-GB" w:eastAsia="en-US"/>
        </w:rPr>
        <w:t>’</w:t>
      </w:r>
      <w:r w:rsidRPr="008754BA">
        <w:rPr>
          <w:rFonts w:cs="Arial"/>
          <w:szCs w:val="22"/>
          <w:lang w:val="en-GB" w:eastAsia="en-US"/>
        </w:rPr>
        <w:t>, the Formwork Experts are using telescoping protection screens and platforms to deal with the structure</w:t>
      </w:r>
      <w:r>
        <w:rPr>
          <w:rFonts w:cs="Arial"/>
          <w:szCs w:val="22"/>
          <w:lang w:val="en-GB" w:eastAsia="en-US"/>
        </w:rPr>
        <w:t>’</w:t>
      </w:r>
      <w:r w:rsidRPr="008754BA">
        <w:rPr>
          <w:rFonts w:cs="Arial"/>
          <w:szCs w:val="22"/>
          <w:lang w:val="en-GB" w:eastAsia="en-US"/>
        </w:rPr>
        <w:t>s continuous taper.</w:t>
      </w:r>
    </w:p>
    <w:p w:rsidR="00151EC2" w:rsidRPr="00FE2C00" w:rsidRDefault="00151EC2" w:rsidP="00043E7D">
      <w:pPr>
        <w:pStyle w:val="Einleitung"/>
        <w:spacing w:line="264" w:lineRule="auto"/>
        <w:rPr>
          <w:rFonts w:cs="Arial"/>
          <w:szCs w:val="22"/>
          <w:lang w:val="en-GB" w:eastAsia="en-US"/>
        </w:rPr>
      </w:pPr>
    </w:p>
    <w:p w:rsidR="006D13B2" w:rsidRPr="008754BA" w:rsidRDefault="006D13B2" w:rsidP="006D13B2">
      <w:pPr>
        <w:pStyle w:val="Einleitung"/>
        <w:spacing w:line="264" w:lineRule="auto"/>
        <w:rPr>
          <w:rFonts w:cs="Arial"/>
          <w:b w:val="0"/>
          <w:szCs w:val="22"/>
          <w:lang w:val="en-GB"/>
        </w:rPr>
      </w:pPr>
      <w:r w:rsidRPr="008754BA">
        <w:rPr>
          <w:rFonts w:cs="Arial"/>
          <w:b w:val="0"/>
          <w:szCs w:val="22"/>
          <w:lang w:val="en-GB"/>
        </w:rPr>
        <w:t xml:space="preserve">The </w:t>
      </w:r>
      <w:proofErr w:type="spellStart"/>
      <w:r w:rsidRPr="008754BA">
        <w:rPr>
          <w:rFonts w:cs="Arial"/>
          <w:b w:val="0"/>
          <w:szCs w:val="22"/>
          <w:lang w:val="en-GB"/>
        </w:rPr>
        <w:t>Lotte</w:t>
      </w:r>
      <w:proofErr w:type="spellEnd"/>
      <w:r w:rsidRPr="008754BA">
        <w:rPr>
          <w:rFonts w:cs="Arial"/>
          <w:b w:val="0"/>
          <w:szCs w:val="22"/>
          <w:lang w:val="en-GB"/>
        </w:rPr>
        <w:t xml:space="preserve"> World Tower is a project on a superlative scale. Once this skyscraper is completed, its 123 </w:t>
      </w:r>
      <w:proofErr w:type="spellStart"/>
      <w:r w:rsidRPr="008754BA">
        <w:rPr>
          <w:rFonts w:cs="Arial"/>
          <w:b w:val="0"/>
          <w:szCs w:val="22"/>
          <w:lang w:val="en-GB"/>
        </w:rPr>
        <w:t>storeys</w:t>
      </w:r>
      <w:proofErr w:type="spellEnd"/>
      <w:r w:rsidRPr="008754BA">
        <w:rPr>
          <w:rFonts w:cs="Arial"/>
          <w:b w:val="0"/>
          <w:szCs w:val="22"/>
          <w:lang w:val="en-GB"/>
        </w:rPr>
        <w:t xml:space="preserve"> will house not only shops, offices and small apartments (known locally as </w:t>
      </w:r>
      <w:r>
        <w:rPr>
          <w:rFonts w:cs="Arial"/>
          <w:b w:val="0"/>
          <w:szCs w:val="22"/>
          <w:lang w:val="en-GB"/>
        </w:rPr>
        <w:t>‘</w:t>
      </w:r>
      <w:proofErr w:type="spellStart"/>
      <w:r w:rsidRPr="008754BA">
        <w:rPr>
          <w:rFonts w:cs="Arial"/>
          <w:b w:val="0"/>
          <w:szCs w:val="22"/>
          <w:lang w:val="en-GB"/>
        </w:rPr>
        <w:t>officetels</w:t>
      </w:r>
      <w:proofErr w:type="spellEnd"/>
      <w:r>
        <w:rPr>
          <w:rFonts w:cs="Arial"/>
          <w:b w:val="0"/>
          <w:szCs w:val="22"/>
          <w:lang w:val="en-GB"/>
        </w:rPr>
        <w:t>’</w:t>
      </w:r>
      <w:r w:rsidRPr="008754BA">
        <w:rPr>
          <w:rFonts w:cs="Arial"/>
          <w:b w:val="0"/>
          <w:szCs w:val="22"/>
          <w:lang w:val="en-GB"/>
        </w:rPr>
        <w:t xml:space="preserve">), but also a 7-star luxury hotel. The top ten storeys, with a viewing platform and café on the rooftop terrace, will be given over to public use. According to this </w:t>
      </w:r>
      <w:proofErr w:type="spellStart"/>
      <w:r w:rsidRPr="008754BA">
        <w:rPr>
          <w:rFonts w:cs="Arial"/>
          <w:b w:val="0"/>
          <w:szCs w:val="22"/>
          <w:lang w:val="en-GB"/>
        </w:rPr>
        <w:t>megabuilding</w:t>
      </w:r>
      <w:r>
        <w:rPr>
          <w:rFonts w:cs="Arial"/>
          <w:b w:val="0"/>
          <w:szCs w:val="22"/>
          <w:lang w:val="en-GB"/>
        </w:rPr>
        <w:t>’</w:t>
      </w:r>
      <w:r w:rsidRPr="008754BA">
        <w:rPr>
          <w:rFonts w:cs="Arial"/>
          <w:b w:val="0"/>
          <w:szCs w:val="22"/>
          <w:lang w:val="en-GB"/>
        </w:rPr>
        <w:t>s</w:t>
      </w:r>
      <w:proofErr w:type="spellEnd"/>
      <w:r w:rsidRPr="008754BA">
        <w:rPr>
          <w:rFonts w:cs="Arial"/>
          <w:b w:val="0"/>
          <w:szCs w:val="22"/>
          <w:lang w:val="en-GB"/>
        </w:rPr>
        <w:t xml:space="preserve"> architects Kohn Pedersen Fox, the visual design of the gently tapered tower, with its uninterrupted curvature, was inspired by elements of traditional Korean ceramics, porcelain and calligraphy. The client, the </w:t>
      </w:r>
      <w:proofErr w:type="spellStart"/>
      <w:r w:rsidRPr="008754BA">
        <w:rPr>
          <w:rFonts w:cs="Arial"/>
          <w:b w:val="0"/>
          <w:szCs w:val="22"/>
          <w:lang w:val="en-GB"/>
        </w:rPr>
        <w:t>Lotte</w:t>
      </w:r>
      <w:proofErr w:type="spellEnd"/>
      <w:r w:rsidRPr="008754BA">
        <w:rPr>
          <w:rFonts w:cs="Arial"/>
          <w:b w:val="0"/>
          <w:szCs w:val="22"/>
          <w:lang w:val="en-GB"/>
        </w:rPr>
        <w:t xml:space="preserve"> Group, is incorporating photovoltaic panels, wind turbines, exterior shading devices and rainwater harvesting systems into the building. </w:t>
      </w:r>
      <w:r>
        <w:rPr>
          <w:rFonts w:cs="Arial"/>
          <w:b w:val="0"/>
          <w:szCs w:val="22"/>
          <w:lang w:val="en-GB"/>
        </w:rPr>
        <w:t>“</w:t>
      </w:r>
      <w:r w:rsidRPr="008754BA">
        <w:rPr>
          <w:rFonts w:cs="Arial"/>
          <w:b w:val="0"/>
          <w:szCs w:val="22"/>
          <w:lang w:val="en-GB"/>
        </w:rPr>
        <w:t>Elegance of form</w:t>
      </w:r>
      <w:r>
        <w:rPr>
          <w:rFonts w:cs="Arial"/>
          <w:b w:val="0"/>
          <w:szCs w:val="22"/>
          <w:lang w:val="en-GB"/>
        </w:rPr>
        <w:t>”</w:t>
      </w:r>
      <w:r w:rsidRPr="008754BA">
        <w:rPr>
          <w:rFonts w:cs="Arial"/>
          <w:b w:val="0"/>
          <w:szCs w:val="22"/>
          <w:lang w:val="en-GB"/>
        </w:rPr>
        <w:t xml:space="preserve"> was one of the prime objectives. The facade will be clad in light-toned silver glass accented by a filigree of white lacquered metal.</w:t>
      </w:r>
    </w:p>
    <w:p w:rsidR="006D13B2" w:rsidRPr="008754BA" w:rsidRDefault="006D13B2" w:rsidP="006D13B2">
      <w:pPr>
        <w:pStyle w:val="Einleitung"/>
        <w:spacing w:line="264" w:lineRule="auto"/>
        <w:rPr>
          <w:rStyle w:val="hps"/>
          <w:rFonts w:cs="Arial"/>
          <w:b w:val="0"/>
          <w:szCs w:val="22"/>
          <w:lang w:val="en-GB"/>
        </w:rPr>
      </w:pPr>
    </w:p>
    <w:p w:rsidR="006D13B2" w:rsidRPr="008754BA" w:rsidRDefault="006D13B2" w:rsidP="006D13B2">
      <w:pPr>
        <w:pStyle w:val="Einleitung"/>
        <w:spacing w:line="264" w:lineRule="auto"/>
        <w:rPr>
          <w:rFonts w:cs="Arial"/>
          <w:szCs w:val="22"/>
          <w:lang w:val="en-GB"/>
        </w:rPr>
      </w:pPr>
      <w:r w:rsidRPr="008754BA">
        <w:rPr>
          <w:rFonts w:cs="Arial"/>
          <w:szCs w:val="22"/>
          <w:lang w:val="en-GB"/>
        </w:rPr>
        <w:t>Keeping time with automatic climbers</w:t>
      </w:r>
    </w:p>
    <w:p w:rsidR="006D13B2" w:rsidRPr="008754BA" w:rsidRDefault="006D13B2" w:rsidP="006D13B2">
      <w:pPr>
        <w:pStyle w:val="Einleitung"/>
        <w:spacing w:line="264" w:lineRule="auto"/>
        <w:rPr>
          <w:rFonts w:cs="Arial"/>
          <w:b w:val="0"/>
          <w:szCs w:val="22"/>
          <w:lang w:val="en-GB"/>
        </w:rPr>
      </w:pPr>
      <w:r w:rsidRPr="008754BA">
        <w:rPr>
          <w:rFonts w:cs="Arial"/>
          <w:b w:val="0"/>
          <w:szCs w:val="22"/>
          <w:lang w:val="en-GB"/>
        </w:rPr>
        <w:t xml:space="preserve">For the formwork of the immense reinforced concrete core, which has now (early November 2012) reached a height of 140 m, </w:t>
      </w:r>
      <w:proofErr w:type="spellStart"/>
      <w:r w:rsidRPr="008754BA">
        <w:rPr>
          <w:rFonts w:cs="Arial"/>
          <w:b w:val="0"/>
          <w:szCs w:val="22"/>
          <w:lang w:val="en-GB"/>
        </w:rPr>
        <w:t>Doka</w:t>
      </w:r>
      <w:proofErr w:type="spellEnd"/>
      <w:r w:rsidRPr="008754BA">
        <w:rPr>
          <w:rFonts w:cs="Arial"/>
          <w:b w:val="0"/>
          <w:szCs w:val="22"/>
          <w:lang w:val="en-GB"/>
        </w:rPr>
        <w:t xml:space="preserve"> is again deploying know-how that has seen </w:t>
      </w:r>
      <w:r w:rsidRPr="00D35785">
        <w:rPr>
          <w:rFonts w:cs="Arial"/>
          <w:b w:val="0"/>
          <w:szCs w:val="22"/>
          <w:lang w:val="en-GB"/>
        </w:rPr>
        <w:t>many such megaprojects</w:t>
      </w:r>
      <w:r w:rsidRPr="008754BA">
        <w:rPr>
          <w:rFonts w:cs="Arial"/>
          <w:b w:val="0"/>
          <w:szCs w:val="22"/>
          <w:lang w:val="en-GB"/>
        </w:rPr>
        <w:t xml:space="preserve"> through to a successful conclusion: 132 SKE100 automatic climbers, combined with Large-area formwork Top 50, are being climbed ahead of the floor-slabs, in casting sections that are 4.5 m high in the typical storeys. Another twelve SKE100 automatic climbers are being used to raise the three concrete placing booms in sync with the forming cycles. Eighty </w:t>
      </w:r>
      <w:r>
        <w:rPr>
          <w:rFonts w:cs="Arial"/>
          <w:b w:val="0"/>
          <w:szCs w:val="22"/>
          <w:lang w:val="en-GB"/>
        </w:rPr>
        <w:t>‘</w:t>
      </w:r>
      <w:r w:rsidRPr="008754BA">
        <w:rPr>
          <w:rFonts w:cs="Arial"/>
          <w:b w:val="0"/>
          <w:szCs w:val="22"/>
          <w:lang w:val="en-GB"/>
        </w:rPr>
        <w:t>SKE50 plus</w:t>
      </w:r>
      <w:r>
        <w:rPr>
          <w:rFonts w:cs="Arial"/>
          <w:b w:val="0"/>
          <w:szCs w:val="22"/>
          <w:lang w:val="en-GB"/>
        </w:rPr>
        <w:t>’</w:t>
      </w:r>
      <w:r w:rsidRPr="008754BA">
        <w:rPr>
          <w:rFonts w:cs="Arial"/>
          <w:b w:val="0"/>
          <w:szCs w:val="22"/>
          <w:lang w:val="en-GB"/>
        </w:rPr>
        <w:t xml:space="preserve"> automatic climbers carrying Large-area formwork Top 50 are being used to construct eight 318 m tall, solid</w:t>
      </w:r>
      <w:r>
        <w:rPr>
          <w:rFonts w:cs="Arial"/>
          <w:b w:val="0"/>
          <w:szCs w:val="22"/>
          <w:lang w:val="en-GB"/>
        </w:rPr>
        <w:t>-</w:t>
      </w:r>
      <w:r w:rsidRPr="008754BA">
        <w:rPr>
          <w:rFonts w:cs="Arial"/>
          <w:b w:val="0"/>
          <w:szCs w:val="22"/>
          <w:lang w:val="en-GB"/>
        </w:rPr>
        <w:t xml:space="preserve">cross-section mega-columns on the outside of the structure, to give it extra stability and safety. Work has been progressing very satisfactorily, says </w:t>
      </w:r>
      <w:proofErr w:type="spellStart"/>
      <w:r w:rsidRPr="008754BA">
        <w:rPr>
          <w:rFonts w:cs="Arial"/>
          <w:b w:val="0"/>
          <w:szCs w:val="22"/>
          <w:lang w:val="en-GB"/>
        </w:rPr>
        <w:t>Doka</w:t>
      </w:r>
      <w:proofErr w:type="spellEnd"/>
      <w:r w:rsidRPr="008754BA">
        <w:rPr>
          <w:rFonts w:cs="Arial"/>
          <w:b w:val="0"/>
          <w:szCs w:val="22"/>
          <w:lang w:val="en-GB"/>
        </w:rPr>
        <w:t xml:space="preserve"> Project Manager Klaus Eckstein: </w:t>
      </w:r>
      <w:r>
        <w:rPr>
          <w:rFonts w:cs="Arial"/>
          <w:b w:val="0"/>
          <w:szCs w:val="22"/>
          <w:lang w:val="en-GB"/>
        </w:rPr>
        <w:t>“</w:t>
      </w:r>
      <w:r w:rsidRPr="008754BA">
        <w:rPr>
          <w:rFonts w:cs="Arial"/>
          <w:b w:val="0"/>
          <w:szCs w:val="22"/>
          <w:lang w:val="en-GB"/>
        </w:rPr>
        <w:t>Despite the tight timeframe, we finished all the planning work in good time. The formwork deliveries all went to plan and work on the site is moving ahead well.</w:t>
      </w:r>
      <w:r>
        <w:rPr>
          <w:rFonts w:cs="Arial"/>
          <w:b w:val="0"/>
          <w:szCs w:val="22"/>
          <w:lang w:val="en-GB"/>
        </w:rPr>
        <w:t>”</w:t>
      </w:r>
    </w:p>
    <w:p w:rsidR="006D13B2" w:rsidRPr="008754BA" w:rsidRDefault="006D13B2" w:rsidP="006D13B2">
      <w:pPr>
        <w:pStyle w:val="Einleitung"/>
        <w:spacing w:line="264" w:lineRule="auto"/>
        <w:rPr>
          <w:rStyle w:val="hps"/>
          <w:rFonts w:cs="Arial"/>
          <w:b w:val="0"/>
          <w:szCs w:val="22"/>
          <w:lang w:val="en-GB"/>
        </w:rPr>
      </w:pPr>
    </w:p>
    <w:p w:rsidR="006D13B2" w:rsidRPr="008754BA" w:rsidRDefault="006D13B2" w:rsidP="006D13B2">
      <w:pPr>
        <w:pStyle w:val="Einleitung"/>
        <w:spacing w:line="264" w:lineRule="auto"/>
        <w:rPr>
          <w:rFonts w:cs="Arial"/>
          <w:szCs w:val="22"/>
          <w:lang w:val="en-GB"/>
        </w:rPr>
      </w:pPr>
      <w:r w:rsidRPr="008754BA">
        <w:rPr>
          <w:rFonts w:cs="Arial"/>
          <w:szCs w:val="22"/>
          <w:lang w:val="en-GB"/>
        </w:rPr>
        <w:t>Telescoping protection screen</w:t>
      </w:r>
    </w:p>
    <w:p w:rsidR="006D13B2" w:rsidRPr="008754BA" w:rsidRDefault="006D13B2" w:rsidP="006D13B2">
      <w:pPr>
        <w:pStyle w:val="Einleitung"/>
        <w:spacing w:line="264" w:lineRule="auto"/>
        <w:rPr>
          <w:rFonts w:cs="Arial"/>
          <w:b w:val="0"/>
          <w:szCs w:val="22"/>
          <w:lang w:val="en-GB"/>
        </w:rPr>
      </w:pPr>
      <w:r w:rsidRPr="008754BA">
        <w:rPr>
          <w:rFonts w:cs="Arial"/>
          <w:b w:val="0"/>
          <w:szCs w:val="22"/>
          <w:lang w:val="en-GB"/>
        </w:rPr>
        <w:t xml:space="preserve">At present, the work platforms are enclosed with netting and tarpaulins. A 20 m high Protection screen </w:t>
      </w:r>
      <w:proofErr w:type="spellStart"/>
      <w:r w:rsidRPr="008754BA">
        <w:rPr>
          <w:rFonts w:cs="Arial"/>
          <w:b w:val="0"/>
          <w:szCs w:val="22"/>
          <w:lang w:val="en-GB"/>
        </w:rPr>
        <w:t>Xclimb</w:t>
      </w:r>
      <w:proofErr w:type="spellEnd"/>
      <w:r w:rsidRPr="008754BA">
        <w:rPr>
          <w:rFonts w:cs="Arial"/>
          <w:b w:val="0"/>
          <w:szCs w:val="22"/>
          <w:lang w:val="en-GB"/>
        </w:rPr>
        <w:t xml:space="preserve"> 60 will soon be providing a gapless enclosure </w:t>
      </w:r>
      <w:r>
        <w:rPr>
          <w:rFonts w:cs="Arial"/>
          <w:b w:val="0"/>
          <w:szCs w:val="22"/>
          <w:lang w:val="en-GB"/>
        </w:rPr>
        <w:t>around</w:t>
      </w:r>
      <w:r w:rsidRPr="008754BA">
        <w:rPr>
          <w:rFonts w:cs="Arial"/>
          <w:b w:val="0"/>
          <w:szCs w:val="22"/>
          <w:lang w:val="en-GB"/>
        </w:rPr>
        <w:t xml:space="preserve"> the top four and a half storeys at any one time, probably from the beginning of 2013. All operations can then be carried out sheltered from climatic influences and high winds. The constantly changing shape of the structure presented the Formwork Experts with a great challenge in </w:t>
      </w:r>
      <w:r w:rsidRPr="008754BA">
        <w:rPr>
          <w:rFonts w:cs="Arial"/>
          <w:b w:val="0"/>
          <w:szCs w:val="22"/>
          <w:lang w:val="en-GB"/>
        </w:rPr>
        <w:lastRenderedPageBreak/>
        <w:t xml:space="preserve">the planning phase. The </w:t>
      </w:r>
      <w:proofErr w:type="spellStart"/>
      <w:r w:rsidRPr="008754BA">
        <w:rPr>
          <w:rFonts w:cs="Arial"/>
          <w:b w:val="0"/>
          <w:szCs w:val="22"/>
          <w:lang w:val="en-GB"/>
        </w:rPr>
        <w:t>Doka</w:t>
      </w:r>
      <w:proofErr w:type="spellEnd"/>
      <w:r w:rsidRPr="008754BA">
        <w:rPr>
          <w:rFonts w:cs="Arial"/>
          <w:b w:val="0"/>
          <w:szCs w:val="22"/>
          <w:lang w:val="en-GB"/>
        </w:rPr>
        <w:t xml:space="preserve"> project team</w:t>
      </w:r>
      <w:r>
        <w:rPr>
          <w:rFonts w:cs="Arial"/>
          <w:b w:val="0"/>
          <w:szCs w:val="22"/>
          <w:lang w:val="en-GB"/>
        </w:rPr>
        <w:t>’</w:t>
      </w:r>
      <w:r w:rsidRPr="008754BA">
        <w:rPr>
          <w:rFonts w:cs="Arial"/>
          <w:b w:val="0"/>
          <w:szCs w:val="22"/>
          <w:lang w:val="en-GB"/>
        </w:rPr>
        <w:t xml:space="preserve">s answer was to develop a new, telescoping protection screen </w:t>
      </w:r>
      <w:proofErr w:type="gramStart"/>
      <w:r w:rsidRPr="008754BA">
        <w:rPr>
          <w:rFonts w:cs="Arial"/>
          <w:b w:val="0"/>
          <w:szCs w:val="22"/>
          <w:lang w:val="en-GB"/>
        </w:rPr>
        <w:t>specially</w:t>
      </w:r>
      <w:proofErr w:type="gramEnd"/>
      <w:r w:rsidRPr="008754BA">
        <w:rPr>
          <w:rFonts w:cs="Arial"/>
          <w:b w:val="0"/>
          <w:szCs w:val="22"/>
          <w:lang w:val="en-GB"/>
        </w:rPr>
        <w:t xml:space="preserve"> for the </w:t>
      </w:r>
      <w:proofErr w:type="spellStart"/>
      <w:r w:rsidRPr="008754BA">
        <w:rPr>
          <w:rFonts w:cs="Arial"/>
          <w:b w:val="0"/>
          <w:szCs w:val="22"/>
          <w:lang w:val="en-GB"/>
        </w:rPr>
        <w:t>Lotte</w:t>
      </w:r>
      <w:proofErr w:type="spellEnd"/>
      <w:r w:rsidRPr="008754BA">
        <w:rPr>
          <w:rFonts w:cs="Arial"/>
          <w:b w:val="0"/>
          <w:szCs w:val="22"/>
          <w:lang w:val="en-GB"/>
        </w:rPr>
        <w:t xml:space="preserve"> World Tower; this screen takes little or no modification to adapt to tapering structure shapes. The screen elements can be adjusted to widths of between 3 m and 5 m. Says Eckstein: </w:t>
      </w:r>
      <w:r>
        <w:rPr>
          <w:rFonts w:cs="Arial"/>
          <w:b w:val="0"/>
          <w:szCs w:val="22"/>
          <w:lang w:val="en-GB"/>
        </w:rPr>
        <w:t>“</w:t>
      </w:r>
      <w:r w:rsidRPr="008754BA">
        <w:rPr>
          <w:rFonts w:cs="Arial"/>
          <w:b w:val="0"/>
          <w:szCs w:val="22"/>
          <w:lang w:val="en-GB"/>
        </w:rPr>
        <w:t>One of the exciting things about this assignment was that there were more than 20 of us in a single team based in three different countries – Korea, Singapore and Austria – all work</w:t>
      </w:r>
      <w:r>
        <w:rPr>
          <w:rFonts w:cs="Arial"/>
          <w:b w:val="0"/>
          <w:szCs w:val="22"/>
          <w:lang w:val="en-GB"/>
        </w:rPr>
        <w:t>ing</w:t>
      </w:r>
      <w:r w:rsidRPr="008754BA">
        <w:rPr>
          <w:rFonts w:cs="Arial"/>
          <w:b w:val="0"/>
          <w:szCs w:val="22"/>
          <w:lang w:val="en-GB"/>
        </w:rPr>
        <w:t xml:space="preserve"> together to devise and implement individualised solutions for the </w:t>
      </w:r>
      <w:proofErr w:type="spellStart"/>
      <w:r w:rsidRPr="008754BA">
        <w:rPr>
          <w:rFonts w:cs="Arial"/>
          <w:b w:val="0"/>
          <w:szCs w:val="22"/>
          <w:lang w:val="en-GB"/>
        </w:rPr>
        <w:t>Lotte</w:t>
      </w:r>
      <w:proofErr w:type="spellEnd"/>
      <w:r w:rsidRPr="008754BA">
        <w:rPr>
          <w:rFonts w:cs="Arial"/>
          <w:b w:val="0"/>
          <w:szCs w:val="22"/>
          <w:lang w:val="en-GB"/>
        </w:rPr>
        <w:t xml:space="preserve"> World Tower.</w:t>
      </w:r>
      <w:r>
        <w:rPr>
          <w:rFonts w:cs="Arial"/>
          <w:b w:val="0"/>
          <w:szCs w:val="22"/>
          <w:lang w:val="en-GB"/>
        </w:rPr>
        <w:t>”</w:t>
      </w:r>
    </w:p>
    <w:p w:rsidR="006D13B2" w:rsidRPr="008754BA" w:rsidRDefault="006D13B2" w:rsidP="006D13B2">
      <w:pPr>
        <w:pStyle w:val="Einleitung"/>
        <w:spacing w:line="264" w:lineRule="auto"/>
        <w:rPr>
          <w:rFonts w:cs="Arial"/>
          <w:b w:val="0"/>
          <w:szCs w:val="22"/>
          <w:lang w:val="en-GB" w:eastAsia="en-US"/>
        </w:rPr>
      </w:pPr>
    </w:p>
    <w:p w:rsidR="006D13B2" w:rsidRPr="008754BA" w:rsidRDefault="006D13B2" w:rsidP="006D13B2">
      <w:pPr>
        <w:pStyle w:val="Einleitung"/>
        <w:spacing w:line="264" w:lineRule="auto"/>
        <w:rPr>
          <w:rFonts w:cs="Arial"/>
          <w:b w:val="0"/>
          <w:szCs w:val="22"/>
          <w:lang w:val="en-GB" w:eastAsia="en-US"/>
        </w:rPr>
      </w:pPr>
    </w:p>
    <w:p w:rsidR="006D13B2" w:rsidRPr="008754BA" w:rsidRDefault="006D13B2" w:rsidP="006D13B2">
      <w:pPr>
        <w:rPr>
          <w:rFonts w:cs="Arial"/>
          <w:b/>
          <w:szCs w:val="22"/>
          <w:lang w:val="en-GB"/>
        </w:rPr>
      </w:pPr>
      <w:r w:rsidRPr="008754BA">
        <w:rPr>
          <w:rFonts w:cs="Arial"/>
          <w:b/>
          <w:szCs w:val="22"/>
          <w:lang w:val="en-GB"/>
        </w:rPr>
        <w:t>In brief</w:t>
      </w:r>
    </w:p>
    <w:p w:rsidR="006D13B2" w:rsidRPr="008754BA" w:rsidRDefault="006D13B2" w:rsidP="006D13B2">
      <w:pPr>
        <w:tabs>
          <w:tab w:val="left" w:pos="3960"/>
        </w:tabs>
        <w:ind w:left="3960" w:hanging="3960"/>
        <w:rPr>
          <w:rFonts w:cs="Arial"/>
          <w:szCs w:val="22"/>
          <w:lang w:val="en-GB"/>
        </w:rPr>
      </w:pPr>
      <w:r w:rsidRPr="008754BA">
        <w:rPr>
          <w:rFonts w:cs="Arial"/>
          <w:szCs w:val="22"/>
          <w:lang w:val="en-GB"/>
        </w:rPr>
        <w:t>Client, investor</w:t>
      </w:r>
      <w:r>
        <w:rPr>
          <w:rFonts w:cs="Arial"/>
          <w:szCs w:val="22"/>
          <w:lang w:val="en-GB"/>
        </w:rPr>
        <w:tab/>
      </w:r>
      <w:proofErr w:type="spellStart"/>
      <w:r w:rsidRPr="008754BA">
        <w:rPr>
          <w:rFonts w:cs="Arial"/>
          <w:szCs w:val="22"/>
          <w:lang w:val="en-GB"/>
        </w:rPr>
        <w:t>Lotte</w:t>
      </w:r>
      <w:proofErr w:type="spellEnd"/>
      <w:r w:rsidRPr="008754BA">
        <w:rPr>
          <w:rFonts w:cs="Arial"/>
          <w:szCs w:val="22"/>
          <w:lang w:val="en-GB"/>
        </w:rPr>
        <w:t xml:space="preserve"> Group</w:t>
      </w:r>
    </w:p>
    <w:p w:rsidR="006D13B2" w:rsidRPr="008754BA" w:rsidRDefault="006D13B2" w:rsidP="006D13B2">
      <w:pPr>
        <w:tabs>
          <w:tab w:val="left" w:pos="3960"/>
        </w:tabs>
        <w:ind w:left="3960" w:hanging="3960"/>
        <w:rPr>
          <w:rFonts w:cs="Arial"/>
          <w:szCs w:val="22"/>
          <w:lang w:val="en-GB"/>
        </w:rPr>
      </w:pPr>
      <w:r w:rsidRPr="008754BA">
        <w:rPr>
          <w:rFonts w:cs="Arial"/>
          <w:szCs w:val="22"/>
          <w:lang w:val="en-GB"/>
        </w:rPr>
        <w:t>Contractors</w:t>
      </w:r>
      <w:r>
        <w:rPr>
          <w:rFonts w:cs="Arial"/>
          <w:szCs w:val="22"/>
          <w:lang w:val="en-GB"/>
        </w:rPr>
        <w:tab/>
      </w:r>
      <w:proofErr w:type="spellStart"/>
      <w:r w:rsidRPr="008754BA">
        <w:rPr>
          <w:rFonts w:cs="Arial"/>
          <w:szCs w:val="22"/>
          <w:lang w:val="en-GB"/>
        </w:rPr>
        <w:t>Lotte</w:t>
      </w:r>
      <w:proofErr w:type="spellEnd"/>
      <w:r w:rsidRPr="008754BA">
        <w:rPr>
          <w:rFonts w:cs="Arial"/>
          <w:szCs w:val="22"/>
          <w:lang w:val="en-GB"/>
        </w:rPr>
        <w:t xml:space="preserve"> Engineering &amp; Construction</w:t>
      </w:r>
    </w:p>
    <w:p w:rsidR="006D13B2" w:rsidRPr="008754BA" w:rsidRDefault="006D13B2" w:rsidP="006D13B2">
      <w:pPr>
        <w:tabs>
          <w:tab w:val="left" w:pos="3960"/>
        </w:tabs>
        <w:ind w:left="3960" w:hanging="3960"/>
        <w:rPr>
          <w:rFonts w:cs="Arial"/>
          <w:szCs w:val="22"/>
          <w:lang w:val="en-GB"/>
        </w:rPr>
      </w:pPr>
      <w:r w:rsidRPr="008754BA">
        <w:rPr>
          <w:rFonts w:cs="Arial"/>
          <w:szCs w:val="22"/>
          <w:lang w:val="en-GB"/>
        </w:rPr>
        <w:t>Architects</w:t>
      </w:r>
      <w:r>
        <w:rPr>
          <w:rFonts w:cs="Arial"/>
          <w:szCs w:val="22"/>
          <w:lang w:val="en-GB"/>
        </w:rPr>
        <w:tab/>
      </w:r>
      <w:r w:rsidRPr="008754BA">
        <w:rPr>
          <w:rFonts w:cs="Arial"/>
          <w:szCs w:val="22"/>
          <w:lang w:val="en-GB"/>
        </w:rPr>
        <w:t>Kohn Pedersen Fox Associates</w:t>
      </w:r>
    </w:p>
    <w:p w:rsidR="006D13B2" w:rsidRPr="008754BA" w:rsidRDefault="006D13B2" w:rsidP="006D13B2">
      <w:pPr>
        <w:tabs>
          <w:tab w:val="left" w:pos="3960"/>
        </w:tabs>
        <w:ind w:left="3960" w:hanging="3960"/>
        <w:rPr>
          <w:rFonts w:cs="Arial"/>
          <w:szCs w:val="22"/>
          <w:lang w:val="en-GB"/>
        </w:rPr>
      </w:pPr>
      <w:r w:rsidRPr="008754BA">
        <w:rPr>
          <w:rFonts w:cs="Arial"/>
          <w:szCs w:val="22"/>
          <w:lang w:val="en-GB"/>
        </w:rPr>
        <w:t xml:space="preserve">Start of planning work at </w:t>
      </w:r>
      <w:proofErr w:type="spellStart"/>
      <w:r w:rsidRPr="008754BA">
        <w:rPr>
          <w:rFonts w:cs="Arial"/>
          <w:szCs w:val="22"/>
          <w:lang w:val="en-GB"/>
        </w:rPr>
        <w:t>Doka</w:t>
      </w:r>
      <w:proofErr w:type="spellEnd"/>
      <w:r>
        <w:rPr>
          <w:rFonts w:cs="Arial"/>
          <w:szCs w:val="22"/>
          <w:lang w:val="en-GB"/>
        </w:rPr>
        <w:tab/>
      </w:r>
      <w:r w:rsidRPr="008754BA">
        <w:rPr>
          <w:rFonts w:cs="Arial"/>
          <w:szCs w:val="22"/>
          <w:lang w:val="en-GB"/>
        </w:rPr>
        <w:t>May 2011</w:t>
      </w:r>
    </w:p>
    <w:p w:rsidR="006D13B2" w:rsidRPr="008754BA" w:rsidRDefault="006D13B2" w:rsidP="006D13B2">
      <w:pPr>
        <w:tabs>
          <w:tab w:val="left" w:pos="3960"/>
        </w:tabs>
        <w:ind w:left="3960" w:hanging="3960"/>
        <w:rPr>
          <w:rFonts w:cs="Arial"/>
          <w:szCs w:val="22"/>
          <w:lang w:val="en-GB"/>
        </w:rPr>
      </w:pPr>
      <w:r w:rsidRPr="008754BA">
        <w:rPr>
          <w:rFonts w:cs="Arial"/>
          <w:szCs w:val="22"/>
          <w:lang w:val="en-GB"/>
        </w:rPr>
        <w:t>First formwork deliveries</w:t>
      </w:r>
      <w:r>
        <w:rPr>
          <w:rFonts w:cs="Arial"/>
          <w:szCs w:val="22"/>
          <w:lang w:val="en-GB"/>
        </w:rPr>
        <w:tab/>
      </w:r>
      <w:proofErr w:type="gramStart"/>
      <w:r w:rsidRPr="008754BA">
        <w:rPr>
          <w:rFonts w:cs="Arial"/>
          <w:szCs w:val="22"/>
          <w:lang w:val="en-GB"/>
        </w:rPr>
        <w:t>Beginning</w:t>
      </w:r>
      <w:proofErr w:type="gramEnd"/>
      <w:r w:rsidRPr="008754BA">
        <w:rPr>
          <w:rFonts w:cs="Arial"/>
          <w:szCs w:val="22"/>
          <w:lang w:val="en-GB"/>
        </w:rPr>
        <w:t xml:space="preserve"> of August 2011</w:t>
      </w:r>
    </w:p>
    <w:p w:rsidR="006D13B2" w:rsidRPr="008754BA" w:rsidRDefault="006D13B2" w:rsidP="006D13B2">
      <w:pPr>
        <w:tabs>
          <w:tab w:val="left" w:pos="3960"/>
        </w:tabs>
        <w:ind w:left="3960" w:hanging="3960"/>
        <w:rPr>
          <w:rFonts w:cs="Arial"/>
          <w:szCs w:val="22"/>
          <w:lang w:val="en-GB"/>
        </w:rPr>
      </w:pPr>
      <w:r w:rsidRPr="008754BA">
        <w:rPr>
          <w:rFonts w:cs="Arial"/>
          <w:szCs w:val="22"/>
          <w:lang w:val="en-GB"/>
        </w:rPr>
        <w:t>Completion scheduled for</w:t>
      </w:r>
      <w:r>
        <w:rPr>
          <w:rFonts w:cs="Arial"/>
          <w:szCs w:val="22"/>
          <w:lang w:val="en-GB"/>
        </w:rPr>
        <w:tab/>
      </w:r>
      <w:r w:rsidRPr="008754BA">
        <w:rPr>
          <w:rFonts w:cs="Arial"/>
          <w:szCs w:val="22"/>
          <w:lang w:val="en-GB"/>
        </w:rPr>
        <w:t>2015</w:t>
      </w:r>
    </w:p>
    <w:p w:rsidR="006D13B2" w:rsidRPr="008754BA" w:rsidRDefault="006D13B2" w:rsidP="006D13B2">
      <w:pPr>
        <w:tabs>
          <w:tab w:val="left" w:pos="3960"/>
        </w:tabs>
        <w:ind w:left="3960" w:hanging="3960"/>
        <w:rPr>
          <w:rFonts w:cs="Arial"/>
          <w:szCs w:val="22"/>
          <w:lang w:val="en-GB"/>
        </w:rPr>
      </w:pPr>
      <w:r w:rsidRPr="008754BA">
        <w:rPr>
          <w:rFonts w:cs="Arial"/>
          <w:szCs w:val="22"/>
          <w:lang w:val="en-GB"/>
        </w:rPr>
        <w:t>Overall height of structure</w:t>
      </w:r>
      <w:r>
        <w:rPr>
          <w:rFonts w:cs="Arial"/>
          <w:szCs w:val="22"/>
          <w:lang w:val="en-GB"/>
        </w:rPr>
        <w:tab/>
      </w:r>
      <w:r w:rsidRPr="008754BA">
        <w:rPr>
          <w:rFonts w:cs="Arial"/>
          <w:szCs w:val="22"/>
          <w:lang w:val="en-GB"/>
        </w:rPr>
        <w:t>555 m</w:t>
      </w:r>
    </w:p>
    <w:p w:rsidR="006D13B2" w:rsidRPr="008754BA" w:rsidRDefault="006D13B2" w:rsidP="006D13B2">
      <w:pPr>
        <w:tabs>
          <w:tab w:val="left" w:pos="3960"/>
        </w:tabs>
        <w:ind w:left="3960" w:hanging="3960"/>
        <w:rPr>
          <w:rFonts w:cs="Arial"/>
          <w:szCs w:val="22"/>
          <w:lang w:val="en-GB"/>
        </w:rPr>
      </w:pPr>
      <w:r w:rsidRPr="008754BA">
        <w:rPr>
          <w:rFonts w:cs="Arial"/>
          <w:szCs w:val="22"/>
          <w:lang w:val="en-GB"/>
        </w:rPr>
        <w:t>Height of reinforced concrete core</w:t>
      </w:r>
      <w:r>
        <w:rPr>
          <w:rFonts w:cs="Arial"/>
          <w:szCs w:val="22"/>
          <w:lang w:val="en-GB"/>
        </w:rPr>
        <w:tab/>
      </w:r>
      <w:r w:rsidRPr="008754BA">
        <w:rPr>
          <w:rFonts w:cs="Arial"/>
          <w:szCs w:val="22"/>
          <w:lang w:val="en-GB"/>
        </w:rPr>
        <w:t>498 m</w:t>
      </w:r>
    </w:p>
    <w:p w:rsidR="006D13B2" w:rsidRPr="008754BA" w:rsidRDefault="006D13B2" w:rsidP="006D13B2">
      <w:pPr>
        <w:tabs>
          <w:tab w:val="left" w:pos="3960"/>
        </w:tabs>
        <w:ind w:left="3960" w:hanging="3960"/>
        <w:rPr>
          <w:rFonts w:cs="Arial"/>
          <w:szCs w:val="22"/>
          <w:lang w:val="en-GB"/>
        </w:rPr>
      </w:pPr>
      <w:r w:rsidRPr="008754BA">
        <w:rPr>
          <w:rFonts w:cs="Arial"/>
          <w:szCs w:val="22"/>
          <w:lang w:val="en-GB"/>
        </w:rPr>
        <w:t>Height of mega-columns</w:t>
      </w:r>
      <w:r>
        <w:rPr>
          <w:rFonts w:cs="Arial"/>
          <w:szCs w:val="22"/>
          <w:lang w:val="en-GB"/>
        </w:rPr>
        <w:tab/>
      </w:r>
      <w:r w:rsidRPr="008754BA">
        <w:rPr>
          <w:rFonts w:cs="Arial"/>
          <w:szCs w:val="22"/>
          <w:lang w:val="en-GB"/>
        </w:rPr>
        <w:t>318 m</w:t>
      </w:r>
    </w:p>
    <w:p w:rsidR="00151EC2" w:rsidRPr="00FE2C00" w:rsidRDefault="006D13B2" w:rsidP="006D13B2">
      <w:pPr>
        <w:ind w:left="3969" w:hanging="3969"/>
        <w:rPr>
          <w:rFonts w:cs="Arial"/>
          <w:szCs w:val="22"/>
          <w:lang w:val="en-GB"/>
        </w:rPr>
      </w:pPr>
      <w:r w:rsidRPr="008754BA">
        <w:rPr>
          <w:rFonts w:cs="Arial"/>
          <w:szCs w:val="22"/>
          <w:lang w:val="en-GB"/>
        </w:rPr>
        <w:t>Systems in use</w:t>
      </w:r>
      <w:r>
        <w:rPr>
          <w:rFonts w:cs="Arial"/>
          <w:szCs w:val="22"/>
          <w:lang w:val="en-GB"/>
        </w:rPr>
        <w:tab/>
      </w:r>
      <w:r w:rsidRPr="008754BA">
        <w:rPr>
          <w:rFonts w:cs="Arial"/>
          <w:szCs w:val="22"/>
          <w:lang w:val="en-GB"/>
        </w:rPr>
        <w:t xml:space="preserve">Large-area formwork Top 50, Automatic climbing formwork SKE100, Automatic climbing formwork SKE50 plus, Protection screen </w:t>
      </w:r>
      <w:proofErr w:type="spellStart"/>
      <w:r w:rsidRPr="008754BA">
        <w:rPr>
          <w:rFonts w:cs="Arial"/>
          <w:szCs w:val="22"/>
          <w:lang w:val="en-GB"/>
        </w:rPr>
        <w:t>Xclimb</w:t>
      </w:r>
      <w:proofErr w:type="spellEnd"/>
      <w:r w:rsidRPr="008754BA">
        <w:rPr>
          <w:rFonts w:cs="Arial"/>
          <w:szCs w:val="22"/>
          <w:lang w:val="en-GB"/>
        </w:rPr>
        <w:t xml:space="preserve"> 60</w:t>
      </w:r>
    </w:p>
    <w:p w:rsidR="00151EC2" w:rsidRDefault="00151EC2" w:rsidP="00043E7D">
      <w:pPr>
        <w:rPr>
          <w:rFonts w:cs="Arial"/>
          <w:szCs w:val="22"/>
          <w:lang w:val="en-GB"/>
        </w:rPr>
      </w:pPr>
    </w:p>
    <w:p w:rsidR="00582FE9" w:rsidRDefault="00582FE9" w:rsidP="00043E7D">
      <w:pPr>
        <w:rPr>
          <w:rFonts w:cs="Arial"/>
          <w:szCs w:val="22"/>
          <w:lang w:val="en-GB"/>
        </w:rPr>
      </w:pPr>
    </w:p>
    <w:p w:rsidR="00151EC2" w:rsidRPr="006D13B2" w:rsidRDefault="00151EC2" w:rsidP="00043E7D">
      <w:pPr>
        <w:rPr>
          <w:b/>
          <w:sz w:val="20"/>
          <w:lang w:val="en-GB"/>
        </w:rPr>
      </w:pPr>
      <w:r w:rsidRPr="006D13B2">
        <w:rPr>
          <w:b/>
          <w:sz w:val="20"/>
          <w:lang w:val="en-GB"/>
        </w:rPr>
        <w:t xml:space="preserve">About </w:t>
      </w:r>
      <w:proofErr w:type="spellStart"/>
      <w:r w:rsidRPr="006D13B2">
        <w:rPr>
          <w:b/>
          <w:sz w:val="20"/>
          <w:lang w:val="en-GB"/>
        </w:rPr>
        <w:t>Doka</w:t>
      </w:r>
      <w:proofErr w:type="spellEnd"/>
      <w:r w:rsidRPr="006D13B2">
        <w:rPr>
          <w:b/>
          <w:sz w:val="20"/>
          <w:lang w:val="en-GB"/>
        </w:rPr>
        <w:t>:</w:t>
      </w:r>
    </w:p>
    <w:p w:rsidR="00151EC2" w:rsidRPr="006D13B2" w:rsidRDefault="00151EC2" w:rsidP="00043E7D">
      <w:pPr>
        <w:rPr>
          <w:sz w:val="20"/>
          <w:lang w:val="en-GB"/>
        </w:rPr>
      </w:pPr>
      <w:proofErr w:type="spellStart"/>
      <w:r w:rsidRPr="006D13B2">
        <w:rPr>
          <w:sz w:val="20"/>
          <w:lang w:val="en-GB"/>
        </w:rPr>
        <w:t>Doka</w:t>
      </w:r>
      <w:proofErr w:type="spellEnd"/>
      <w:r w:rsidRPr="006D13B2">
        <w:rPr>
          <w:sz w:val="20"/>
          <w:lang w:val="en-GB"/>
        </w:rPr>
        <w:t xml:space="preserve"> is one of the world leaders in developing, manufacturing and distributing formwork technology for use in all fields of the construction sector. With more than 160 sales and logistics facilities in over 70 countries, the </w:t>
      </w:r>
      <w:proofErr w:type="spellStart"/>
      <w:r w:rsidRPr="006D13B2">
        <w:rPr>
          <w:sz w:val="20"/>
          <w:lang w:val="en-GB"/>
        </w:rPr>
        <w:t>Doka</w:t>
      </w:r>
      <w:proofErr w:type="spellEnd"/>
      <w:r w:rsidRPr="006D13B2">
        <w:rPr>
          <w:sz w:val="20"/>
          <w:lang w:val="en-GB"/>
        </w:rPr>
        <w:t xml:space="preserve"> Group has a highly efficient distribution network which ensures that equipment and technical support are provided swiftly and professionally. An enterprise forming part of the </w:t>
      </w:r>
      <w:proofErr w:type="spellStart"/>
      <w:r w:rsidRPr="006D13B2">
        <w:rPr>
          <w:sz w:val="20"/>
          <w:lang w:val="en-GB"/>
        </w:rPr>
        <w:t>Umdasch</w:t>
      </w:r>
      <w:proofErr w:type="spellEnd"/>
      <w:r w:rsidRPr="006D13B2">
        <w:rPr>
          <w:sz w:val="20"/>
          <w:lang w:val="en-GB"/>
        </w:rPr>
        <w:t xml:space="preserve"> Group, the </w:t>
      </w:r>
      <w:proofErr w:type="spellStart"/>
      <w:r w:rsidRPr="006D13B2">
        <w:rPr>
          <w:sz w:val="20"/>
          <w:lang w:val="en-GB"/>
        </w:rPr>
        <w:t>Doka</w:t>
      </w:r>
      <w:proofErr w:type="spellEnd"/>
      <w:r w:rsidRPr="006D13B2">
        <w:rPr>
          <w:sz w:val="20"/>
          <w:lang w:val="en-GB"/>
        </w:rPr>
        <w:t xml:space="preserve"> Group employs a worldwide workforce of more than 5600.</w:t>
      </w:r>
    </w:p>
    <w:p w:rsidR="00C64885" w:rsidRDefault="00C64885" w:rsidP="00043E7D">
      <w:pPr>
        <w:rPr>
          <w:sz w:val="20"/>
          <w:lang w:val="en-GB"/>
        </w:rPr>
      </w:pPr>
    </w:p>
    <w:p w:rsidR="00151EC2" w:rsidRPr="006D13B2" w:rsidRDefault="00151EC2" w:rsidP="00043E7D">
      <w:pPr>
        <w:rPr>
          <w:b/>
          <w:sz w:val="20"/>
          <w:lang w:val="en-GB"/>
        </w:rPr>
      </w:pPr>
      <w:r w:rsidRPr="006D13B2">
        <w:rPr>
          <w:b/>
          <w:sz w:val="20"/>
          <w:lang w:val="en-GB"/>
        </w:rPr>
        <w:t>Press Contact:</w:t>
      </w:r>
    </w:p>
    <w:p w:rsidR="00151EC2" w:rsidRPr="006D13B2" w:rsidRDefault="00151EC2" w:rsidP="00043E7D">
      <w:pPr>
        <w:rPr>
          <w:sz w:val="20"/>
          <w:lang w:val="en-GB"/>
        </w:rPr>
      </w:pPr>
      <w:proofErr w:type="spellStart"/>
      <w:r w:rsidRPr="006D13B2">
        <w:rPr>
          <w:sz w:val="20"/>
          <w:lang w:val="en-GB"/>
        </w:rPr>
        <w:t>Jürgen</w:t>
      </w:r>
      <w:proofErr w:type="spellEnd"/>
      <w:r w:rsidRPr="006D13B2">
        <w:rPr>
          <w:sz w:val="20"/>
          <w:lang w:val="en-GB"/>
        </w:rPr>
        <w:t xml:space="preserve"> </w:t>
      </w:r>
      <w:proofErr w:type="spellStart"/>
      <w:r w:rsidRPr="006D13B2">
        <w:rPr>
          <w:sz w:val="20"/>
          <w:lang w:val="en-GB"/>
        </w:rPr>
        <w:t>Reimann</w:t>
      </w:r>
      <w:proofErr w:type="spellEnd"/>
    </w:p>
    <w:p w:rsidR="00151EC2" w:rsidRPr="006D13B2" w:rsidRDefault="00151EC2" w:rsidP="00043E7D">
      <w:pPr>
        <w:rPr>
          <w:sz w:val="20"/>
          <w:lang w:val="en-GB"/>
        </w:rPr>
      </w:pPr>
      <w:r w:rsidRPr="006D13B2">
        <w:rPr>
          <w:sz w:val="20"/>
          <w:lang w:val="en-GB"/>
        </w:rPr>
        <w:t>Head of Public Relations &amp; Communications</w:t>
      </w:r>
    </w:p>
    <w:p w:rsidR="00151EC2" w:rsidRPr="006D13B2" w:rsidRDefault="00151EC2" w:rsidP="00043E7D">
      <w:pPr>
        <w:rPr>
          <w:sz w:val="20"/>
          <w:lang w:val="en-GB"/>
        </w:rPr>
      </w:pPr>
      <w:r w:rsidRPr="006D13B2">
        <w:rPr>
          <w:sz w:val="20"/>
          <w:lang w:val="en-GB"/>
        </w:rPr>
        <w:t xml:space="preserve">Press Officer </w:t>
      </w:r>
      <w:proofErr w:type="spellStart"/>
      <w:r w:rsidRPr="006D13B2">
        <w:rPr>
          <w:sz w:val="20"/>
          <w:lang w:val="en-GB"/>
        </w:rPr>
        <w:t>Doka</w:t>
      </w:r>
      <w:proofErr w:type="spellEnd"/>
      <w:r w:rsidRPr="006D13B2">
        <w:rPr>
          <w:sz w:val="20"/>
          <w:lang w:val="en-GB"/>
        </w:rPr>
        <w:t xml:space="preserve"> Group</w:t>
      </w:r>
    </w:p>
    <w:p w:rsidR="00151EC2" w:rsidRPr="004C7093" w:rsidRDefault="00151EC2" w:rsidP="00043E7D">
      <w:pPr>
        <w:rPr>
          <w:sz w:val="20"/>
          <w:lang w:val="en-GB"/>
        </w:rPr>
      </w:pPr>
      <w:r w:rsidRPr="004C7093">
        <w:rPr>
          <w:sz w:val="20"/>
          <w:lang w:val="en-GB"/>
        </w:rPr>
        <w:t xml:space="preserve">Josef </w:t>
      </w:r>
      <w:proofErr w:type="spellStart"/>
      <w:r w:rsidRPr="004C7093">
        <w:rPr>
          <w:sz w:val="20"/>
          <w:lang w:val="en-GB"/>
        </w:rPr>
        <w:t>Umdasch</w:t>
      </w:r>
      <w:proofErr w:type="spellEnd"/>
      <w:r w:rsidRPr="004C7093">
        <w:rPr>
          <w:sz w:val="20"/>
          <w:lang w:val="en-GB"/>
        </w:rPr>
        <w:t xml:space="preserve"> </w:t>
      </w:r>
      <w:proofErr w:type="spellStart"/>
      <w:r w:rsidRPr="004C7093">
        <w:rPr>
          <w:sz w:val="20"/>
          <w:lang w:val="en-GB"/>
        </w:rPr>
        <w:t>Platz</w:t>
      </w:r>
      <w:proofErr w:type="spellEnd"/>
      <w:r w:rsidRPr="004C7093">
        <w:rPr>
          <w:sz w:val="20"/>
          <w:lang w:val="en-GB"/>
        </w:rPr>
        <w:t xml:space="preserve"> 1, </w:t>
      </w:r>
      <w:proofErr w:type="gramStart"/>
      <w:r w:rsidRPr="004C7093">
        <w:rPr>
          <w:sz w:val="20"/>
          <w:lang w:val="en-GB"/>
        </w:rPr>
        <w:t>A</w:t>
      </w:r>
      <w:proofErr w:type="gramEnd"/>
      <w:r w:rsidRPr="004C7093">
        <w:rPr>
          <w:sz w:val="20"/>
          <w:lang w:val="en-GB"/>
        </w:rPr>
        <w:t xml:space="preserve"> 3300 </w:t>
      </w:r>
      <w:proofErr w:type="spellStart"/>
      <w:r w:rsidRPr="004C7093">
        <w:rPr>
          <w:sz w:val="20"/>
          <w:lang w:val="en-GB"/>
        </w:rPr>
        <w:t>Amstetten</w:t>
      </w:r>
      <w:proofErr w:type="spellEnd"/>
      <w:r w:rsidRPr="004C7093">
        <w:rPr>
          <w:sz w:val="20"/>
          <w:lang w:val="en-GB"/>
        </w:rPr>
        <w:t>, Austria</w:t>
      </w:r>
    </w:p>
    <w:p w:rsidR="00151EC2" w:rsidRPr="006D13B2" w:rsidRDefault="00151EC2" w:rsidP="00043E7D">
      <w:pPr>
        <w:rPr>
          <w:sz w:val="20"/>
          <w:lang w:val="en-GB"/>
        </w:rPr>
      </w:pPr>
      <w:r w:rsidRPr="006D13B2">
        <w:rPr>
          <w:sz w:val="20"/>
          <w:lang w:val="en-GB"/>
        </w:rPr>
        <w:t>Tel.: +43 7472 605-2278</w:t>
      </w:r>
    </w:p>
    <w:p w:rsidR="00151EC2" w:rsidRPr="004C7093" w:rsidRDefault="00151EC2" w:rsidP="00043E7D">
      <w:pPr>
        <w:rPr>
          <w:sz w:val="20"/>
          <w:lang w:val="en-GB"/>
        </w:rPr>
      </w:pPr>
      <w:proofErr w:type="gramStart"/>
      <w:r w:rsidRPr="004C7093">
        <w:rPr>
          <w:sz w:val="20"/>
          <w:lang w:val="en-GB"/>
        </w:rPr>
        <w:t>e-mail</w:t>
      </w:r>
      <w:proofErr w:type="gramEnd"/>
      <w:r w:rsidRPr="004C7093">
        <w:rPr>
          <w:sz w:val="20"/>
          <w:lang w:val="en-GB"/>
        </w:rPr>
        <w:t>: juergen.reimann@doka.com</w:t>
      </w:r>
    </w:p>
    <w:p w:rsidR="00151EC2" w:rsidRPr="006D13B2" w:rsidRDefault="00151EC2" w:rsidP="00043E7D">
      <w:pPr>
        <w:rPr>
          <w:sz w:val="20"/>
          <w:lang w:val="en-GB"/>
        </w:rPr>
      </w:pPr>
      <w:r w:rsidRPr="006D13B2">
        <w:rPr>
          <w:sz w:val="20"/>
          <w:lang w:val="en-GB"/>
        </w:rPr>
        <w:t>Web: www.doka.com</w:t>
      </w:r>
    </w:p>
    <w:p w:rsidR="00151EC2" w:rsidRDefault="00151EC2" w:rsidP="00043E7D">
      <w:pPr>
        <w:rPr>
          <w:sz w:val="20"/>
          <w:lang w:val="en-GB"/>
        </w:rPr>
      </w:pPr>
    </w:p>
    <w:p w:rsidR="004C7093" w:rsidRPr="006D13B2" w:rsidRDefault="004C7093" w:rsidP="00043E7D">
      <w:pPr>
        <w:rPr>
          <w:sz w:val="20"/>
          <w:lang w:val="en-GB"/>
        </w:rPr>
      </w:pPr>
    </w:p>
    <w:p w:rsidR="006D13B2" w:rsidRPr="006D13B2" w:rsidRDefault="006D13B2" w:rsidP="006D13B2">
      <w:pPr>
        <w:pStyle w:val="StandardWeb"/>
        <w:spacing w:before="0" w:beforeAutospacing="0" w:after="0" w:afterAutospacing="0"/>
        <w:rPr>
          <w:rFonts w:ascii="Arial" w:hAnsi="Arial" w:cs="Arial"/>
          <w:b/>
          <w:sz w:val="20"/>
          <w:szCs w:val="20"/>
          <w:lang w:val="en-GB"/>
        </w:rPr>
      </w:pPr>
      <w:r w:rsidRPr="006D13B2">
        <w:rPr>
          <w:rFonts w:ascii="Arial" w:hAnsi="Arial" w:cs="Arial"/>
          <w:b/>
          <w:sz w:val="20"/>
          <w:szCs w:val="20"/>
          <w:lang w:val="en-GB"/>
        </w:rPr>
        <w:t>Captions:</w:t>
      </w:r>
    </w:p>
    <w:p w:rsidR="006D13B2" w:rsidRPr="006D13B2" w:rsidRDefault="006D13B2" w:rsidP="006D13B2">
      <w:pPr>
        <w:pStyle w:val="StandardWeb"/>
        <w:spacing w:before="0" w:beforeAutospacing="0" w:after="0" w:afterAutospacing="0"/>
        <w:rPr>
          <w:rFonts w:ascii="Arial" w:hAnsi="Arial" w:cs="Arial"/>
          <w:sz w:val="20"/>
          <w:szCs w:val="20"/>
          <w:lang w:val="en-GB"/>
        </w:rPr>
      </w:pPr>
    </w:p>
    <w:p w:rsidR="006D13B2" w:rsidRPr="006D13B2" w:rsidRDefault="006D13B2" w:rsidP="006D13B2">
      <w:pPr>
        <w:pStyle w:val="Bildunterschrift"/>
        <w:spacing w:before="0"/>
        <w:rPr>
          <w:sz w:val="20"/>
          <w:lang w:val="en-GB" w:eastAsia="en-US"/>
        </w:rPr>
      </w:pPr>
      <w:r w:rsidRPr="006D13B2">
        <w:rPr>
          <w:sz w:val="20"/>
          <w:lang w:val="en-GB" w:eastAsia="en-US"/>
        </w:rPr>
        <w:t>Doka_2012_11_Lotte_World_Tower_IMG_01</w:t>
      </w:r>
    </w:p>
    <w:p w:rsidR="006D13B2" w:rsidRPr="006D13B2" w:rsidRDefault="006D13B2" w:rsidP="006D13B2">
      <w:pPr>
        <w:pStyle w:val="Einleitung"/>
        <w:spacing w:line="264" w:lineRule="auto"/>
        <w:rPr>
          <w:b w:val="0"/>
          <w:sz w:val="20"/>
          <w:lang w:val="en-GB"/>
        </w:rPr>
      </w:pPr>
      <w:r w:rsidRPr="006D13B2">
        <w:rPr>
          <w:b w:val="0"/>
          <w:sz w:val="20"/>
          <w:lang w:val="en-GB"/>
        </w:rPr>
        <w:t xml:space="preserve">On completion, the 555 m </w:t>
      </w:r>
      <w:proofErr w:type="spellStart"/>
      <w:r w:rsidRPr="006D13B2">
        <w:rPr>
          <w:b w:val="0"/>
          <w:sz w:val="20"/>
          <w:lang w:val="en-GB"/>
        </w:rPr>
        <w:t>Lotte</w:t>
      </w:r>
      <w:proofErr w:type="spellEnd"/>
      <w:r w:rsidRPr="006D13B2">
        <w:rPr>
          <w:b w:val="0"/>
          <w:sz w:val="20"/>
          <w:lang w:val="en-GB"/>
        </w:rPr>
        <w:t xml:space="preserve"> World Tower will be the tallest building in East Asia.</w:t>
      </w:r>
    </w:p>
    <w:p w:rsidR="006D13B2" w:rsidRPr="006D13B2" w:rsidRDefault="006D13B2" w:rsidP="006D13B2">
      <w:pPr>
        <w:pStyle w:val="Fotohinweis"/>
        <w:rPr>
          <w:sz w:val="20"/>
          <w:lang w:val="en-GB"/>
        </w:rPr>
      </w:pPr>
      <w:r w:rsidRPr="006D13B2">
        <w:rPr>
          <w:sz w:val="20"/>
          <w:lang w:val="en-GB"/>
        </w:rPr>
        <w:t xml:space="preserve">Photo: </w:t>
      </w:r>
      <w:proofErr w:type="spellStart"/>
      <w:r w:rsidRPr="006D13B2">
        <w:rPr>
          <w:sz w:val="20"/>
          <w:lang w:val="en-GB"/>
        </w:rPr>
        <w:t>Doka</w:t>
      </w:r>
      <w:proofErr w:type="spellEnd"/>
    </w:p>
    <w:p w:rsidR="006D13B2" w:rsidRPr="006D13B2" w:rsidRDefault="006D13B2" w:rsidP="006D13B2">
      <w:pPr>
        <w:rPr>
          <w:sz w:val="20"/>
          <w:lang w:val="en-GB" w:eastAsia="en-US"/>
        </w:rPr>
      </w:pPr>
    </w:p>
    <w:p w:rsidR="006D13B2" w:rsidRPr="006D13B2" w:rsidRDefault="006D13B2" w:rsidP="006D13B2">
      <w:pPr>
        <w:pStyle w:val="Bildunterschrift"/>
        <w:spacing w:before="0"/>
        <w:rPr>
          <w:sz w:val="20"/>
          <w:lang w:val="en-GB" w:eastAsia="en-US"/>
        </w:rPr>
      </w:pPr>
      <w:r w:rsidRPr="006D13B2">
        <w:rPr>
          <w:sz w:val="20"/>
          <w:lang w:val="en-GB" w:eastAsia="en-US"/>
        </w:rPr>
        <w:t>Doka_2012_11_Lotte_World_Tower_IMG_02</w:t>
      </w:r>
    </w:p>
    <w:p w:rsidR="006D13B2" w:rsidRPr="006D13B2" w:rsidRDefault="006D13B2" w:rsidP="006D13B2">
      <w:pPr>
        <w:pStyle w:val="Einleitung"/>
        <w:spacing w:line="264" w:lineRule="auto"/>
        <w:rPr>
          <w:b w:val="0"/>
          <w:sz w:val="20"/>
          <w:lang w:val="en-GB"/>
        </w:rPr>
      </w:pPr>
      <w:r w:rsidRPr="006D13B2">
        <w:rPr>
          <w:b w:val="0"/>
          <w:sz w:val="20"/>
          <w:lang w:val="en-GB"/>
        </w:rPr>
        <w:t xml:space="preserve">The structure core of the </w:t>
      </w:r>
      <w:proofErr w:type="spellStart"/>
      <w:r w:rsidRPr="006D13B2">
        <w:rPr>
          <w:b w:val="0"/>
          <w:sz w:val="20"/>
          <w:lang w:val="en-GB"/>
        </w:rPr>
        <w:t>Lotte</w:t>
      </w:r>
      <w:proofErr w:type="spellEnd"/>
      <w:r w:rsidRPr="006D13B2">
        <w:rPr>
          <w:b w:val="0"/>
          <w:sz w:val="20"/>
          <w:lang w:val="en-GB"/>
        </w:rPr>
        <w:t xml:space="preserve"> World Tower is being raised by Automatic climbing formwork SKE100, climbing ahead of other casting operations, while SKE50 plus has been fielded for the eight mega-columns.</w:t>
      </w:r>
    </w:p>
    <w:p w:rsidR="006D13B2" w:rsidRPr="006D13B2" w:rsidRDefault="006D13B2" w:rsidP="006D13B2">
      <w:pPr>
        <w:pStyle w:val="Fotohinweis"/>
        <w:rPr>
          <w:sz w:val="20"/>
          <w:lang w:val="en-GB"/>
        </w:rPr>
      </w:pPr>
      <w:r w:rsidRPr="006D13B2">
        <w:rPr>
          <w:sz w:val="20"/>
          <w:lang w:val="en-GB"/>
        </w:rPr>
        <w:t xml:space="preserve">Photo: </w:t>
      </w:r>
      <w:proofErr w:type="spellStart"/>
      <w:r w:rsidRPr="006D13B2">
        <w:rPr>
          <w:sz w:val="20"/>
          <w:lang w:val="en-GB"/>
        </w:rPr>
        <w:t>Doka</w:t>
      </w:r>
      <w:proofErr w:type="spellEnd"/>
    </w:p>
    <w:p w:rsidR="006D13B2" w:rsidRPr="00582FE9" w:rsidRDefault="006D13B2" w:rsidP="006D13B2">
      <w:pPr>
        <w:pStyle w:val="Bildunterschrift"/>
        <w:spacing w:before="0"/>
        <w:rPr>
          <w:b w:val="0"/>
          <w:sz w:val="20"/>
          <w:lang w:val="en-GB"/>
        </w:rPr>
      </w:pPr>
    </w:p>
    <w:p w:rsidR="006D13B2" w:rsidRPr="006D13B2" w:rsidRDefault="006D13B2" w:rsidP="006D13B2">
      <w:pPr>
        <w:pStyle w:val="Bildunterschrift"/>
        <w:spacing w:before="0"/>
        <w:rPr>
          <w:sz w:val="20"/>
          <w:lang w:val="en-GB" w:eastAsia="en-US"/>
        </w:rPr>
      </w:pPr>
      <w:r w:rsidRPr="006D13B2">
        <w:rPr>
          <w:sz w:val="20"/>
          <w:lang w:val="en-GB" w:eastAsia="en-US"/>
        </w:rPr>
        <w:t>Doka_2012_11_Lotte_World_Tower_IMG_03</w:t>
      </w:r>
    </w:p>
    <w:p w:rsidR="006D13B2" w:rsidRPr="006D13B2" w:rsidRDefault="006D13B2" w:rsidP="006D13B2">
      <w:pPr>
        <w:pStyle w:val="Einleitung"/>
        <w:spacing w:line="264" w:lineRule="auto"/>
        <w:rPr>
          <w:b w:val="0"/>
          <w:sz w:val="20"/>
          <w:lang w:val="en-GB"/>
        </w:rPr>
      </w:pPr>
      <w:r w:rsidRPr="006D13B2">
        <w:rPr>
          <w:b w:val="0"/>
          <w:sz w:val="20"/>
          <w:lang w:val="en-GB"/>
        </w:rPr>
        <w:t>The solid-cross-section mega-columns will give the skyscraper additional stability and safety.</w:t>
      </w:r>
    </w:p>
    <w:p w:rsidR="00151EC2" w:rsidRPr="006D13B2" w:rsidRDefault="006D13B2" w:rsidP="006D13B2">
      <w:pPr>
        <w:pStyle w:val="Fotohinweis"/>
        <w:rPr>
          <w:sz w:val="20"/>
          <w:lang w:val="en-GB"/>
        </w:rPr>
      </w:pPr>
      <w:r w:rsidRPr="006D13B2">
        <w:rPr>
          <w:sz w:val="20"/>
          <w:lang w:val="en-GB"/>
        </w:rPr>
        <w:t xml:space="preserve">Photo: </w:t>
      </w:r>
      <w:proofErr w:type="spellStart"/>
      <w:r w:rsidRPr="006D13B2">
        <w:rPr>
          <w:sz w:val="20"/>
          <w:lang w:val="en-GB"/>
        </w:rPr>
        <w:t>Doka</w:t>
      </w:r>
      <w:proofErr w:type="spellEnd"/>
    </w:p>
    <w:sectPr w:rsidR="00151EC2" w:rsidRPr="006D13B2"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4CB" w:rsidRDefault="005E64CB">
      <w:r>
        <w:separator/>
      </w:r>
    </w:p>
  </w:endnote>
  <w:endnote w:type="continuationSeparator" w:id="0">
    <w:p w:rsidR="005E64CB" w:rsidRDefault="005E6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4CB" w:rsidRDefault="005E64CB">
      <w:r>
        <w:separator/>
      </w:r>
    </w:p>
  </w:footnote>
  <w:footnote w:type="continuationSeparator" w:id="0">
    <w:p w:rsidR="005E64CB" w:rsidRDefault="005E64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EC2" w:rsidRPr="00FE2C00" w:rsidRDefault="0002306E" w:rsidP="00750B70">
    <w:pPr>
      <w:pStyle w:val="Kopfzeile"/>
      <w:jc w:val="right"/>
      <w:rPr>
        <w:lang w:val="en-GB"/>
      </w:rPr>
    </w:pPr>
    <w:r>
      <w:rPr>
        <w:noProof/>
        <w:lang w:val="en-US" w:eastAsia="en-US"/>
      </w:rPr>
      <w:drawing>
        <wp:inline distT="0" distB="0" distL="0" distR="0">
          <wp:extent cx="1558290" cy="618490"/>
          <wp:effectExtent l="19050" t="0" r="3810"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290" cy="61849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cs="Times New Roman" w:hint="default"/>
      </w:rPr>
    </w:lvl>
    <w:lvl w:ilvl="1">
      <w:start w:val="1"/>
      <w:numFmt w:val="decimal"/>
      <w:lvlRestart w:val="0"/>
      <w:lvlText w:val="%2.%1"/>
      <w:lvlJc w:val="left"/>
      <w:pPr>
        <w:tabs>
          <w:tab w:val="num" w:pos="567"/>
        </w:tabs>
        <w:ind w:left="567" w:hanging="567"/>
      </w:pPr>
      <w:rPr>
        <w:rFonts w:cs="Times New Roman" w:hint="default"/>
      </w:rPr>
    </w:lvl>
    <w:lvl w:ilvl="2">
      <w:start w:val="1"/>
      <w:numFmt w:val="decimal"/>
      <w:lvlRestart w:val="0"/>
      <w:lvlText w:val="%3.%1.%2"/>
      <w:lvlJc w:val="left"/>
      <w:pPr>
        <w:tabs>
          <w:tab w:val="num" w:pos="851"/>
        </w:tabs>
        <w:ind w:left="851" w:hanging="851"/>
      </w:pPr>
      <w:rPr>
        <w:rFonts w:cs="Times New Roman" w:hint="default"/>
      </w:rPr>
    </w:lvl>
    <w:lvl w:ilvl="3">
      <w:start w:val="1"/>
      <w:numFmt w:val="none"/>
      <w:lvlText w:val="%1.%2.%3.1"/>
      <w:lvlJc w:val="left"/>
      <w:pPr>
        <w:tabs>
          <w:tab w:val="num" w:pos="1134"/>
        </w:tabs>
        <w:ind w:left="1134" w:hanging="113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pPr>
      <w:rPr>
        <w:rFonts w:ascii="Arial" w:hAnsi="Arial" w:cs="Times New Roman" w:hint="default"/>
        <w:b/>
        <w:i w:val="0"/>
        <w:sz w:val="22"/>
        <w:u w:val="single"/>
      </w:rPr>
    </w:lvl>
    <w:lvl w:ilvl="1">
      <w:start w:val="1"/>
      <w:numFmt w:val="decimal"/>
      <w:pStyle w:val="berschrift2"/>
      <w:lvlText w:val="%1.%2"/>
      <w:lvlJc w:val="left"/>
      <w:pPr>
        <w:tabs>
          <w:tab w:val="num" w:pos="360"/>
        </w:tabs>
      </w:pPr>
      <w:rPr>
        <w:rFonts w:ascii="Arial" w:hAnsi="Arial" w:cs="Times New Roman" w:hint="default"/>
        <w:b/>
        <w:i w:val="0"/>
        <w:sz w:val="22"/>
      </w:rPr>
    </w:lvl>
    <w:lvl w:ilvl="2">
      <w:start w:val="1"/>
      <w:numFmt w:val="decimal"/>
      <w:pStyle w:val="berschrift3"/>
      <w:lvlText w:val="%1.%2.%3"/>
      <w:lvlJc w:val="left"/>
      <w:pPr>
        <w:tabs>
          <w:tab w:val="num" w:pos="720"/>
        </w:tabs>
      </w:pPr>
      <w:rPr>
        <w:rFonts w:ascii="Arial" w:hAnsi="Arial" w:cs="Times New Roman" w:hint="default"/>
        <w:sz w:val="22"/>
        <w:u w:val="single"/>
      </w:rPr>
    </w:lvl>
    <w:lvl w:ilvl="3">
      <w:start w:val="1"/>
      <w:numFmt w:val="decimal"/>
      <w:pStyle w:val="berschrift4"/>
      <w:lvlText w:val="%1.%2.%3.%4"/>
      <w:lvlJc w:val="left"/>
      <w:pPr>
        <w:tabs>
          <w:tab w:val="num" w:pos="720"/>
        </w:tabs>
      </w:pPr>
      <w:rPr>
        <w:rFonts w:ascii="Arial" w:hAnsi="Arial" w:cs="Times New Roman" w:hint="default"/>
        <w:sz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footnotePr>
    <w:footnote w:id="-1"/>
    <w:footnote w:id="0"/>
  </w:footnotePr>
  <w:endnotePr>
    <w:endnote w:id="-1"/>
    <w:endnote w:id="0"/>
  </w:endnotePr>
  <w:compat/>
  <w:rsids>
    <w:rsidRoot w:val="007F7C2B"/>
    <w:rsid w:val="00005BA4"/>
    <w:rsid w:val="0001239A"/>
    <w:rsid w:val="00015F66"/>
    <w:rsid w:val="00016591"/>
    <w:rsid w:val="0002306E"/>
    <w:rsid w:val="00024B5C"/>
    <w:rsid w:val="000251EE"/>
    <w:rsid w:val="00025D17"/>
    <w:rsid w:val="00030363"/>
    <w:rsid w:val="000322F5"/>
    <w:rsid w:val="000368FB"/>
    <w:rsid w:val="00040111"/>
    <w:rsid w:val="00043E7D"/>
    <w:rsid w:val="000457D7"/>
    <w:rsid w:val="000476C0"/>
    <w:rsid w:val="00057DF6"/>
    <w:rsid w:val="0006146F"/>
    <w:rsid w:val="00066095"/>
    <w:rsid w:val="00072B49"/>
    <w:rsid w:val="00072DE6"/>
    <w:rsid w:val="00073AC8"/>
    <w:rsid w:val="00073B65"/>
    <w:rsid w:val="00076DB5"/>
    <w:rsid w:val="000773D4"/>
    <w:rsid w:val="0007760B"/>
    <w:rsid w:val="0007791A"/>
    <w:rsid w:val="000931C4"/>
    <w:rsid w:val="000A4782"/>
    <w:rsid w:val="000A6BF4"/>
    <w:rsid w:val="000B2B0D"/>
    <w:rsid w:val="000B7ED1"/>
    <w:rsid w:val="000C09CF"/>
    <w:rsid w:val="000C0E0C"/>
    <w:rsid w:val="000C279A"/>
    <w:rsid w:val="000D0CDF"/>
    <w:rsid w:val="000D14A3"/>
    <w:rsid w:val="000D3FE3"/>
    <w:rsid w:val="000F0A26"/>
    <w:rsid w:val="000F27D8"/>
    <w:rsid w:val="000F2860"/>
    <w:rsid w:val="000F4755"/>
    <w:rsid w:val="000F6CA7"/>
    <w:rsid w:val="00101154"/>
    <w:rsid w:val="00107EB0"/>
    <w:rsid w:val="0011463D"/>
    <w:rsid w:val="00120322"/>
    <w:rsid w:val="00120AEA"/>
    <w:rsid w:val="00121825"/>
    <w:rsid w:val="001370DE"/>
    <w:rsid w:val="001377E1"/>
    <w:rsid w:val="00140D49"/>
    <w:rsid w:val="00141584"/>
    <w:rsid w:val="00141D03"/>
    <w:rsid w:val="00145700"/>
    <w:rsid w:val="0015009A"/>
    <w:rsid w:val="00150745"/>
    <w:rsid w:val="00151116"/>
    <w:rsid w:val="00151EC2"/>
    <w:rsid w:val="001529C9"/>
    <w:rsid w:val="001532FF"/>
    <w:rsid w:val="0015368E"/>
    <w:rsid w:val="001550EB"/>
    <w:rsid w:val="00161368"/>
    <w:rsid w:val="001629CD"/>
    <w:rsid w:val="00164DE8"/>
    <w:rsid w:val="00166ED4"/>
    <w:rsid w:val="001778ED"/>
    <w:rsid w:val="00183AD0"/>
    <w:rsid w:val="00184E64"/>
    <w:rsid w:val="00185321"/>
    <w:rsid w:val="001871D0"/>
    <w:rsid w:val="00191504"/>
    <w:rsid w:val="00191F1C"/>
    <w:rsid w:val="00192844"/>
    <w:rsid w:val="0019341F"/>
    <w:rsid w:val="00194E3E"/>
    <w:rsid w:val="001A3C69"/>
    <w:rsid w:val="001A62EB"/>
    <w:rsid w:val="001B24D6"/>
    <w:rsid w:val="001B478C"/>
    <w:rsid w:val="001B66E8"/>
    <w:rsid w:val="001B724B"/>
    <w:rsid w:val="001C2B26"/>
    <w:rsid w:val="001C73E6"/>
    <w:rsid w:val="001D3D91"/>
    <w:rsid w:val="001D775D"/>
    <w:rsid w:val="001D7AE2"/>
    <w:rsid w:val="001E625B"/>
    <w:rsid w:val="001E70C0"/>
    <w:rsid w:val="001F0607"/>
    <w:rsid w:val="001F4501"/>
    <w:rsid w:val="0020125E"/>
    <w:rsid w:val="002046D6"/>
    <w:rsid w:val="002056EC"/>
    <w:rsid w:val="002058E3"/>
    <w:rsid w:val="00205F25"/>
    <w:rsid w:val="00206107"/>
    <w:rsid w:val="00212D77"/>
    <w:rsid w:val="00216440"/>
    <w:rsid w:val="00217920"/>
    <w:rsid w:val="002212BC"/>
    <w:rsid w:val="0022681D"/>
    <w:rsid w:val="0023241C"/>
    <w:rsid w:val="002349EA"/>
    <w:rsid w:val="0024357E"/>
    <w:rsid w:val="0025095D"/>
    <w:rsid w:val="002518A2"/>
    <w:rsid w:val="002528AB"/>
    <w:rsid w:val="00255352"/>
    <w:rsid w:val="00255FAB"/>
    <w:rsid w:val="002574A4"/>
    <w:rsid w:val="00270768"/>
    <w:rsid w:val="0027165E"/>
    <w:rsid w:val="00272218"/>
    <w:rsid w:val="0028229F"/>
    <w:rsid w:val="002878DF"/>
    <w:rsid w:val="00287B6E"/>
    <w:rsid w:val="0029073F"/>
    <w:rsid w:val="00292958"/>
    <w:rsid w:val="002955F7"/>
    <w:rsid w:val="002A0810"/>
    <w:rsid w:val="002A0E48"/>
    <w:rsid w:val="002A560B"/>
    <w:rsid w:val="002A6293"/>
    <w:rsid w:val="002A6736"/>
    <w:rsid w:val="002B22F7"/>
    <w:rsid w:val="002B6A25"/>
    <w:rsid w:val="002B7048"/>
    <w:rsid w:val="002B77BD"/>
    <w:rsid w:val="002C3B72"/>
    <w:rsid w:val="002C41E1"/>
    <w:rsid w:val="002C4E8E"/>
    <w:rsid w:val="002C5E06"/>
    <w:rsid w:val="002C79F1"/>
    <w:rsid w:val="002D1CC4"/>
    <w:rsid w:val="002E225F"/>
    <w:rsid w:val="002E5F1E"/>
    <w:rsid w:val="002F0538"/>
    <w:rsid w:val="002F0D9E"/>
    <w:rsid w:val="002F6989"/>
    <w:rsid w:val="0030061E"/>
    <w:rsid w:val="003128FA"/>
    <w:rsid w:val="00316391"/>
    <w:rsid w:val="003254C3"/>
    <w:rsid w:val="00325611"/>
    <w:rsid w:val="00354EE2"/>
    <w:rsid w:val="00361CD1"/>
    <w:rsid w:val="00362D90"/>
    <w:rsid w:val="00371B67"/>
    <w:rsid w:val="00375913"/>
    <w:rsid w:val="003764D7"/>
    <w:rsid w:val="00380A98"/>
    <w:rsid w:val="00380B2C"/>
    <w:rsid w:val="00381A61"/>
    <w:rsid w:val="00383394"/>
    <w:rsid w:val="00383DB9"/>
    <w:rsid w:val="00386AD2"/>
    <w:rsid w:val="00393CDB"/>
    <w:rsid w:val="00394CE4"/>
    <w:rsid w:val="003A176B"/>
    <w:rsid w:val="003A2895"/>
    <w:rsid w:val="003A37E7"/>
    <w:rsid w:val="003A4F8E"/>
    <w:rsid w:val="003A5B0C"/>
    <w:rsid w:val="003A79FC"/>
    <w:rsid w:val="003B3AC6"/>
    <w:rsid w:val="003B3FCB"/>
    <w:rsid w:val="003C2E17"/>
    <w:rsid w:val="003D4BC4"/>
    <w:rsid w:val="003D5D3A"/>
    <w:rsid w:val="003D76A7"/>
    <w:rsid w:val="003E1B7C"/>
    <w:rsid w:val="003E2A28"/>
    <w:rsid w:val="003E4C7C"/>
    <w:rsid w:val="003E679B"/>
    <w:rsid w:val="003F1085"/>
    <w:rsid w:val="003F2D41"/>
    <w:rsid w:val="00401B81"/>
    <w:rsid w:val="00407531"/>
    <w:rsid w:val="00410041"/>
    <w:rsid w:val="00414531"/>
    <w:rsid w:val="004165BC"/>
    <w:rsid w:val="004235FA"/>
    <w:rsid w:val="00424EB9"/>
    <w:rsid w:val="004270A9"/>
    <w:rsid w:val="00432F4B"/>
    <w:rsid w:val="0043403A"/>
    <w:rsid w:val="004346BC"/>
    <w:rsid w:val="004361E6"/>
    <w:rsid w:val="00455EFF"/>
    <w:rsid w:val="00463017"/>
    <w:rsid w:val="004639B7"/>
    <w:rsid w:val="00463CD4"/>
    <w:rsid w:val="00473BC0"/>
    <w:rsid w:val="00474177"/>
    <w:rsid w:val="004758D0"/>
    <w:rsid w:val="004766A2"/>
    <w:rsid w:val="00481119"/>
    <w:rsid w:val="00482E6A"/>
    <w:rsid w:val="0048426A"/>
    <w:rsid w:val="00492FCA"/>
    <w:rsid w:val="004945E7"/>
    <w:rsid w:val="004A0EF2"/>
    <w:rsid w:val="004A11B0"/>
    <w:rsid w:val="004A156D"/>
    <w:rsid w:val="004B0024"/>
    <w:rsid w:val="004C7093"/>
    <w:rsid w:val="004E01A8"/>
    <w:rsid w:val="004E5EFD"/>
    <w:rsid w:val="004F0C47"/>
    <w:rsid w:val="004F25B2"/>
    <w:rsid w:val="004F3A7B"/>
    <w:rsid w:val="004F7A85"/>
    <w:rsid w:val="00500FE9"/>
    <w:rsid w:val="00514C50"/>
    <w:rsid w:val="005151C6"/>
    <w:rsid w:val="0051534D"/>
    <w:rsid w:val="00515AC3"/>
    <w:rsid w:val="005165F8"/>
    <w:rsid w:val="0051758A"/>
    <w:rsid w:val="00522770"/>
    <w:rsid w:val="005257A0"/>
    <w:rsid w:val="00531302"/>
    <w:rsid w:val="00531A8E"/>
    <w:rsid w:val="00533B9D"/>
    <w:rsid w:val="0053540E"/>
    <w:rsid w:val="0053636D"/>
    <w:rsid w:val="00541415"/>
    <w:rsid w:val="005428D8"/>
    <w:rsid w:val="00564AF1"/>
    <w:rsid w:val="00570335"/>
    <w:rsid w:val="00574722"/>
    <w:rsid w:val="005767F1"/>
    <w:rsid w:val="00582FE9"/>
    <w:rsid w:val="00591197"/>
    <w:rsid w:val="0059159E"/>
    <w:rsid w:val="00594A33"/>
    <w:rsid w:val="005965EE"/>
    <w:rsid w:val="005A1EA6"/>
    <w:rsid w:val="005B254A"/>
    <w:rsid w:val="005B36C0"/>
    <w:rsid w:val="005C05EF"/>
    <w:rsid w:val="005C38D5"/>
    <w:rsid w:val="005C4ED3"/>
    <w:rsid w:val="005D590E"/>
    <w:rsid w:val="005D5DE3"/>
    <w:rsid w:val="005E64CB"/>
    <w:rsid w:val="005F4E67"/>
    <w:rsid w:val="00605ED4"/>
    <w:rsid w:val="006174CA"/>
    <w:rsid w:val="00617C19"/>
    <w:rsid w:val="0062650A"/>
    <w:rsid w:val="00626A22"/>
    <w:rsid w:val="00630B26"/>
    <w:rsid w:val="0063757E"/>
    <w:rsid w:val="00637B1D"/>
    <w:rsid w:val="00641955"/>
    <w:rsid w:val="006459F5"/>
    <w:rsid w:val="006542E6"/>
    <w:rsid w:val="006568C4"/>
    <w:rsid w:val="00673A41"/>
    <w:rsid w:val="006748FC"/>
    <w:rsid w:val="00676BB2"/>
    <w:rsid w:val="0068054B"/>
    <w:rsid w:val="00687347"/>
    <w:rsid w:val="00687D0D"/>
    <w:rsid w:val="0069177E"/>
    <w:rsid w:val="006A0755"/>
    <w:rsid w:val="006A4302"/>
    <w:rsid w:val="006B2894"/>
    <w:rsid w:val="006B44CA"/>
    <w:rsid w:val="006B626A"/>
    <w:rsid w:val="006B6F45"/>
    <w:rsid w:val="006C0704"/>
    <w:rsid w:val="006C0CAA"/>
    <w:rsid w:val="006C27CC"/>
    <w:rsid w:val="006C5F56"/>
    <w:rsid w:val="006C79B0"/>
    <w:rsid w:val="006D11DF"/>
    <w:rsid w:val="006D13B2"/>
    <w:rsid w:val="006D2F3F"/>
    <w:rsid w:val="006D3434"/>
    <w:rsid w:val="006D4BCB"/>
    <w:rsid w:val="006E1201"/>
    <w:rsid w:val="006F4ED2"/>
    <w:rsid w:val="006F5730"/>
    <w:rsid w:val="00700FC1"/>
    <w:rsid w:val="007107B6"/>
    <w:rsid w:val="00712E74"/>
    <w:rsid w:val="0071500E"/>
    <w:rsid w:val="007163D9"/>
    <w:rsid w:val="00717D1F"/>
    <w:rsid w:val="00723211"/>
    <w:rsid w:val="00743D15"/>
    <w:rsid w:val="00745872"/>
    <w:rsid w:val="0074598C"/>
    <w:rsid w:val="007468BB"/>
    <w:rsid w:val="00750B70"/>
    <w:rsid w:val="00754E98"/>
    <w:rsid w:val="007556E1"/>
    <w:rsid w:val="007619EF"/>
    <w:rsid w:val="007655AE"/>
    <w:rsid w:val="00765BFB"/>
    <w:rsid w:val="00766A36"/>
    <w:rsid w:val="00772624"/>
    <w:rsid w:val="00775107"/>
    <w:rsid w:val="00782A7A"/>
    <w:rsid w:val="00783EA1"/>
    <w:rsid w:val="00795DB6"/>
    <w:rsid w:val="007A4A33"/>
    <w:rsid w:val="007B112B"/>
    <w:rsid w:val="007B27E3"/>
    <w:rsid w:val="007B36E6"/>
    <w:rsid w:val="007B758F"/>
    <w:rsid w:val="007C0A02"/>
    <w:rsid w:val="007C1F7C"/>
    <w:rsid w:val="007C4F72"/>
    <w:rsid w:val="007D13FB"/>
    <w:rsid w:val="007D1934"/>
    <w:rsid w:val="007D251B"/>
    <w:rsid w:val="007D3940"/>
    <w:rsid w:val="007D61F3"/>
    <w:rsid w:val="007E09C2"/>
    <w:rsid w:val="007E243A"/>
    <w:rsid w:val="007E2E94"/>
    <w:rsid w:val="007E45C1"/>
    <w:rsid w:val="007F1B5C"/>
    <w:rsid w:val="007F358D"/>
    <w:rsid w:val="007F7C2B"/>
    <w:rsid w:val="00802C3F"/>
    <w:rsid w:val="008071E0"/>
    <w:rsid w:val="00807495"/>
    <w:rsid w:val="008122E0"/>
    <w:rsid w:val="008168B4"/>
    <w:rsid w:val="008209E2"/>
    <w:rsid w:val="008261E0"/>
    <w:rsid w:val="00826274"/>
    <w:rsid w:val="00830589"/>
    <w:rsid w:val="00840198"/>
    <w:rsid w:val="00841263"/>
    <w:rsid w:val="0084602A"/>
    <w:rsid w:val="008525A4"/>
    <w:rsid w:val="00853D71"/>
    <w:rsid w:val="00856656"/>
    <w:rsid w:val="00861C28"/>
    <w:rsid w:val="00862648"/>
    <w:rsid w:val="0086731F"/>
    <w:rsid w:val="0087423F"/>
    <w:rsid w:val="008744DA"/>
    <w:rsid w:val="00877AFF"/>
    <w:rsid w:val="008826D1"/>
    <w:rsid w:val="008850B1"/>
    <w:rsid w:val="0088590F"/>
    <w:rsid w:val="00890803"/>
    <w:rsid w:val="00892BD9"/>
    <w:rsid w:val="008938F0"/>
    <w:rsid w:val="00894E04"/>
    <w:rsid w:val="008A14F1"/>
    <w:rsid w:val="008B2581"/>
    <w:rsid w:val="008B7FD4"/>
    <w:rsid w:val="008C2496"/>
    <w:rsid w:val="008C24F7"/>
    <w:rsid w:val="008C3FD8"/>
    <w:rsid w:val="008C4115"/>
    <w:rsid w:val="008C4C85"/>
    <w:rsid w:val="008C7981"/>
    <w:rsid w:val="008D111B"/>
    <w:rsid w:val="008D1E1D"/>
    <w:rsid w:val="008D3FB1"/>
    <w:rsid w:val="008D3FDC"/>
    <w:rsid w:val="008D4A9D"/>
    <w:rsid w:val="008E01B1"/>
    <w:rsid w:val="008E371D"/>
    <w:rsid w:val="008E39AC"/>
    <w:rsid w:val="008E4118"/>
    <w:rsid w:val="008F1BC0"/>
    <w:rsid w:val="008F236C"/>
    <w:rsid w:val="009036B6"/>
    <w:rsid w:val="009059DD"/>
    <w:rsid w:val="00910DD2"/>
    <w:rsid w:val="0091326C"/>
    <w:rsid w:val="0091399C"/>
    <w:rsid w:val="009142E4"/>
    <w:rsid w:val="00923929"/>
    <w:rsid w:val="009249D5"/>
    <w:rsid w:val="00925429"/>
    <w:rsid w:val="0093020F"/>
    <w:rsid w:val="009355F1"/>
    <w:rsid w:val="0093582F"/>
    <w:rsid w:val="009422AF"/>
    <w:rsid w:val="00946116"/>
    <w:rsid w:val="009461E4"/>
    <w:rsid w:val="00947EF7"/>
    <w:rsid w:val="00950FA8"/>
    <w:rsid w:val="009542CB"/>
    <w:rsid w:val="00955929"/>
    <w:rsid w:val="00955FDB"/>
    <w:rsid w:val="009641AB"/>
    <w:rsid w:val="00966E67"/>
    <w:rsid w:val="00971C3F"/>
    <w:rsid w:val="00971E7C"/>
    <w:rsid w:val="00975006"/>
    <w:rsid w:val="009753D5"/>
    <w:rsid w:val="00975D4C"/>
    <w:rsid w:val="00980B19"/>
    <w:rsid w:val="00982B10"/>
    <w:rsid w:val="009831BF"/>
    <w:rsid w:val="009834DC"/>
    <w:rsid w:val="00992DAA"/>
    <w:rsid w:val="009970ED"/>
    <w:rsid w:val="009A00A8"/>
    <w:rsid w:val="009A0EB6"/>
    <w:rsid w:val="009A1B3F"/>
    <w:rsid w:val="009A2A80"/>
    <w:rsid w:val="009A3E1E"/>
    <w:rsid w:val="009A57DD"/>
    <w:rsid w:val="009A7720"/>
    <w:rsid w:val="009B6BB9"/>
    <w:rsid w:val="009D4DED"/>
    <w:rsid w:val="009E3BD4"/>
    <w:rsid w:val="009F502C"/>
    <w:rsid w:val="009F780B"/>
    <w:rsid w:val="00A0387C"/>
    <w:rsid w:val="00A17DD2"/>
    <w:rsid w:val="00A247B8"/>
    <w:rsid w:val="00A25681"/>
    <w:rsid w:val="00A262A3"/>
    <w:rsid w:val="00A31F89"/>
    <w:rsid w:val="00A4043A"/>
    <w:rsid w:val="00A45A75"/>
    <w:rsid w:val="00A62EEB"/>
    <w:rsid w:val="00A64F63"/>
    <w:rsid w:val="00A66489"/>
    <w:rsid w:val="00A74D13"/>
    <w:rsid w:val="00A758AD"/>
    <w:rsid w:val="00A80792"/>
    <w:rsid w:val="00A80CDE"/>
    <w:rsid w:val="00A829A0"/>
    <w:rsid w:val="00A833FC"/>
    <w:rsid w:val="00A950B4"/>
    <w:rsid w:val="00A957C5"/>
    <w:rsid w:val="00AA1120"/>
    <w:rsid w:val="00AA2AE8"/>
    <w:rsid w:val="00AA2FB3"/>
    <w:rsid w:val="00AA4BB9"/>
    <w:rsid w:val="00AB4CCF"/>
    <w:rsid w:val="00AB5699"/>
    <w:rsid w:val="00AC6A9C"/>
    <w:rsid w:val="00AC719C"/>
    <w:rsid w:val="00AD4738"/>
    <w:rsid w:val="00AE3D60"/>
    <w:rsid w:val="00AE540C"/>
    <w:rsid w:val="00AE5553"/>
    <w:rsid w:val="00AE68AC"/>
    <w:rsid w:val="00AF032B"/>
    <w:rsid w:val="00AF0FDF"/>
    <w:rsid w:val="00AF4B4A"/>
    <w:rsid w:val="00AF583D"/>
    <w:rsid w:val="00AF6286"/>
    <w:rsid w:val="00AF7050"/>
    <w:rsid w:val="00AF708A"/>
    <w:rsid w:val="00B03209"/>
    <w:rsid w:val="00B05275"/>
    <w:rsid w:val="00B10489"/>
    <w:rsid w:val="00B17C01"/>
    <w:rsid w:val="00B224E6"/>
    <w:rsid w:val="00B247E1"/>
    <w:rsid w:val="00B31243"/>
    <w:rsid w:val="00B3336C"/>
    <w:rsid w:val="00B3679E"/>
    <w:rsid w:val="00B43CC4"/>
    <w:rsid w:val="00B47E93"/>
    <w:rsid w:val="00B56D6D"/>
    <w:rsid w:val="00B578AB"/>
    <w:rsid w:val="00B57E1A"/>
    <w:rsid w:val="00B75217"/>
    <w:rsid w:val="00B82C8C"/>
    <w:rsid w:val="00B878D2"/>
    <w:rsid w:val="00B924BD"/>
    <w:rsid w:val="00BA0B84"/>
    <w:rsid w:val="00BA38D4"/>
    <w:rsid w:val="00BA4023"/>
    <w:rsid w:val="00BA412F"/>
    <w:rsid w:val="00BA4A3F"/>
    <w:rsid w:val="00BA6027"/>
    <w:rsid w:val="00BA622F"/>
    <w:rsid w:val="00BB5CC5"/>
    <w:rsid w:val="00BC391C"/>
    <w:rsid w:val="00BD6411"/>
    <w:rsid w:val="00BE3427"/>
    <w:rsid w:val="00BE4ACB"/>
    <w:rsid w:val="00BE5823"/>
    <w:rsid w:val="00BE6351"/>
    <w:rsid w:val="00BF3671"/>
    <w:rsid w:val="00BF4F0B"/>
    <w:rsid w:val="00BF53C0"/>
    <w:rsid w:val="00C0412F"/>
    <w:rsid w:val="00C07526"/>
    <w:rsid w:val="00C12591"/>
    <w:rsid w:val="00C27549"/>
    <w:rsid w:val="00C3199D"/>
    <w:rsid w:val="00C51BBC"/>
    <w:rsid w:val="00C54060"/>
    <w:rsid w:val="00C540FC"/>
    <w:rsid w:val="00C54AA4"/>
    <w:rsid w:val="00C54DD9"/>
    <w:rsid w:val="00C54E5E"/>
    <w:rsid w:val="00C5655A"/>
    <w:rsid w:val="00C6065C"/>
    <w:rsid w:val="00C64885"/>
    <w:rsid w:val="00C700EB"/>
    <w:rsid w:val="00C76077"/>
    <w:rsid w:val="00C82CDD"/>
    <w:rsid w:val="00C84193"/>
    <w:rsid w:val="00C846DE"/>
    <w:rsid w:val="00C85812"/>
    <w:rsid w:val="00C87F73"/>
    <w:rsid w:val="00C91F7B"/>
    <w:rsid w:val="00C969D7"/>
    <w:rsid w:val="00C97B3E"/>
    <w:rsid w:val="00CA0345"/>
    <w:rsid w:val="00CA269C"/>
    <w:rsid w:val="00CB005F"/>
    <w:rsid w:val="00CB02AE"/>
    <w:rsid w:val="00CB28D2"/>
    <w:rsid w:val="00CC0A2F"/>
    <w:rsid w:val="00CC3127"/>
    <w:rsid w:val="00CC5404"/>
    <w:rsid w:val="00CC6205"/>
    <w:rsid w:val="00CC7851"/>
    <w:rsid w:val="00CC78E2"/>
    <w:rsid w:val="00CD1A67"/>
    <w:rsid w:val="00CD2794"/>
    <w:rsid w:val="00CE0996"/>
    <w:rsid w:val="00CE716B"/>
    <w:rsid w:val="00CF3205"/>
    <w:rsid w:val="00CF52D3"/>
    <w:rsid w:val="00D0164D"/>
    <w:rsid w:val="00D0435B"/>
    <w:rsid w:val="00D06C11"/>
    <w:rsid w:val="00D10CAC"/>
    <w:rsid w:val="00D13D5D"/>
    <w:rsid w:val="00D16444"/>
    <w:rsid w:val="00D16F2B"/>
    <w:rsid w:val="00D21002"/>
    <w:rsid w:val="00D2107C"/>
    <w:rsid w:val="00D260AF"/>
    <w:rsid w:val="00D31B10"/>
    <w:rsid w:val="00D3334C"/>
    <w:rsid w:val="00D35DAE"/>
    <w:rsid w:val="00D366AC"/>
    <w:rsid w:val="00D41C66"/>
    <w:rsid w:val="00D422B8"/>
    <w:rsid w:val="00D42D17"/>
    <w:rsid w:val="00D4405D"/>
    <w:rsid w:val="00D46FCA"/>
    <w:rsid w:val="00D53AF3"/>
    <w:rsid w:val="00D54F3D"/>
    <w:rsid w:val="00D5564E"/>
    <w:rsid w:val="00D5596D"/>
    <w:rsid w:val="00D6558D"/>
    <w:rsid w:val="00D663D3"/>
    <w:rsid w:val="00D70E7C"/>
    <w:rsid w:val="00D77625"/>
    <w:rsid w:val="00D7770E"/>
    <w:rsid w:val="00D943E8"/>
    <w:rsid w:val="00D9470E"/>
    <w:rsid w:val="00D95201"/>
    <w:rsid w:val="00DA3001"/>
    <w:rsid w:val="00DA459A"/>
    <w:rsid w:val="00DA67EB"/>
    <w:rsid w:val="00DB1D60"/>
    <w:rsid w:val="00DB557B"/>
    <w:rsid w:val="00DB59D2"/>
    <w:rsid w:val="00DC30D3"/>
    <w:rsid w:val="00DC3318"/>
    <w:rsid w:val="00DC3B4A"/>
    <w:rsid w:val="00DC3C3E"/>
    <w:rsid w:val="00DD0AA3"/>
    <w:rsid w:val="00DD36DD"/>
    <w:rsid w:val="00DE096A"/>
    <w:rsid w:val="00DE09B4"/>
    <w:rsid w:val="00DE2E10"/>
    <w:rsid w:val="00DE545B"/>
    <w:rsid w:val="00DF01DE"/>
    <w:rsid w:val="00DF4F24"/>
    <w:rsid w:val="00DF532A"/>
    <w:rsid w:val="00E01C63"/>
    <w:rsid w:val="00E0389B"/>
    <w:rsid w:val="00E16FD7"/>
    <w:rsid w:val="00E20FD1"/>
    <w:rsid w:val="00E2110F"/>
    <w:rsid w:val="00E26A1E"/>
    <w:rsid w:val="00E276D1"/>
    <w:rsid w:val="00E352FA"/>
    <w:rsid w:val="00E36594"/>
    <w:rsid w:val="00E42DE3"/>
    <w:rsid w:val="00E454A2"/>
    <w:rsid w:val="00E46FD1"/>
    <w:rsid w:val="00E51BBF"/>
    <w:rsid w:val="00E54861"/>
    <w:rsid w:val="00E80C5C"/>
    <w:rsid w:val="00E81251"/>
    <w:rsid w:val="00E821B8"/>
    <w:rsid w:val="00E83868"/>
    <w:rsid w:val="00E861BF"/>
    <w:rsid w:val="00E863D4"/>
    <w:rsid w:val="00E90D17"/>
    <w:rsid w:val="00E919B8"/>
    <w:rsid w:val="00E92FD5"/>
    <w:rsid w:val="00E94A91"/>
    <w:rsid w:val="00E9558D"/>
    <w:rsid w:val="00EA0280"/>
    <w:rsid w:val="00EA377C"/>
    <w:rsid w:val="00EA526C"/>
    <w:rsid w:val="00EB1307"/>
    <w:rsid w:val="00EB34BF"/>
    <w:rsid w:val="00EB61CF"/>
    <w:rsid w:val="00EC3C2C"/>
    <w:rsid w:val="00EC544C"/>
    <w:rsid w:val="00EC77A6"/>
    <w:rsid w:val="00EC7A4A"/>
    <w:rsid w:val="00ED0F24"/>
    <w:rsid w:val="00ED11AA"/>
    <w:rsid w:val="00ED5AD8"/>
    <w:rsid w:val="00ED7347"/>
    <w:rsid w:val="00EE3721"/>
    <w:rsid w:val="00F015C6"/>
    <w:rsid w:val="00F06B5E"/>
    <w:rsid w:val="00F12020"/>
    <w:rsid w:val="00F12941"/>
    <w:rsid w:val="00F14D8B"/>
    <w:rsid w:val="00F15F1C"/>
    <w:rsid w:val="00F162CE"/>
    <w:rsid w:val="00F20741"/>
    <w:rsid w:val="00F24DEC"/>
    <w:rsid w:val="00F3073A"/>
    <w:rsid w:val="00F500C7"/>
    <w:rsid w:val="00F50BEE"/>
    <w:rsid w:val="00F5219A"/>
    <w:rsid w:val="00F53D59"/>
    <w:rsid w:val="00F579E7"/>
    <w:rsid w:val="00F63ED5"/>
    <w:rsid w:val="00F643B3"/>
    <w:rsid w:val="00F7317C"/>
    <w:rsid w:val="00F74863"/>
    <w:rsid w:val="00F76C46"/>
    <w:rsid w:val="00F87E1B"/>
    <w:rsid w:val="00F91BBC"/>
    <w:rsid w:val="00F97455"/>
    <w:rsid w:val="00FA7083"/>
    <w:rsid w:val="00FB5539"/>
    <w:rsid w:val="00FB575D"/>
    <w:rsid w:val="00FC06EC"/>
    <w:rsid w:val="00FD0096"/>
    <w:rsid w:val="00FD1E1F"/>
    <w:rsid w:val="00FD2175"/>
    <w:rsid w:val="00FD5A8E"/>
    <w:rsid w:val="00FE2C00"/>
    <w:rsid w:val="00FF64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en-GB"/>
    </w:rPr>
  </w:style>
  <w:style w:type="paragraph" w:styleId="berschrift2">
    <w:name w:val="heading 2"/>
    <w:basedOn w:val="Standard"/>
    <w:next w:val="Standard"/>
    <w:link w:val="berschrift2Zchn"/>
    <w:uiPriority w:val="9"/>
    <w:qFormat/>
    <w:rsid w:val="00925429"/>
    <w:pPr>
      <w:keepNext/>
      <w:numPr>
        <w:ilvl w:val="1"/>
        <w:numId w:val="25"/>
      </w:numPr>
      <w:tabs>
        <w:tab w:val="left" w:pos="567"/>
      </w:tabs>
      <w:outlineLvl w:val="1"/>
    </w:pPr>
    <w:rPr>
      <w:b/>
      <w:bCs/>
      <w:lang w:val="en-GB"/>
    </w:rPr>
  </w:style>
  <w:style w:type="paragraph" w:styleId="berschrift3">
    <w:name w:val="heading 3"/>
    <w:basedOn w:val="Standard"/>
    <w:next w:val="Standard"/>
    <w:link w:val="berschrift3Zchn"/>
    <w:uiPriority w:val="9"/>
    <w:qFormat/>
    <w:rsid w:val="00925429"/>
    <w:pPr>
      <w:keepNext/>
      <w:numPr>
        <w:ilvl w:val="2"/>
        <w:numId w:val="25"/>
      </w:numPr>
      <w:tabs>
        <w:tab w:val="left" w:pos="851"/>
      </w:tabs>
      <w:outlineLvl w:val="2"/>
    </w:pPr>
    <w:rPr>
      <w:bCs/>
      <w:u w:val="single"/>
      <w:lang w:val="en-GB"/>
    </w:rPr>
  </w:style>
  <w:style w:type="paragraph" w:styleId="berschrift4">
    <w:name w:val="heading 4"/>
    <w:basedOn w:val="Standard"/>
    <w:next w:val="Standard"/>
    <w:link w:val="berschrift4Zchn"/>
    <w:uiPriority w:val="9"/>
    <w:qFormat/>
    <w:rsid w:val="00925429"/>
    <w:pPr>
      <w:keepNext/>
      <w:numPr>
        <w:ilvl w:val="3"/>
        <w:numId w:val="25"/>
      </w:numPr>
      <w:tabs>
        <w:tab w:val="left" w:pos="1134"/>
      </w:tabs>
      <w:outlineLvl w:val="3"/>
    </w:pPr>
  </w:style>
  <w:style w:type="paragraph" w:styleId="berschrift5">
    <w:name w:val="heading 5"/>
    <w:basedOn w:val="Standard"/>
    <w:next w:val="Standard"/>
    <w:link w:val="berschrift5Zchn"/>
    <w:uiPriority w:val="9"/>
    <w:qFormat/>
    <w:rsid w:val="00925429"/>
    <w:pPr>
      <w:spacing w:before="240" w:after="60"/>
      <w:outlineLvl w:val="4"/>
    </w:pPr>
    <w:rPr>
      <w:b/>
      <w:i/>
      <w:sz w:val="26"/>
    </w:rPr>
  </w:style>
  <w:style w:type="paragraph" w:styleId="berschrift6">
    <w:name w:val="heading 6"/>
    <w:basedOn w:val="Standard"/>
    <w:next w:val="Standard"/>
    <w:link w:val="berschrift6Zchn"/>
    <w:uiPriority w:val="9"/>
    <w:qFormat/>
    <w:rsid w:val="00925429"/>
    <w:pPr>
      <w:spacing w:before="240" w:after="60"/>
      <w:outlineLvl w:val="5"/>
    </w:pPr>
    <w:rPr>
      <w:b/>
    </w:rPr>
  </w:style>
  <w:style w:type="paragraph" w:styleId="berschrift7">
    <w:name w:val="heading 7"/>
    <w:basedOn w:val="Standard"/>
    <w:next w:val="Standard"/>
    <w:link w:val="berschrift7Zchn"/>
    <w:uiPriority w:val="9"/>
    <w:qFormat/>
    <w:rsid w:val="00925429"/>
    <w:pPr>
      <w:spacing w:before="240" w:after="60"/>
      <w:outlineLvl w:val="6"/>
    </w:pPr>
  </w:style>
  <w:style w:type="paragraph" w:styleId="berschrift8">
    <w:name w:val="heading 8"/>
    <w:basedOn w:val="Standard"/>
    <w:next w:val="Standard"/>
    <w:link w:val="berschrift8Zchn"/>
    <w:uiPriority w:val="9"/>
    <w:qFormat/>
    <w:rsid w:val="00925429"/>
    <w:pPr>
      <w:spacing w:before="240" w:after="60"/>
      <w:outlineLvl w:val="7"/>
    </w:pPr>
    <w:rPr>
      <w:i/>
    </w:rPr>
  </w:style>
  <w:style w:type="paragraph" w:styleId="berschrift9">
    <w:name w:val="heading 9"/>
    <w:basedOn w:val="Standard"/>
    <w:next w:val="Standard"/>
    <w:link w:val="berschrift9Zchn"/>
    <w:uiPriority w:val="9"/>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574722"/>
    <w:rPr>
      <w:rFonts w:ascii="Arial" w:hAnsi="Arial" w:cs="Times New Roman"/>
      <w:b/>
      <w:bCs/>
      <w:color w:val="000000"/>
      <w:sz w:val="24"/>
      <w:szCs w:val="24"/>
      <w:u w:val="single"/>
      <w:lang w:val="en-GB" w:eastAsia="en-US"/>
    </w:rPr>
  </w:style>
  <w:style w:type="character" w:customStyle="1" w:styleId="berschrift2Zchn">
    <w:name w:val="Überschrift 2 Zchn"/>
    <w:basedOn w:val="Absatz-Standardschriftart"/>
    <w:link w:val="berschrift2"/>
    <w:uiPriority w:val="9"/>
    <w:semiHidden/>
    <w:rsid w:val="00ED5AD8"/>
    <w:rPr>
      <w:rFonts w:ascii="Cambria" w:eastAsia="SimSun" w:hAnsi="Cambria" w:cs="Times New Roman"/>
      <w:b/>
      <w:bCs/>
      <w:i/>
      <w:iCs/>
      <w:sz w:val="28"/>
      <w:szCs w:val="28"/>
      <w:lang w:val="de-DE" w:eastAsia="de-DE"/>
    </w:rPr>
  </w:style>
  <w:style w:type="character" w:customStyle="1" w:styleId="berschrift3Zchn">
    <w:name w:val="Überschrift 3 Zchn"/>
    <w:basedOn w:val="Absatz-Standardschriftart"/>
    <w:link w:val="berschrift3"/>
    <w:uiPriority w:val="9"/>
    <w:semiHidden/>
    <w:rsid w:val="00ED5AD8"/>
    <w:rPr>
      <w:rFonts w:ascii="Cambria" w:eastAsia="SimSun" w:hAnsi="Cambria" w:cs="Times New Roman"/>
      <w:b/>
      <w:bCs/>
      <w:sz w:val="26"/>
      <w:szCs w:val="26"/>
      <w:lang w:val="de-DE" w:eastAsia="de-DE"/>
    </w:rPr>
  </w:style>
  <w:style w:type="character" w:customStyle="1" w:styleId="berschrift4Zchn">
    <w:name w:val="Überschrift 4 Zchn"/>
    <w:basedOn w:val="Absatz-Standardschriftart"/>
    <w:link w:val="berschrift4"/>
    <w:uiPriority w:val="9"/>
    <w:semiHidden/>
    <w:rsid w:val="00ED5AD8"/>
    <w:rPr>
      <w:rFonts w:ascii="Calibri" w:eastAsia="SimSun" w:hAnsi="Calibri" w:cs="Times New Roman"/>
      <w:b/>
      <w:bCs/>
      <w:sz w:val="28"/>
      <w:szCs w:val="28"/>
      <w:lang w:val="de-DE" w:eastAsia="de-DE"/>
    </w:rPr>
  </w:style>
  <w:style w:type="character" w:customStyle="1" w:styleId="berschrift5Zchn">
    <w:name w:val="Überschrift 5 Zchn"/>
    <w:basedOn w:val="Absatz-Standardschriftart"/>
    <w:link w:val="berschrift5"/>
    <w:uiPriority w:val="9"/>
    <w:semiHidden/>
    <w:rsid w:val="00ED5AD8"/>
    <w:rPr>
      <w:rFonts w:ascii="Calibri" w:eastAsia="SimSun" w:hAnsi="Calibri" w:cs="Times New Roman"/>
      <w:b/>
      <w:bCs/>
      <w:i/>
      <w:iCs/>
      <w:sz w:val="26"/>
      <w:szCs w:val="26"/>
      <w:lang w:val="de-DE" w:eastAsia="de-DE"/>
    </w:rPr>
  </w:style>
  <w:style w:type="character" w:customStyle="1" w:styleId="berschrift6Zchn">
    <w:name w:val="Überschrift 6 Zchn"/>
    <w:basedOn w:val="Absatz-Standardschriftart"/>
    <w:link w:val="berschrift6"/>
    <w:uiPriority w:val="9"/>
    <w:semiHidden/>
    <w:rsid w:val="00ED5AD8"/>
    <w:rPr>
      <w:rFonts w:ascii="Calibri" w:eastAsia="SimSun" w:hAnsi="Calibri" w:cs="Times New Roman"/>
      <w:b/>
      <w:bCs/>
      <w:sz w:val="22"/>
      <w:szCs w:val="22"/>
      <w:lang w:val="de-DE" w:eastAsia="de-DE"/>
    </w:rPr>
  </w:style>
  <w:style w:type="character" w:customStyle="1" w:styleId="berschrift7Zchn">
    <w:name w:val="Überschrift 7 Zchn"/>
    <w:basedOn w:val="Absatz-Standardschriftart"/>
    <w:link w:val="berschrift7"/>
    <w:uiPriority w:val="9"/>
    <w:semiHidden/>
    <w:rsid w:val="00ED5AD8"/>
    <w:rPr>
      <w:rFonts w:ascii="Calibri" w:eastAsia="SimSun" w:hAnsi="Calibri" w:cs="Times New Roman"/>
      <w:sz w:val="24"/>
      <w:szCs w:val="24"/>
      <w:lang w:val="de-DE" w:eastAsia="de-DE"/>
    </w:rPr>
  </w:style>
  <w:style w:type="character" w:customStyle="1" w:styleId="berschrift8Zchn">
    <w:name w:val="Überschrift 8 Zchn"/>
    <w:basedOn w:val="Absatz-Standardschriftart"/>
    <w:link w:val="berschrift8"/>
    <w:uiPriority w:val="9"/>
    <w:semiHidden/>
    <w:rsid w:val="00ED5AD8"/>
    <w:rPr>
      <w:rFonts w:ascii="Calibri" w:eastAsia="SimSun" w:hAnsi="Calibri" w:cs="Times New Roman"/>
      <w:i/>
      <w:iCs/>
      <w:sz w:val="24"/>
      <w:szCs w:val="24"/>
      <w:lang w:val="de-DE" w:eastAsia="de-DE"/>
    </w:rPr>
  </w:style>
  <w:style w:type="character" w:customStyle="1" w:styleId="berschrift9Zchn">
    <w:name w:val="Überschrift 9 Zchn"/>
    <w:basedOn w:val="Absatz-Standardschriftart"/>
    <w:link w:val="berschrift9"/>
    <w:uiPriority w:val="9"/>
    <w:semiHidden/>
    <w:rsid w:val="00ED5AD8"/>
    <w:rPr>
      <w:rFonts w:ascii="Cambria" w:eastAsia="SimSun" w:hAnsi="Cambria" w:cs="Times New Roman"/>
      <w:sz w:val="22"/>
      <w:szCs w:val="22"/>
      <w:lang w:val="de-DE" w:eastAsia="de-DE"/>
    </w:rPr>
  </w:style>
  <w:style w:type="paragraph" w:styleId="Kopfzeile">
    <w:name w:val="header"/>
    <w:basedOn w:val="Standard"/>
    <w:link w:val="KopfzeileZchn"/>
    <w:uiPriority w:val="99"/>
    <w:rsid w:val="00925429"/>
    <w:pPr>
      <w:tabs>
        <w:tab w:val="center" w:pos="4536"/>
        <w:tab w:val="right" w:pos="9072"/>
      </w:tabs>
    </w:pPr>
  </w:style>
  <w:style w:type="character" w:customStyle="1" w:styleId="KopfzeileZchn">
    <w:name w:val="Kopfzeile Zchn"/>
    <w:basedOn w:val="Absatz-Standardschriftart"/>
    <w:link w:val="Kopfzeile"/>
    <w:uiPriority w:val="99"/>
    <w:locked/>
    <w:rsid w:val="00574722"/>
    <w:rPr>
      <w:rFonts w:ascii="Arial" w:hAnsi="Arial" w:cs="Times New Roman"/>
      <w:color w:val="000000"/>
      <w:sz w:val="24"/>
      <w:szCs w:val="24"/>
      <w:lang w:eastAsia="en-US"/>
    </w:rPr>
  </w:style>
  <w:style w:type="paragraph" w:styleId="Fuzeile">
    <w:name w:val="footer"/>
    <w:basedOn w:val="Standard"/>
    <w:link w:val="FuzeileZchn"/>
    <w:uiPriority w:val="99"/>
    <w:semiHidden/>
    <w:rsid w:val="00925429"/>
    <w:pPr>
      <w:tabs>
        <w:tab w:val="center" w:pos="4536"/>
        <w:tab w:val="right" w:pos="9072"/>
      </w:tabs>
    </w:pPr>
  </w:style>
  <w:style w:type="character" w:customStyle="1" w:styleId="FuzeileZchn">
    <w:name w:val="Fußzeile Zchn"/>
    <w:basedOn w:val="Absatz-Standardschriftart"/>
    <w:link w:val="Fuzeile"/>
    <w:uiPriority w:val="99"/>
    <w:semiHidden/>
    <w:rsid w:val="00ED5AD8"/>
    <w:rPr>
      <w:rFonts w:ascii="Arial" w:hAnsi="Arial"/>
      <w:sz w:val="22"/>
      <w:lang w:val="de-DE" w:eastAsia="de-DE"/>
    </w:rPr>
  </w:style>
  <w:style w:type="character" w:styleId="Seitenzahl">
    <w:name w:val="page number"/>
    <w:basedOn w:val="Absatz-Standardschriftart"/>
    <w:uiPriority w:val="99"/>
    <w:semiHidden/>
    <w:rsid w:val="00925429"/>
    <w:rPr>
      <w:rFonts w:ascii="Arial" w:hAnsi="Arial" w:cs="Times New Roman"/>
      <w:color w:val="000000"/>
      <w:sz w:val="22"/>
      <w:u w:val="none"/>
      <w:vertAlign w:val="baseline"/>
    </w:rPr>
  </w:style>
  <w:style w:type="paragraph" w:styleId="Dokumentstruktur">
    <w:name w:val="Document Map"/>
    <w:basedOn w:val="Standard"/>
    <w:link w:val="DokumentstrukturZchn"/>
    <w:uiPriority w:val="99"/>
    <w:semiHidden/>
    <w:rsid w:val="00925429"/>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sid w:val="00ED5AD8"/>
    <w:rPr>
      <w:rFonts w:ascii="Tahoma" w:hAnsi="Tahoma" w:cs="Tahoma"/>
      <w:sz w:val="16"/>
      <w:szCs w:val="16"/>
      <w:lang w:val="de-DE" w:eastAsia="de-DE"/>
    </w:rPr>
  </w:style>
  <w:style w:type="character" w:styleId="Kommentarzeichen">
    <w:name w:val="annotation reference"/>
    <w:basedOn w:val="Absatz-Standardschriftart"/>
    <w:uiPriority w:val="99"/>
    <w:semiHidden/>
    <w:unhideWhenUsed/>
    <w:rsid w:val="00016591"/>
    <w:rPr>
      <w:rFonts w:cs="Times New Roman"/>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locked/>
    <w:rsid w:val="00016591"/>
    <w:rPr>
      <w:rFonts w:ascii="Arial" w:hAnsi="Arial" w:cs="Times New Roman"/>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locked/>
    <w:rsid w:val="00016591"/>
    <w:rPr>
      <w:b/>
      <w:bCs/>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color w:val="666666"/>
      <w:sz w:val="18"/>
      <w:szCs w:val="18"/>
      <w:u w:val="single"/>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rPr>
      <w:rFonts w:cs="Times New Roman"/>
    </w:rPr>
  </w:style>
  <w:style w:type="character" w:customStyle="1" w:styleId="longtext">
    <w:name w:val="long_text"/>
    <w:basedOn w:val="Absatz-Standardschriftart"/>
    <w:rsid w:val="00D0435B"/>
    <w:rPr>
      <w:rFonts w:cs="Times New Roman"/>
    </w:rPr>
  </w:style>
  <w:style w:type="character" w:customStyle="1" w:styleId="atn">
    <w:name w:val="atn"/>
    <w:basedOn w:val="Absatz-Standardschriftart"/>
    <w:rsid w:val="00C51BBC"/>
    <w:rPr>
      <w:rFonts w:cs="Times New Roman"/>
    </w:rPr>
  </w:style>
  <w:style w:type="character" w:styleId="Fett">
    <w:name w:val="Strong"/>
    <w:basedOn w:val="Absatz-Standardschriftart"/>
    <w:uiPriority w:val="22"/>
    <w:qFormat/>
    <w:rsid w:val="00432F4B"/>
    <w:rPr>
      <w:rFonts w:cs="Times New Roman"/>
      <w:b/>
      <w:bCs/>
    </w:rPr>
  </w:style>
  <w:style w:type="numbering" w:customStyle="1" w:styleId="ListemitAufzhlungszeichenDoka">
    <w:name w:val="Liste mit Aufzählungszeichen Doka"/>
    <w:rsid w:val="00ED5AD8"/>
    <w:pPr>
      <w:numPr>
        <w:numId w:val="30"/>
      </w:numPr>
    </w:pPr>
  </w:style>
</w:styles>
</file>

<file path=word/webSettings.xml><?xml version="1.0" encoding="utf-8"?>
<w:webSettings xmlns:r="http://schemas.openxmlformats.org/officeDocument/2006/relationships" xmlns:w="http://schemas.openxmlformats.org/wordprocessingml/2006/main">
  <w:divs>
    <w:div w:id="1103889156">
      <w:marLeft w:val="0"/>
      <w:marRight w:val="0"/>
      <w:marTop w:val="0"/>
      <w:marBottom w:val="0"/>
      <w:divBdr>
        <w:top w:val="none" w:sz="0" w:space="0" w:color="auto"/>
        <w:left w:val="none" w:sz="0" w:space="0" w:color="auto"/>
        <w:bottom w:val="none" w:sz="0" w:space="0" w:color="auto"/>
        <w:right w:val="none" w:sz="0" w:space="0" w:color="auto"/>
      </w:divBdr>
      <w:divsChild>
        <w:div w:id="1103889277">
          <w:marLeft w:val="0"/>
          <w:marRight w:val="0"/>
          <w:marTop w:val="0"/>
          <w:marBottom w:val="0"/>
          <w:divBdr>
            <w:top w:val="none" w:sz="0" w:space="0" w:color="auto"/>
            <w:left w:val="none" w:sz="0" w:space="0" w:color="auto"/>
            <w:bottom w:val="none" w:sz="0" w:space="0" w:color="auto"/>
            <w:right w:val="none" w:sz="0" w:space="0" w:color="auto"/>
          </w:divBdr>
          <w:divsChild>
            <w:div w:id="1103889270">
              <w:marLeft w:val="0"/>
              <w:marRight w:val="0"/>
              <w:marTop w:val="0"/>
              <w:marBottom w:val="0"/>
              <w:divBdr>
                <w:top w:val="none" w:sz="0" w:space="0" w:color="auto"/>
                <w:left w:val="none" w:sz="0" w:space="0" w:color="auto"/>
                <w:bottom w:val="none" w:sz="0" w:space="0" w:color="auto"/>
                <w:right w:val="none" w:sz="0" w:space="0" w:color="auto"/>
              </w:divBdr>
              <w:divsChild>
                <w:div w:id="1103889278">
                  <w:marLeft w:val="0"/>
                  <w:marRight w:val="0"/>
                  <w:marTop w:val="0"/>
                  <w:marBottom w:val="0"/>
                  <w:divBdr>
                    <w:top w:val="none" w:sz="0" w:space="0" w:color="auto"/>
                    <w:left w:val="none" w:sz="0" w:space="0" w:color="auto"/>
                    <w:bottom w:val="none" w:sz="0" w:space="0" w:color="auto"/>
                    <w:right w:val="none" w:sz="0" w:space="0" w:color="auto"/>
                  </w:divBdr>
                  <w:divsChild>
                    <w:div w:id="1103889264">
                      <w:marLeft w:val="0"/>
                      <w:marRight w:val="0"/>
                      <w:marTop w:val="0"/>
                      <w:marBottom w:val="0"/>
                      <w:divBdr>
                        <w:top w:val="none" w:sz="0" w:space="0" w:color="auto"/>
                        <w:left w:val="none" w:sz="0" w:space="0" w:color="auto"/>
                        <w:bottom w:val="none" w:sz="0" w:space="0" w:color="auto"/>
                        <w:right w:val="none" w:sz="0" w:space="0" w:color="auto"/>
                      </w:divBdr>
                      <w:divsChild>
                        <w:div w:id="1103889155">
                          <w:marLeft w:val="0"/>
                          <w:marRight w:val="0"/>
                          <w:marTop w:val="0"/>
                          <w:marBottom w:val="0"/>
                          <w:divBdr>
                            <w:top w:val="none" w:sz="0" w:space="0" w:color="auto"/>
                            <w:left w:val="none" w:sz="0" w:space="0" w:color="auto"/>
                            <w:bottom w:val="none" w:sz="0" w:space="0" w:color="auto"/>
                            <w:right w:val="none" w:sz="0" w:space="0" w:color="auto"/>
                          </w:divBdr>
                          <w:divsChild>
                            <w:div w:id="1103889236">
                              <w:marLeft w:val="0"/>
                              <w:marRight w:val="0"/>
                              <w:marTop w:val="0"/>
                              <w:marBottom w:val="0"/>
                              <w:divBdr>
                                <w:top w:val="none" w:sz="0" w:space="0" w:color="auto"/>
                                <w:left w:val="none" w:sz="0" w:space="0" w:color="auto"/>
                                <w:bottom w:val="none" w:sz="0" w:space="0" w:color="auto"/>
                                <w:right w:val="none" w:sz="0" w:space="0" w:color="auto"/>
                              </w:divBdr>
                              <w:divsChild>
                                <w:div w:id="1103889174">
                                  <w:marLeft w:val="0"/>
                                  <w:marRight w:val="0"/>
                                  <w:marTop w:val="0"/>
                                  <w:marBottom w:val="0"/>
                                  <w:divBdr>
                                    <w:top w:val="none" w:sz="0" w:space="0" w:color="auto"/>
                                    <w:left w:val="none" w:sz="0" w:space="0" w:color="auto"/>
                                    <w:bottom w:val="none" w:sz="0" w:space="0" w:color="auto"/>
                                    <w:right w:val="none" w:sz="0" w:space="0" w:color="auto"/>
                                  </w:divBdr>
                                  <w:divsChild>
                                    <w:div w:id="1103889232">
                                      <w:marLeft w:val="0"/>
                                      <w:marRight w:val="0"/>
                                      <w:marTop w:val="0"/>
                                      <w:marBottom w:val="0"/>
                                      <w:divBdr>
                                        <w:top w:val="single" w:sz="4" w:space="0" w:color="F5F5F5"/>
                                        <w:left w:val="single" w:sz="4" w:space="0" w:color="F5F5F5"/>
                                        <w:bottom w:val="single" w:sz="4" w:space="0" w:color="F5F5F5"/>
                                        <w:right w:val="single" w:sz="4" w:space="0" w:color="F5F5F5"/>
                                      </w:divBdr>
                                      <w:divsChild>
                                        <w:div w:id="1103889251">
                                          <w:marLeft w:val="0"/>
                                          <w:marRight w:val="0"/>
                                          <w:marTop w:val="0"/>
                                          <w:marBottom w:val="0"/>
                                          <w:divBdr>
                                            <w:top w:val="none" w:sz="0" w:space="0" w:color="auto"/>
                                            <w:left w:val="none" w:sz="0" w:space="0" w:color="auto"/>
                                            <w:bottom w:val="none" w:sz="0" w:space="0" w:color="auto"/>
                                            <w:right w:val="none" w:sz="0" w:space="0" w:color="auto"/>
                                          </w:divBdr>
                                          <w:divsChild>
                                            <w:div w:id="110388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889160">
      <w:marLeft w:val="0"/>
      <w:marRight w:val="0"/>
      <w:marTop w:val="0"/>
      <w:marBottom w:val="0"/>
      <w:divBdr>
        <w:top w:val="none" w:sz="0" w:space="0" w:color="auto"/>
        <w:left w:val="none" w:sz="0" w:space="0" w:color="auto"/>
        <w:bottom w:val="none" w:sz="0" w:space="0" w:color="auto"/>
        <w:right w:val="none" w:sz="0" w:space="0" w:color="auto"/>
      </w:divBdr>
      <w:divsChild>
        <w:div w:id="1103889158">
          <w:marLeft w:val="0"/>
          <w:marRight w:val="0"/>
          <w:marTop w:val="0"/>
          <w:marBottom w:val="0"/>
          <w:divBdr>
            <w:top w:val="none" w:sz="0" w:space="0" w:color="auto"/>
            <w:left w:val="none" w:sz="0" w:space="0" w:color="auto"/>
            <w:bottom w:val="none" w:sz="0" w:space="0" w:color="auto"/>
            <w:right w:val="none" w:sz="0" w:space="0" w:color="auto"/>
          </w:divBdr>
          <w:divsChild>
            <w:div w:id="1103889293">
              <w:marLeft w:val="0"/>
              <w:marRight w:val="0"/>
              <w:marTop w:val="0"/>
              <w:marBottom w:val="0"/>
              <w:divBdr>
                <w:top w:val="none" w:sz="0" w:space="0" w:color="auto"/>
                <w:left w:val="none" w:sz="0" w:space="0" w:color="auto"/>
                <w:bottom w:val="none" w:sz="0" w:space="0" w:color="auto"/>
                <w:right w:val="none" w:sz="0" w:space="0" w:color="auto"/>
              </w:divBdr>
              <w:divsChild>
                <w:div w:id="1103889255">
                  <w:marLeft w:val="0"/>
                  <w:marRight w:val="0"/>
                  <w:marTop w:val="0"/>
                  <w:marBottom w:val="0"/>
                  <w:divBdr>
                    <w:top w:val="none" w:sz="0" w:space="0" w:color="auto"/>
                    <w:left w:val="none" w:sz="0" w:space="0" w:color="auto"/>
                    <w:bottom w:val="none" w:sz="0" w:space="0" w:color="auto"/>
                    <w:right w:val="none" w:sz="0" w:space="0" w:color="auto"/>
                  </w:divBdr>
                  <w:divsChild>
                    <w:div w:id="1103889282">
                      <w:marLeft w:val="0"/>
                      <w:marRight w:val="0"/>
                      <w:marTop w:val="0"/>
                      <w:marBottom w:val="0"/>
                      <w:divBdr>
                        <w:top w:val="none" w:sz="0" w:space="0" w:color="auto"/>
                        <w:left w:val="none" w:sz="0" w:space="0" w:color="auto"/>
                        <w:bottom w:val="none" w:sz="0" w:space="0" w:color="auto"/>
                        <w:right w:val="none" w:sz="0" w:space="0" w:color="auto"/>
                      </w:divBdr>
                      <w:divsChild>
                        <w:div w:id="1103889281">
                          <w:marLeft w:val="0"/>
                          <w:marRight w:val="0"/>
                          <w:marTop w:val="0"/>
                          <w:marBottom w:val="0"/>
                          <w:divBdr>
                            <w:top w:val="none" w:sz="0" w:space="0" w:color="auto"/>
                            <w:left w:val="none" w:sz="0" w:space="0" w:color="auto"/>
                            <w:bottom w:val="none" w:sz="0" w:space="0" w:color="auto"/>
                            <w:right w:val="none" w:sz="0" w:space="0" w:color="auto"/>
                          </w:divBdr>
                          <w:divsChild>
                            <w:div w:id="1103889176">
                              <w:marLeft w:val="0"/>
                              <w:marRight w:val="0"/>
                              <w:marTop w:val="0"/>
                              <w:marBottom w:val="0"/>
                              <w:divBdr>
                                <w:top w:val="none" w:sz="0" w:space="0" w:color="auto"/>
                                <w:left w:val="none" w:sz="0" w:space="0" w:color="auto"/>
                                <w:bottom w:val="none" w:sz="0" w:space="0" w:color="auto"/>
                                <w:right w:val="none" w:sz="0" w:space="0" w:color="auto"/>
                              </w:divBdr>
                              <w:divsChild>
                                <w:div w:id="1103889215">
                                  <w:marLeft w:val="0"/>
                                  <w:marRight w:val="0"/>
                                  <w:marTop w:val="0"/>
                                  <w:marBottom w:val="101"/>
                                  <w:divBdr>
                                    <w:top w:val="none" w:sz="0" w:space="0" w:color="auto"/>
                                    <w:left w:val="none" w:sz="0" w:space="0" w:color="auto"/>
                                    <w:bottom w:val="none" w:sz="0" w:space="0" w:color="auto"/>
                                    <w:right w:val="none" w:sz="0" w:space="0" w:color="auto"/>
                                  </w:divBdr>
                                  <w:divsChild>
                                    <w:div w:id="1103889188">
                                      <w:marLeft w:val="0"/>
                                      <w:marRight w:val="0"/>
                                      <w:marTop w:val="0"/>
                                      <w:marBottom w:val="0"/>
                                      <w:divBdr>
                                        <w:top w:val="none" w:sz="0" w:space="0" w:color="auto"/>
                                        <w:left w:val="none" w:sz="0" w:space="0" w:color="auto"/>
                                        <w:bottom w:val="none" w:sz="0" w:space="0" w:color="auto"/>
                                        <w:right w:val="none" w:sz="0" w:space="0" w:color="auto"/>
                                      </w:divBdr>
                                      <w:divsChild>
                                        <w:div w:id="1103889203">
                                          <w:marLeft w:val="0"/>
                                          <w:marRight w:val="0"/>
                                          <w:marTop w:val="0"/>
                                          <w:marBottom w:val="0"/>
                                          <w:divBdr>
                                            <w:top w:val="none" w:sz="0" w:space="0" w:color="auto"/>
                                            <w:left w:val="none" w:sz="0" w:space="0" w:color="auto"/>
                                            <w:bottom w:val="none" w:sz="0" w:space="0" w:color="auto"/>
                                            <w:right w:val="none" w:sz="0" w:space="0" w:color="auto"/>
                                          </w:divBdr>
                                          <w:divsChild>
                                            <w:div w:id="1103889248">
                                              <w:marLeft w:val="0"/>
                                              <w:marRight w:val="0"/>
                                              <w:marTop w:val="0"/>
                                              <w:marBottom w:val="0"/>
                                              <w:divBdr>
                                                <w:top w:val="none" w:sz="0" w:space="0" w:color="auto"/>
                                                <w:left w:val="none" w:sz="0" w:space="0" w:color="auto"/>
                                                <w:bottom w:val="none" w:sz="0" w:space="0" w:color="auto"/>
                                                <w:right w:val="none" w:sz="0" w:space="0" w:color="auto"/>
                                              </w:divBdr>
                                              <w:divsChild>
                                                <w:div w:id="1103889184">
                                                  <w:marLeft w:val="0"/>
                                                  <w:marRight w:val="71"/>
                                                  <w:marTop w:val="0"/>
                                                  <w:marBottom w:val="0"/>
                                                  <w:divBdr>
                                                    <w:top w:val="none" w:sz="0" w:space="0" w:color="auto"/>
                                                    <w:left w:val="none" w:sz="0" w:space="0" w:color="auto"/>
                                                    <w:bottom w:val="none" w:sz="0" w:space="0" w:color="auto"/>
                                                    <w:right w:val="none" w:sz="0" w:space="0" w:color="auto"/>
                                                  </w:divBdr>
                                                  <w:divsChild>
                                                    <w:div w:id="11038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889162">
      <w:marLeft w:val="0"/>
      <w:marRight w:val="0"/>
      <w:marTop w:val="0"/>
      <w:marBottom w:val="0"/>
      <w:divBdr>
        <w:top w:val="none" w:sz="0" w:space="0" w:color="auto"/>
        <w:left w:val="none" w:sz="0" w:space="0" w:color="auto"/>
        <w:bottom w:val="none" w:sz="0" w:space="0" w:color="auto"/>
        <w:right w:val="none" w:sz="0" w:space="0" w:color="auto"/>
      </w:divBdr>
      <w:divsChild>
        <w:div w:id="1103889227">
          <w:marLeft w:val="0"/>
          <w:marRight w:val="0"/>
          <w:marTop w:val="0"/>
          <w:marBottom w:val="0"/>
          <w:divBdr>
            <w:top w:val="none" w:sz="0" w:space="0" w:color="auto"/>
            <w:left w:val="none" w:sz="0" w:space="0" w:color="auto"/>
            <w:bottom w:val="none" w:sz="0" w:space="0" w:color="auto"/>
            <w:right w:val="none" w:sz="0" w:space="0" w:color="auto"/>
          </w:divBdr>
          <w:divsChild>
            <w:div w:id="1103889165">
              <w:marLeft w:val="0"/>
              <w:marRight w:val="0"/>
              <w:marTop w:val="0"/>
              <w:marBottom w:val="0"/>
              <w:divBdr>
                <w:top w:val="none" w:sz="0" w:space="0" w:color="auto"/>
                <w:left w:val="none" w:sz="0" w:space="0" w:color="auto"/>
                <w:bottom w:val="none" w:sz="0" w:space="0" w:color="auto"/>
                <w:right w:val="none" w:sz="0" w:space="0" w:color="auto"/>
              </w:divBdr>
              <w:divsChild>
                <w:div w:id="1103889260">
                  <w:marLeft w:val="0"/>
                  <w:marRight w:val="0"/>
                  <w:marTop w:val="0"/>
                  <w:marBottom w:val="0"/>
                  <w:divBdr>
                    <w:top w:val="none" w:sz="0" w:space="0" w:color="auto"/>
                    <w:left w:val="none" w:sz="0" w:space="0" w:color="auto"/>
                    <w:bottom w:val="none" w:sz="0" w:space="0" w:color="auto"/>
                    <w:right w:val="none" w:sz="0" w:space="0" w:color="auto"/>
                  </w:divBdr>
                  <w:divsChild>
                    <w:div w:id="1103889226">
                      <w:marLeft w:val="0"/>
                      <w:marRight w:val="0"/>
                      <w:marTop w:val="0"/>
                      <w:marBottom w:val="0"/>
                      <w:divBdr>
                        <w:top w:val="none" w:sz="0" w:space="0" w:color="auto"/>
                        <w:left w:val="none" w:sz="0" w:space="0" w:color="auto"/>
                        <w:bottom w:val="none" w:sz="0" w:space="0" w:color="auto"/>
                        <w:right w:val="none" w:sz="0" w:space="0" w:color="auto"/>
                      </w:divBdr>
                      <w:divsChild>
                        <w:div w:id="1103889197">
                          <w:marLeft w:val="0"/>
                          <w:marRight w:val="0"/>
                          <w:marTop w:val="0"/>
                          <w:marBottom w:val="0"/>
                          <w:divBdr>
                            <w:top w:val="none" w:sz="0" w:space="0" w:color="auto"/>
                            <w:left w:val="none" w:sz="0" w:space="0" w:color="auto"/>
                            <w:bottom w:val="none" w:sz="0" w:space="0" w:color="auto"/>
                            <w:right w:val="none" w:sz="0" w:space="0" w:color="auto"/>
                          </w:divBdr>
                          <w:divsChild>
                            <w:div w:id="1103889189">
                              <w:marLeft w:val="0"/>
                              <w:marRight w:val="0"/>
                              <w:marTop w:val="0"/>
                              <w:marBottom w:val="101"/>
                              <w:divBdr>
                                <w:top w:val="none" w:sz="0" w:space="0" w:color="auto"/>
                                <w:left w:val="none" w:sz="0" w:space="0" w:color="auto"/>
                                <w:bottom w:val="none" w:sz="0" w:space="0" w:color="auto"/>
                                <w:right w:val="none" w:sz="0" w:space="0" w:color="auto"/>
                              </w:divBdr>
                              <w:divsChild>
                                <w:div w:id="1103889190">
                                  <w:marLeft w:val="0"/>
                                  <w:marRight w:val="0"/>
                                  <w:marTop w:val="0"/>
                                  <w:marBottom w:val="0"/>
                                  <w:divBdr>
                                    <w:top w:val="none" w:sz="0" w:space="0" w:color="auto"/>
                                    <w:left w:val="none" w:sz="0" w:space="0" w:color="auto"/>
                                    <w:bottom w:val="single" w:sz="4" w:space="5" w:color="C2C3C5"/>
                                    <w:right w:val="none" w:sz="0" w:space="0" w:color="auto"/>
                                  </w:divBdr>
                                  <w:divsChild>
                                    <w:div w:id="1103889223">
                                      <w:marLeft w:val="0"/>
                                      <w:marRight w:val="0"/>
                                      <w:marTop w:val="0"/>
                                      <w:marBottom w:val="0"/>
                                      <w:divBdr>
                                        <w:top w:val="none" w:sz="0" w:space="0" w:color="auto"/>
                                        <w:left w:val="none" w:sz="0" w:space="0" w:color="auto"/>
                                        <w:bottom w:val="none" w:sz="0" w:space="0" w:color="auto"/>
                                        <w:right w:val="none" w:sz="0" w:space="0" w:color="auto"/>
                                      </w:divBdr>
                                      <w:divsChild>
                                        <w:div w:id="110388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3889192">
      <w:marLeft w:val="0"/>
      <w:marRight w:val="0"/>
      <w:marTop w:val="0"/>
      <w:marBottom w:val="0"/>
      <w:divBdr>
        <w:top w:val="none" w:sz="0" w:space="0" w:color="auto"/>
        <w:left w:val="none" w:sz="0" w:space="0" w:color="auto"/>
        <w:bottom w:val="none" w:sz="0" w:space="0" w:color="auto"/>
        <w:right w:val="none" w:sz="0" w:space="0" w:color="auto"/>
      </w:divBdr>
      <w:divsChild>
        <w:div w:id="1103889202">
          <w:marLeft w:val="0"/>
          <w:marRight w:val="0"/>
          <w:marTop w:val="0"/>
          <w:marBottom w:val="0"/>
          <w:divBdr>
            <w:top w:val="none" w:sz="0" w:space="0" w:color="auto"/>
            <w:left w:val="none" w:sz="0" w:space="0" w:color="auto"/>
            <w:bottom w:val="none" w:sz="0" w:space="0" w:color="auto"/>
            <w:right w:val="none" w:sz="0" w:space="0" w:color="auto"/>
          </w:divBdr>
          <w:divsChild>
            <w:div w:id="1103889241">
              <w:marLeft w:val="0"/>
              <w:marRight w:val="0"/>
              <w:marTop w:val="0"/>
              <w:marBottom w:val="0"/>
              <w:divBdr>
                <w:top w:val="none" w:sz="0" w:space="0" w:color="auto"/>
                <w:left w:val="none" w:sz="0" w:space="0" w:color="auto"/>
                <w:bottom w:val="none" w:sz="0" w:space="0" w:color="auto"/>
                <w:right w:val="none" w:sz="0" w:space="0" w:color="auto"/>
              </w:divBdr>
              <w:divsChild>
                <w:div w:id="1103889237">
                  <w:marLeft w:val="0"/>
                  <w:marRight w:val="0"/>
                  <w:marTop w:val="0"/>
                  <w:marBottom w:val="0"/>
                  <w:divBdr>
                    <w:top w:val="none" w:sz="0" w:space="0" w:color="auto"/>
                    <w:left w:val="none" w:sz="0" w:space="0" w:color="auto"/>
                    <w:bottom w:val="none" w:sz="0" w:space="0" w:color="auto"/>
                    <w:right w:val="none" w:sz="0" w:space="0" w:color="auto"/>
                  </w:divBdr>
                  <w:divsChild>
                    <w:div w:id="1103889250">
                      <w:marLeft w:val="0"/>
                      <w:marRight w:val="0"/>
                      <w:marTop w:val="0"/>
                      <w:marBottom w:val="0"/>
                      <w:divBdr>
                        <w:top w:val="none" w:sz="0" w:space="0" w:color="auto"/>
                        <w:left w:val="none" w:sz="0" w:space="0" w:color="auto"/>
                        <w:bottom w:val="none" w:sz="0" w:space="0" w:color="auto"/>
                        <w:right w:val="none" w:sz="0" w:space="0" w:color="auto"/>
                      </w:divBdr>
                      <w:divsChild>
                        <w:div w:id="1103889177">
                          <w:marLeft w:val="0"/>
                          <w:marRight w:val="0"/>
                          <w:marTop w:val="0"/>
                          <w:marBottom w:val="0"/>
                          <w:divBdr>
                            <w:top w:val="none" w:sz="0" w:space="0" w:color="auto"/>
                            <w:left w:val="none" w:sz="0" w:space="0" w:color="auto"/>
                            <w:bottom w:val="none" w:sz="0" w:space="0" w:color="auto"/>
                            <w:right w:val="none" w:sz="0" w:space="0" w:color="auto"/>
                          </w:divBdr>
                          <w:divsChild>
                            <w:div w:id="1103889234">
                              <w:marLeft w:val="0"/>
                              <w:marRight w:val="0"/>
                              <w:marTop w:val="0"/>
                              <w:marBottom w:val="0"/>
                              <w:divBdr>
                                <w:top w:val="none" w:sz="0" w:space="0" w:color="auto"/>
                                <w:left w:val="none" w:sz="0" w:space="0" w:color="auto"/>
                                <w:bottom w:val="none" w:sz="0" w:space="0" w:color="auto"/>
                                <w:right w:val="none" w:sz="0" w:space="0" w:color="auto"/>
                              </w:divBdr>
                              <w:divsChild>
                                <w:div w:id="1103889289">
                                  <w:marLeft w:val="0"/>
                                  <w:marRight w:val="0"/>
                                  <w:marTop w:val="0"/>
                                  <w:marBottom w:val="140"/>
                                  <w:divBdr>
                                    <w:top w:val="none" w:sz="0" w:space="0" w:color="auto"/>
                                    <w:left w:val="none" w:sz="0" w:space="0" w:color="auto"/>
                                    <w:bottom w:val="none" w:sz="0" w:space="0" w:color="auto"/>
                                    <w:right w:val="none" w:sz="0" w:space="0" w:color="auto"/>
                                  </w:divBdr>
                                  <w:divsChild>
                                    <w:div w:id="1103889249">
                                      <w:marLeft w:val="0"/>
                                      <w:marRight w:val="0"/>
                                      <w:marTop w:val="0"/>
                                      <w:marBottom w:val="0"/>
                                      <w:divBdr>
                                        <w:top w:val="none" w:sz="0" w:space="0" w:color="auto"/>
                                        <w:left w:val="none" w:sz="0" w:space="0" w:color="auto"/>
                                        <w:bottom w:val="none" w:sz="0" w:space="0" w:color="auto"/>
                                        <w:right w:val="none" w:sz="0" w:space="0" w:color="auto"/>
                                      </w:divBdr>
                                      <w:divsChild>
                                        <w:div w:id="1103889221">
                                          <w:marLeft w:val="0"/>
                                          <w:marRight w:val="0"/>
                                          <w:marTop w:val="0"/>
                                          <w:marBottom w:val="0"/>
                                          <w:divBdr>
                                            <w:top w:val="none" w:sz="0" w:space="0" w:color="auto"/>
                                            <w:left w:val="none" w:sz="0" w:space="0" w:color="auto"/>
                                            <w:bottom w:val="none" w:sz="0" w:space="0" w:color="auto"/>
                                            <w:right w:val="none" w:sz="0" w:space="0" w:color="auto"/>
                                          </w:divBdr>
                                          <w:divsChild>
                                            <w:div w:id="1103889157">
                                              <w:marLeft w:val="0"/>
                                              <w:marRight w:val="0"/>
                                              <w:marTop w:val="0"/>
                                              <w:marBottom w:val="0"/>
                                              <w:divBdr>
                                                <w:top w:val="none" w:sz="0" w:space="0" w:color="auto"/>
                                                <w:left w:val="none" w:sz="0" w:space="0" w:color="auto"/>
                                                <w:bottom w:val="none" w:sz="0" w:space="0" w:color="auto"/>
                                                <w:right w:val="none" w:sz="0" w:space="0" w:color="auto"/>
                                              </w:divBdr>
                                              <w:divsChild>
                                                <w:div w:id="1103889280">
                                                  <w:marLeft w:val="0"/>
                                                  <w:marRight w:val="98"/>
                                                  <w:marTop w:val="0"/>
                                                  <w:marBottom w:val="0"/>
                                                  <w:divBdr>
                                                    <w:top w:val="none" w:sz="0" w:space="0" w:color="auto"/>
                                                    <w:left w:val="none" w:sz="0" w:space="0" w:color="auto"/>
                                                    <w:bottom w:val="none" w:sz="0" w:space="0" w:color="auto"/>
                                                    <w:right w:val="none" w:sz="0" w:space="0" w:color="auto"/>
                                                  </w:divBdr>
                                                  <w:divsChild>
                                                    <w:div w:id="110388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889207">
      <w:marLeft w:val="0"/>
      <w:marRight w:val="0"/>
      <w:marTop w:val="0"/>
      <w:marBottom w:val="0"/>
      <w:divBdr>
        <w:top w:val="none" w:sz="0" w:space="0" w:color="auto"/>
        <w:left w:val="none" w:sz="0" w:space="0" w:color="auto"/>
        <w:bottom w:val="none" w:sz="0" w:space="0" w:color="auto"/>
        <w:right w:val="none" w:sz="0" w:space="0" w:color="auto"/>
      </w:divBdr>
      <w:divsChild>
        <w:div w:id="1103889167">
          <w:marLeft w:val="0"/>
          <w:marRight w:val="0"/>
          <w:marTop w:val="0"/>
          <w:marBottom w:val="0"/>
          <w:divBdr>
            <w:top w:val="none" w:sz="0" w:space="0" w:color="auto"/>
            <w:left w:val="none" w:sz="0" w:space="0" w:color="auto"/>
            <w:bottom w:val="none" w:sz="0" w:space="0" w:color="auto"/>
            <w:right w:val="none" w:sz="0" w:space="0" w:color="auto"/>
          </w:divBdr>
          <w:divsChild>
            <w:div w:id="1103889172">
              <w:marLeft w:val="0"/>
              <w:marRight w:val="0"/>
              <w:marTop w:val="0"/>
              <w:marBottom w:val="0"/>
              <w:divBdr>
                <w:top w:val="none" w:sz="0" w:space="0" w:color="auto"/>
                <w:left w:val="none" w:sz="0" w:space="0" w:color="auto"/>
                <w:bottom w:val="none" w:sz="0" w:space="0" w:color="auto"/>
                <w:right w:val="none" w:sz="0" w:space="0" w:color="auto"/>
              </w:divBdr>
              <w:divsChild>
                <w:div w:id="1103889163">
                  <w:marLeft w:val="0"/>
                  <w:marRight w:val="0"/>
                  <w:marTop w:val="0"/>
                  <w:marBottom w:val="0"/>
                  <w:divBdr>
                    <w:top w:val="none" w:sz="0" w:space="0" w:color="auto"/>
                    <w:left w:val="none" w:sz="0" w:space="0" w:color="auto"/>
                    <w:bottom w:val="none" w:sz="0" w:space="0" w:color="auto"/>
                    <w:right w:val="none" w:sz="0" w:space="0" w:color="auto"/>
                  </w:divBdr>
                  <w:divsChild>
                    <w:div w:id="1103889178">
                      <w:marLeft w:val="0"/>
                      <w:marRight w:val="0"/>
                      <w:marTop w:val="0"/>
                      <w:marBottom w:val="0"/>
                      <w:divBdr>
                        <w:top w:val="none" w:sz="0" w:space="0" w:color="auto"/>
                        <w:left w:val="none" w:sz="0" w:space="0" w:color="auto"/>
                        <w:bottom w:val="none" w:sz="0" w:space="0" w:color="auto"/>
                        <w:right w:val="none" w:sz="0" w:space="0" w:color="auto"/>
                      </w:divBdr>
                      <w:divsChild>
                        <w:div w:id="1103889256">
                          <w:marLeft w:val="0"/>
                          <w:marRight w:val="0"/>
                          <w:marTop w:val="0"/>
                          <w:marBottom w:val="0"/>
                          <w:divBdr>
                            <w:top w:val="none" w:sz="0" w:space="0" w:color="auto"/>
                            <w:left w:val="none" w:sz="0" w:space="0" w:color="auto"/>
                            <w:bottom w:val="none" w:sz="0" w:space="0" w:color="auto"/>
                            <w:right w:val="none" w:sz="0" w:space="0" w:color="auto"/>
                          </w:divBdr>
                          <w:divsChild>
                            <w:div w:id="1103889258">
                              <w:marLeft w:val="0"/>
                              <w:marRight w:val="0"/>
                              <w:marTop w:val="0"/>
                              <w:marBottom w:val="0"/>
                              <w:divBdr>
                                <w:top w:val="none" w:sz="0" w:space="0" w:color="auto"/>
                                <w:left w:val="none" w:sz="0" w:space="0" w:color="auto"/>
                                <w:bottom w:val="none" w:sz="0" w:space="0" w:color="auto"/>
                                <w:right w:val="none" w:sz="0" w:space="0" w:color="auto"/>
                              </w:divBdr>
                              <w:divsChild>
                                <w:div w:id="1103889257">
                                  <w:marLeft w:val="0"/>
                                  <w:marRight w:val="0"/>
                                  <w:marTop w:val="0"/>
                                  <w:marBottom w:val="0"/>
                                  <w:divBdr>
                                    <w:top w:val="none" w:sz="0" w:space="0" w:color="auto"/>
                                    <w:left w:val="none" w:sz="0" w:space="0" w:color="auto"/>
                                    <w:bottom w:val="none" w:sz="0" w:space="0" w:color="auto"/>
                                    <w:right w:val="none" w:sz="0" w:space="0" w:color="auto"/>
                                  </w:divBdr>
                                  <w:divsChild>
                                    <w:div w:id="1103889186">
                                      <w:marLeft w:val="0"/>
                                      <w:marRight w:val="0"/>
                                      <w:marTop w:val="0"/>
                                      <w:marBottom w:val="0"/>
                                      <w:divBdr>
                                        <w:top w:val="single" w:sz="4" w:space="0" w:color="F5F5F5"/>
                                        <w:left w:val="single" w:sz="4" w:space="0" w:color="F5F5F5"/>
                                        <w:bottom w:val="single" w:sz="4" w:space="0" w:color="F5F5F5"/>
                                        <w:right w:val="single" w:sz="4" w:space="0" w:color="F5F5F5"/>
                                      </w:divBdr>
                                      <w:divsChild>
                                        <w:div w:id="1103889195">
                                          <w:marLeft w:val="0"/>
                                          <w:marRight w:val="0"/>
                                          <w:marTop w:val="0"/>
                                          <w:marBottom w:val="0"/>
                                          <w:divBdr>
                                            <w:top w:val="none" w:sz="0" w:space="0" w:color="auto"/>
                                            <w:left w:val="none" w:sz="0" w:space="0" w:color="auto"/>
                                            <w:bottom w:val="none" w:sz="0" w:space="0" w:color="auto"/>
                                            <w:right w:val="none" w:sz="0" w:space="0" w:color="auto"/>
                                          </w:divBdr>
                                          <w:divsChild>
                                            <w:div w:id="110388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889209">
      <w:marLeft w:val="0"/>
      <w:marRight w:val="0"/>
      <w:marTop w:val="0"/>
      <w:marBottom w:val="0"/>
      <w:divBdr>
        <w:top w:val="none" w:sz="0" w:space="0" w:color="auto"/>
        <w:left w:val="none" w:sz="0" w:space="0" w:color="auto"/>
        <w:bottom w:val="none" w:sz="0" w:space="0" w:color="auto"/>
        <w:right w:val="none" w:sz="0" w:space="0" w:color="auto"/>
      </w:divBdr>
      <w:divsChild>
        <w:div w:id="1103889276">
          <w:marLeft w:val="0"/>
          <w:marRight w:val="0"/>
          <w:marTop w:val="0"/>
          <w:marBottom w:val="0"/>
          <w:divBdr>
            <w:top w:val="none" w:sz="0" w:space="0" w:color="auto"/>
            <w:left w:val="none" w:sz="0" w:space="0" w:color="auto"/>
            <w:bottom w:val="none" w:sz="0" w:space="0" w:color="auto"/>
            <w:right w:val="none" w:sz="0" w:space="0" w:color="auto"/>
          </w:divBdr>
          <w:divsChild>
            <w:div w:id="1103889274">
              <w:marLeft w:val="0"/>
              <w:marRight w:val="0"/>
              <w:marTop w:val="0"/>
              <w:marBottom w:val="0"/>
              <w:divBdr>
                <w:top w:val="none" w:sz="0" w:space="0" w:color="auto"/>
                <w:left w:val="none" w:sz="0" w:space="0" w:color="auto"/>
                <w:bottom w:val="none" w:sz="0" w:space="0" w:color="auto"/>
                <w:right w:val="none" w:sz="0" w:space="0" w:color="auto"/>
              </w:divBdr>
              <w:divsChild>
                <w:div w:id="1103889290">
                  <w:marLeft w:val="0"/>
                  <w:marRight w:val="0"/>
                  <w:marTop w:val="0"/>
                  <w:marBottom w:val="0"/>
                  <w:divBdr>
                    <w:top w:val="none" w:sz="0" w:space="0" w:color="auto"/>
                    <w:left w:val="none" w:sz="0" w:space="0" w:color="auto"/>
                    <w:bottom w:val="none" w:sz="0" w:space="0" w:color="auto"/>
                    <w:right w:val="none" w:sz="0" w:space="0" w:color="auto"/>
                  </w:divBdr>
                  <w:divsChild>
                    <w:div w:id="1103889194">
                      <w:marLeft w:val="0"/>
                      <w:marRight w:val="0"/>
                      <w:marTop w:val="0"/>
                      <w:marBottom w:val="0"/>
                      <w:divBdr>
                        <w:top w:val="none" w:sz="0" w:space="0" w:color="auto"/>
                        <w:left w:val="none" w:sz="0" w:space="0" w:color="auto"/>
                        <w:bottom w:val="none" w:sz="0" w:space="0" w:color="auto"/>
                        <w:right w:val="none" w:sz="0" w:space="0" w:color="auto"/>
                      </w:divBdr>
                      <w:divsChild>
                        <w:div w:id="1103889216">
                          <w:marLeft w:val="0"/>
                          <w:marRight w:val="0"/>
                          <w:marTop w:val="0"/>
                          <w:marBottom w:val="0"/>
                          <w:divBdr>
                            <w:top w:val="none" w:sz="0" w:space="0" w:color="auto"/>
                            <w:left w:val="none" w:sz="0" w:space="0" w:color="auto"/>
                            <w:bottom w:val="none" w:sz="0" w:space="0" w:color="auto"/>
                            <w:right w:val="none" w:sz="0" w:space="0" w:color="auto"/>
                          </w:divBdr>
                          <w:divsChild>
                            <w:div w:id="1103889183">
                              <w:marLeft w:val="0"/>
                              <w:marRight w:val="0"/>
                              <w:marTop w:val="0"/>
                              <w:marBottom w:val="0"/>
                              <w:divBdr>
                                <w:top w:val="none" w:sz="0" w:space="0" w:color="auto"/>
                                <w:left w:val="none" w:sz="0" w:space="0" w:color="auto"/>
                                <w:bottom w:val="none" w:sz="0" w:space="0" w:color="auto"/>
                                <w:right w:val="none" w:sz="0" w:space="0" w:color="auto"/>
                              </w:divBdr>
                              <w:divsChild>
                                <w:div w:id="1103889275">
                                  <w:marLeft w:val="0"/>
                                  <w:marRight w:val="0"/>
                                  <w:marTop w:val="0"/>
                                  <w:marBottom w:val="0"/>
                                  <w:divBdr>
                                    <w:top w:val="none" w:sz="0" w:space="0" w:color="auto"/>
                                    <w:left w:val="none" w:sz="0" w:space="0" w:color="auto"/>
                                    <w:bottom w:val="none" w:sz="0" w:space="0" w:color="auto"/>
                                    <w:right w:val="none" w:sz="0" w:space="0" w:color="auto"/>
                                  </w:divBdr>
                                  <w:divsChild>
                                    <w:div w:id="1103889271">
                                      <w:marLeft w:val="0"/>
                                      <w:marRight w:val="0"/>
                                      <w:marTop w:val="0"/>
                                      <w:marBottom w:val="0"/>
                                      <w:divBdr>
                                        <w:top w:val="single" w:sz="4" w:space="0" w:color="F5F5F5"/>
                                        <w:left w:val="single" w:sz="4" w:space="0" w:color="F5F5F5"/>
                                        <w:bottom w:val="single" w:sz="4" w:space="0" w:color="F5F5F5"/>
                                        <w:right w:val="single" w:sz="4" w:space="0" w:color="F5F5F5"/>
                                      </w:divBdr>
                                      <w:divsChild>
                                        <w:div w:id="1103889179">
                                          <w:marLeft w:val="0"/>
                                          <w:marRight w:val="0"/>
                                          <w:marTop w:val="0"/>
                                          <w:marBottom w:val="0"/>
                                          <w:divBdr>
                                            <w:top w:val="none" w:sz="0" w:space="0" w:color="auto"/>
                                            <w:left w:val="none" w:sz="0" w:space="0" w:color="auto"/>
                                            <w:bottom w:val="none" w:sz="0" w:space="0" w:color="auto"/>
                                            <w:right w:val="none" w:sz="0" w:space="0" w:color="auto"/>
                                          </w:divBdr>
                                          <w:divsChild>
                                            <w:div w:id="110388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889222">
      <w:marLeft w:val="0"/>
      <w:marRight w:val="0"/>
      <w:marTop w:val="0"/>
      <w:marBottom w:val="0"/>
      <w:divBdr>
        <w:top w:val="none" w:sz="0" w:space="0" w:color="auto"/>
        <w:left w:val="none" w:sz="0" w:space="0" w:color="auto"/>
        <w:bottom w:val="none" w:sz="0" w:space="0" w:color="auto"/>
        <w:right w:val="none" w:sz="0" w:space="0" w:color="auto"/>
      </w:divBdr>
      <w:divsChild>
        <w:div w:id="1103889193">
          <w:marLeft w:val="0"/>
          <w:marRight w:val="0"/>
          <w:marTop w:val="0"/>
          <w:marBottom w:val="0"/>
          <w:divBdr>
            <w:top w:val="none" w:sz="0" w:space="0" w:color="auto"/>
            <w:left w:val="none" w:sz="0" w:space="0" w:color="auto"/>
            <w:bottom w:val="none" w:sz="0" w:space="0" w:color="auto"/>
            <w:right w:val="none" w:sz="0" w:space="0" w:color="auto"/>
          </w:divBdr>
          <w:divsChild>
            <w:div w:id="1103889287">
              <w:marLeft w:val="0"/>
              <w:marRight w:val="0"/>
              <w:marTop w:val="0"/>
              <w:marBottom w:val="0"/>
              <w:divBdr>
                <w:top w:val="none" w:sz="0" w:space="0" w:color="auto"/>
                <w:left w:val="none" w:sz="0" w:space="0" w:color="auto"/>
                <w:bottom w:val="none" w:sz="0" w:space="0" w:color="auto"/>
                <w:right w:val="none" w:sz="0" w:space="0" w:color="auto"/>
              </w:divBdr>
              <w:divsChild>
                <w:div w:id="1103889288">
                  <w:marLeft w:val="0"/>
                  <w:marRight w:val="0"/>
                  <w:marTop w:val="0"/>
                  <w:marBottom w:val="0"/>
                  <w:divBdr>
                    <w:top w:val="none" w:sz="0" w:space="0" w:color="auto"/>
                    <w:left w:val="none" w:sz="0" w:space="0" w:color="auto"/>
                    <w:bottom w:val="none" w:sz="0" w:space="0" w:color="auto"/>
                    <w:right w:val="none" w:sz="0" w:space="0" w:color="auto"/>
                  </w:divBdr>
                  <w:divsChild>
                    <w:div w:id="1103889245">
                      <w:marLeft w:val="0"/>
                      <w:marRight w:val="0"/>
                      <w:marTop w:val="0"/>
                      <w:marBottom w:val="0"/>
                      <w:divBdr>
                        <w:top w:val="none" w:sz="0" w:space="0" w:color="auto"/>
                        <w:left w:val="none" w:sz="0" w:space="0" w:color="auto"/>
                        <w:bottom w:val="none" w:sz="0" w:space="0" w:color="auto"/>
                        <w:right w:val="none" w:sz="0" w:space="0" w:color="auto"/>
                      </w:divBdr>
                      <w:divsChild>
                        <w:div w:id="1103889269">
                          <w:marLeft w:val="0"/>
                          <w:marRight w:val="0"/>
                          <w:marTop w:val="0"/>
                          <w:marBottom w:val="0"/>
                          <w:divBdr>
                            <w:top w:val="none" w:sz="0" w:space="0" w:color="auto"/>
                            <w:left w:val="none" w:sz="0" w:space="0" w:color="auto"/>
                            <w:bottom w:val="none" w:sz="0" w:space="0" w:color="auto"/>
                            <w:right w:val="none" w:sz="0" w:space="0" w:color="auto"/>
                          </w:divBdr>
                          <w:divsChild>
                            <w:div w:id="1103889265">
                              <w:marLeft w:val="0"/>
                              <w:marRight w:val="0"/>
                              <w:marTop w:val="0"/>
                              <w:marBottom w:val="0"/>
                              <w:divBdr>
                                <w:top w:val="none" w:sz="0" w:space="0" w:color="auto"/>
                                <w:left w:val="none" w:sz="0" w:space="0" w:color="auto"/>
                                <w:bottom w:val="none" w:sz="0" w:space="0" w:color="auto"/>
                                <w:right w:val="none" w:sz="0" w:space="0" w:color="auto"/>
                              </w:divBdr>
                              <w:divsChild>
                                <w:div w:id="1103889284">
                                  <w:marLeft w:val="0"/>
                                  <w:marRight w:val="0"/>
                                  <w:marTop w:val="0"/>
                                  <w:marBottom w:val="0"/>
                                  <w:divBdr>
                                    <w:top w:val="none" w:sz="0" w:space="0" w:color="auto"/>
                                    <w:left w:val="none" w:sz="0" w:space="0" w:color="auto"/>
                                    <w:bottom w:val="none" w:sz="0" w:space="0" w:color="auto"/>
                                    <w:right w:val="none" w:sz="0" w:space="0" w:color="auto"/>
                                  </w:divBdr>
                                  <w:divsChild>
                                    <w:div w:id="1103889231">
                                      <w:marLeft w:val="0"/>
                                      <w:marRight w:val="0"/>
                                      <w:marTop w:val="0"/>
                                      <w:marBottom w:val="0"/>
                                      <w:divBdr>
                                        <w:top w:val="single" w:sz="4" w:space="0" w:color="F5F5F5"/>
                                        <w:left w:val="single" w:sz="4" w:space="0" w:color="F5F5F5"/>
                                        <w:bottom w:val="single" w:sz="4" w:space="0" w:color="F5F5F5"/>
                                        <w:right w:val="single" w:sz="4" w:space="0" w:color="F5F5F5"/>
                                      </w:divBdr>
                                      <w:divsChild>
                                        <w:div w:id="1103889252">
                                          <w:marLeft w:val="0"/>
                                          <w:marRight w:val="0"/>
                                          <w:marTop w:val="0"/>
                                          <w:marBottom w:val="0"/>
                                          <w:divBdr>
                                            <w:top w:val="none" w:sz="0" w:space="0" w:color="auto"/>
                                            <w:left w:val="none" w:sz="0" w:space="0" w:color="auto"/>
                                            <w:bottom w:val="none" w:sz="0" w:space="0" w:color="auto"/>
                                            <w:right w:val="none" w:sz="0" w:space="0" w:color="auto"/>
                                          </w:divBdr>
                                          <w:divsChild>
                                            <w:div w:id="110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889235">
      <w:marLeft w:val="0"/>
      <w:marRight w:val="0"/>
      <w:marTop w:val="0"/>
      <w:marBottom w:val="0"/>
      <w:divBdr>
        <w:top w:val="none" w:sz="0" w:space="0" w:color="auto"/>
        <w:left w:val="none" w:sz="0" w:space="0" w:color="auto"/>
        <w:bottom w:val="none" w:sz="0" w:space="0" w:color="auto"/>
        <w:right w:val="none" w:sz="0" w:space="0" w:color="auto"/>
      </w:divBdr>
      <w:divsChild>
        <w:div w:id="1103889212">
          <w:marLeft w:val="0"/>
          <w:marRight w:val="0"/>
          <w:marTop w:val="0"/>
          <w:marBottom w:val="0"/>
          <w:divBdr>
            <w:top w:val="none" w:sz="0" w:space="0" w:color="auto"/>
            <w:left w:val="none" w:sz="0" w:space="0" w:color="auto"/>
            <w:bottom w:val="none" w:sz="0" w:space="0" w:color="auto"/>
            <w:right w:val="none" w:sz="0" w:space="0" w:color="auto"/>
          </w:divBdr>
          <w:divsChild>
            <w:div w:id="1103889286">
              <w:marLeft w:val="0"/>
              <w:marRight w:val="0"/>
              <w:marTop w:val="0"/>
              <w:marBottom w:val="0"/>
              <w:divBdr>
                <w:top w:val="none" w:sz="0" w:space="0" w:color="auto"/>
                <w:left w:val="none" w:sz="0" w:space="0" w:color="auto"/>
                <w:bottom w:val="none" w:sz="0" w:space="0" w:color="auto"/>
                <w:right w:val="none" w:sz="0" w:space="0" w:color="auto"/>
              </w:divBdr>
              <w:divsChild>
                <w:div w:id="1103889240">
                  <w:marLeft w:val="0"/>
                  <w:marRight w:val="0"/>
                  <w:marTop w:val="0"/>
                  <w:marBottom w:val="0"/>
                  <w:divBdr>
                    <w:top w:val="none" w:sz="0" w:space="0" w:color="auto"/>
                    <w:left w:val="none" w:sz="0" w:space="0" w:color="auto"/>
                    <w:bottom w:val="none" w:sz="0" w:space="0" w:color="auto"/>
                    <w:right w:val="none" w:sz="0" w:space="0" w:color="auto"/>
                  </w:divBdr>
                  <w:divsChild>
                    <w:div w:id="1103889243">
                      <w:marLeft w:val="0"/>
                      <w:marRight w:val="0"/>
                      <w:marTop w:val="0"/>
                      <w:marBottom w:val="0"/>
                      <w:divBdr>
                        <w:top w:val="none" w:sz="0" w:space="0" w:color="auto"/>
                        <w:left w:val="none" w:sz="0" w:space="0" w:color="auto"/>
                        <w:bottom w:val="none" w:sz="0" w:space="0" w:color="auto"/>
                        <w:right w:val="none" w:sz="0" w:space="0" w:color="auto"/>
                      </w:divBdr>
                      <w:divsChild>
                        <w:div w:id="1103889169">
                          <w:marLeft w:val="0"/>
                          <w:marRight w:val="0"/>
                          <w:marTop w:val="0"/>
                          <w:marBottom w:val="0"/>
                          <w:divBdr>
                            <w:top w:val="none" w:sz="0" w:space="0" w:color="auto"/>
                            <w:left w:val="none" w:sz="0" w:space="0" w:color="auto"/>
                            <w:bottom w:val="none" w:sz="0" w:space="0" w:color="auto"/>
                            <w:right w:val="none" w:sz="0" w:space="0" w:color="auto"/>
                          </w:divBdr>
                          <w:divsChild>
                            <w:div w:id="1103889200">
                              <w:marLeft w:val="0"/>
                              <w:marRight w:val="0"/>
                              <w:marTop w:val="0"/>
                              <w:marBottom w:val="0"/>
                              <w:divBdr>
                                <w:top w:val="none" w:sz="0" w:space="0" w:color="auto"/>
                                <w:left w:val="none" w:sz="0" w:space="0" w:color="auto"/>
                                <w:bottom w:val="none" w:sz="0" w:space="0" w:color="auto"/>
                                <w:right w:val="none" w:sz="0" w:space="0" w:color="auto"/>
                              </w:divBdr>
                              <w:divsChild>
                                <w:div w:id="1103889168">
                                  <w:marLeft w:val="0"/>
                                  <w:marRight w:val="0"/>
                                  <w:marTop w:val="0"/>
                                  <w:marBottom w:val="0"/>
                                  <w:divBdr>
                                    <w:top w:val="none" w:sz="0" w:space="0" w:color="auto"/>
                                    <w:left w:val="none" w:sz="0" w:space="0" w:color="auto"/>
                                    <w:bottom w:val="none" w:sz="0" w:space="0" w:color="auto"/>
                                    <w:right w:val="none" w:sz="0" w:space="0" w:color="auto"/>
                                  </w:divBdr>
                                  <w:divsChild>
                                    <w:div w:id="1103889170">
                                      <w:marLeft w:val="0"/>
                                      <w:marRight w:val="0"/>
                                      <w:marTop w:val="0"/>
                                      <w:marBottom w:val="0"/>
                                      <w:divBdr>
                                        <w:top w:val="single" w:sz="4" w:space="0" w:color="F5F5F5"/>
                                        <w:left w:val="single" w:sz="4" w:space="0" w:color="F5F5F5"/>
                                        <w:bottom w:val="single" w:sz="4" w:space="0" w:color="F5F5F5"/>
                                        <w:right w:val="single" w:sz="4" w:space="0" w:color="F5F5F5"/>
                                      </w:divBdr>
                                      <w:divsChild>
                                        <w:div w:id="1103889224">
                                          <w:marLeft w:val="0"/>
                                          <w:marRight w:val="0"/>
                                          <w:marTop w:val="0"/>
                                          <w:marBottom w:val="0"/>
                                          <w:divBdr>
                                            <w:top w:val="none" w:sz="0" w:space="0" w:color="auto"/>
                                            <w:left w:val="none" w:sz="0" w:space="0" w:color="auto"/>
                                            <w:bottom w:val="none" w:sz="0" w:space="0" w:color="auto"/>
                                            <w:right w:val="none" w:sz="0" w:space="0" w:color="auto"/>
                                          </w:divBdr>
                                          <w:divsChild>
                                            <w:div w:id="11038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889253">
      <w:marLeft w:val="0"/>
      <w:marRight w:val="0"/>
      <w:marTop w:val="0"/>
      <w:marBottom w:val="0"/>
      <w:divBdr>
        <w:top w:val="none" w:sz="0" w:space="0" w:color="auto"/>
        <w:left w:val="none" w:sz="0" w:space="0" w:color="auto"/>
        <w:bottom w:val="none" w:sz="0" w:space="0" w:color="auto"/>
        <w:right w:val="none" w:sz="0" w:space="0" w:color="auto"/>
      </w:divBdr>
      <w:divsChild>
        <w:div w:id="1103889182">
          <w:marLeft w:val="0"/>
          <w:marRight w:val="0"/>
          <w:marTop w:val="0"/>
          <w:marBottom w:val="0"/>
          <w:divBdr>
            <w:top w:val="none" w:sz="0" w:space="0" w:color="auto"/>
            <w:left w:val="none" w:sz="0" w:space="0" w:color="auto"/>
            <w:bottom w:val="none" w:sz="0" w:space="0" w:color="auto"/>
            <w:right w:val="none" w:sz="0" w:space="0" w:color="auto"/>
          </w:divBdr>
          <w:divsChild>
            <w:div w:id="1103889262">
              <w:marLeft w:val="0"/>
              <w:marRight w:val="0"/>
              <w:marTop w:val="0"/>
              <w:marBottom w:val="0"/>
              <w:divBdr>
                <w:top w:val="none" w:sz="0" w:space="0" w:color="auto"/>
                <w:left w:val="none" w:sz="0" w:space="0" w:color="auto"/>
                <w:bottom w:val="none" w:sz="0" w:space="0" w:color="auto"/>
                <w:right w:val="none" w:sz="0" w:space="0" w:color="auto"/>
              </w:divBdr>
              <w:divsChild>
                <w:div w:id="1103889229">
                  <w:marLeft w:val="0"/>
                  <w:marRight w:val="0"/>
                  <w:marTop w:val="0"/>
                  <w:marBottom w:val="0"/>
                  <w:divBdr>
                    <w:top w:val="none" w:sz="0" w:space="0" w:color="auto"/>
                    <w:left w:val="none" w:sz="0" w:space="0" w:color="auto"/>
                    <w:bottom w:val="none" w:sz="0" w:space="0" w:color="auto"/>
                    <w:right w:val="none" w:sz="0" w:space="0" w:color="auto"/>
                  </w:divBdr>
                  <w:divsChild>
                    <w:div w:id="1103889238">
                      <w:marLeft w:val="0"/>
                      <w:marRight w:val="0"/>
                      <w:marTop w:val="0"/>
                      <w:marBottom w:val="0"/>
                      <w:divBdr>
                        <w:top w:val="none" w:sz="0" w:space="0" w:color="auto"/>
                        <w:left w:val="none" w:sz="0" w:space="0" w:color="auto"/>
                        <w:bottom w:val="none" w:sz="0" w:space="0" w:color="auto"/>
                        <w:right w:val="none" w:sz="0" w:space="0" w:color="auto"/>
                      </w:divBdr>
                      <w:divsChild>
                        <w:div w:id="1103889175">
                          <w:marLeft w:val="0"/>
                          <w:marRight w:val="0"/>
                          <w:marTop w:val="0"/>
                          <w:marBottom w:val="0"/>
                          <w:divBdr>
                            <w:top w:val="none" w:sz="0" w:space="0" w:color="auto"/>
                            <w:left w:val="none" w:sz="0" w:space="0" w:color="auto"/>
                            <w:bottom w:val="none" w:sz="0" w:space="0" w:color="auto"/>
                            <w:right w:val="none" w:sz="0" w:space="0" w:color="auto"/>
                          </w:divBdr>
                          <w:divsChild>
                            <w:div w:id="1103889210">
                              <w:marLeft w:val="0"/>
                              <w:marRight w:val="0"/>
                              <w:marTop w:val="0"/>
                              <w:marBottom w:val="0"/>
                              <w:divBdr>
                                <w:top w:val="none" w:sz="0" w:space="0" w:color="auto"/>
                                <w:left w:val="none" w:sz="0" w:space="0" w:color="auto"/>
                                <w:bottom w:val="none" w:sz="0" w:space="0" w:color="auto"/>
                                <w:right w:val="none" w:sz="0" w:space="0" w:color="auto"/>
                              </w:divBdr>
                              <w:divsChild>
                                <w:div w:id="1103889173">
                                  <w:marLeft w:val="0"/>
                                  <w:marRight w:val="0"/>
                                  <w:marTop w:val="0"/>
                                  <w:marBottom w:val="150"/>
                                  <w:divBdr>
                                    <w:top w:val="none" w:sz="0" w:space="0" w:color="auto"/>
                                    <w:left w:val="none" w:sz="0" w:space="0" w:color="auto"/>
                                    <w:bottom w:val="none" w:sz="0" w:space="0" w:color="auto"/>
                                    <w:right w:val="none" w:sz="0" w:space="0" w:color="auto"/>
                                  </w:divBdr>
                                  <w:divsChild>
                                    <w:div w:id="1103889206">
                                      <w:marLeft w:val="0"/>
                                      <w:marRight w:val="0"/>
                                      <w:marTop w:val="0"/>
                                      <w:marBottom w:val="0"/>
                                      <w:divBdr>
                                        <w:top w:val="none" w:sz="0" w:space="0" w:color="auto"/>
                                        <w:left w:val="none" w:sz="0" w:space="0" w:color="auto"/>
                                        <w:bottom w:val="none" w:sz="0" w:space="0" w:color="auto"/>
                                        <w:right w:val="none" w:sz="0" w:space="0" w:color="auto"/>
                                      </w:divBdr>
                                      <w:divsChild>
                                        <w:div w:id="1103889180">
                                          <w:marLeft w:val="0"/>
                                          <w:marRight w:val="0"/>
                                          <w:marTop w:val="0"/>
                                          <w:marBottom w:val="180"/>
                                          <w:divBdr>
                                            <w:top w:val="none" w:sz="0" w:space="0" w:color="auto"/>
                                            <w:left w:val="none" w:sz="0" w:space="0" w:color="auto"/>
                                            <w:bottom w:val="none" w:sz="0" w:space="0" w:color="auto"/>
                                            <w:right w:val="none" w:sz="0" w:space="0" w:color="auto"/>
                                          </w:divBdr>
                                        </w:div>
                                        <w:div w:id="1103889181">
                                          <w:marLeft w:val="0"/>
                                          <w:marRight w:val="0"/>
                                          <w:marTop w:val="0"/>
                                          <w:marBottom w:val="180"/>
                                          <w:divBdr>
                                            <w:top w:val="none" w:sz="0" w:space="0" w:color="auto"/>
                                            <w:left w:val="none" w:sz="0" w:space="0" w:color="auto"/>
                                            <w:bottom w:val="none" w:sz="0" w:space="0" w:color="auto"/>
                                            <w:right w:val="none" w:sz="0" w:space="0" w:color="auto"/>
                                          </w:divBdr>
                                        </w:div>
                                        <w:div w:id="1103889201">
                                          <w:marLeft w:val="0"/>
                                          <w:marRight w:val="0"/>
                                          <w:marTop w:val="0"/>
                                          <w:marBottom w:val="0"/>
                                          <w:divBdr>
                                            <w:top w:val="none" w:sz="0" w:space="0" w:color="auto"/>
                                            <w:left w:val="none" w:sz="0" w:space="0" w:color="auto"/>
                                            <w:bottom w:val="none" w:sz="0" w:space="0" w:color="auto"/>
                                            <w:right w:val="none" w:sz="0" w:space="0" w:color="auto"/>
                                          </w:divBdr>
                                          <w:divsChild>
                                            <w:div w:id="1103889208">
                                              <w:marLeft w:val="0"/>
                                              <w:marRight w:val="0"/>
                                              <w:marTop w:val="0"/>
                                              <w:marBottom w:val="0"/>
                                              <w:divBdr>
                                                <w:top w:val="none" w:sz="0" w:space="0" w:color="auto"/>
                                                <w:left w:val="none" w:sz="0" w:space="0" w:color="auto"/>
                                                <w:bottom w:val="none" w:sz="0" w:space="0" w:color="auto"/>
                                                <w:right w:val="none" w:sz="0" w:space="0" w:color="auto"/>
                                              </w:divBdr>
                                            </w:div>
                                          </w:divsChild>
                                        </w:div>
                                        <w:div w:id="1103889246">
                                          <w:marLeft w:val="0"/>
                                          <w:marRight w:val="0"/>
                                          <w:marTop w:val="0"/>
                                          <w:marBottom w:val="0"/>
                                          <w:divBdr>
                                            <w:top w:val="none" w:sz="0" w:space="0" w:color="auto"/>
                                            <w:left w:val="none" w:sz="0" w:space="0" w:color="auto"/>
                                            <w:bottom w:val="none" w:sz="0" w:space="0" w:color="auto"/>
                                            <w:right w:val="none" w:sz="0" w:space="0" w:color="auto"/>
                                          </w:divBdr>
                                          <w:divsChild>
                                            <w:div w:id="110388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889259">
      <w:marLeft w:val="0"/>
      <w:marRight w:val="0"/>
      <w:marTop w:val="0"/>
      <w:marBottom w:val="0"/>
      <w:divBdr>
        <w:top w:val="none" w:sz="0" w:space="0" w:color="auto"/>
        <w:left w:val="none" w:sz="0" w:space="0" w:color="auto"/>
        <w:bottom w:val="none" w:sz="0" w:space="0" w:color="auto"/>
        <w:right w:val="none" w:sz="0" w:space="0" w:color="auto"/>
      </w:divBdr>
      <w:divsChild>
        <w:div w:id="1103889211">
          <w:marLeft w:val="0"/>
          <w:marRight w:val="0"/>
          <w:marTop w:val="0"/>
          <w:marBottom w:val="0"/>
          <w:divBdr>
            <w:top w:val="none" w:sz="0" w:space="0" w:color="auto"/>
            <w:left w:val="none" w:sz="0" w:space="0" w:color="auto"/>
            <w:bottom w:val="none" w:sz="0" w:space="0" w:color="auto"/>
            <w:right w:val="none" w:sz="0" w:space="0" w:color="auto"/>
          </w:divBdr>
          <w:divsChild>
            <w:div w:id="1103889272">
              <w:marLeft w:val="0"/>
              <w:marRight w:val="0"/>
              <w:marTop w:val="0"/>
              <w:marBottom w:val="0"/>
              <w:divBdr>
                <w:top w:val="none" w:sz="0" w:space="0" w:color="auto"/>
                <w:left w:val="none" w:sz="0" w:space="0" w:color="auto"/>
                <w:bottom w:val="none" w:sz="0" w:space="0" w:color="auto"/>
                <w:right w:val="none" w:sz="0" w:space="0" w:color="auto"/>
              </w:divBdr>
              <w:divsChild>
                <w:div w:id="1103889217">
                  <w:marLeft w:val="0"/>
                  <w:marRight w:val="0"/>
                  <w:marTop w:val="0"/>
                  <w:marBottom w:val="0"/>
                  <w:divBdr>
                    <w:top w:val="none" w:sz="0" w:space="0" w:color="auto"/>
                    <w:left w:val="none" w:sz="0" w:space="0" w:color="auto"/>
                    <w:bottom w:val="none" w:sz="0" w:space="0" w:color="auto"/>
                    <w:right w:val="none" w:sz="0" w:space="0" w:color="auto"/>
                  </w:divBdr>
                  <w:divsChild>
                    <w:div w:id="1103889214">
                      <w:marLeft w:val="0"/>
                      <w:marRight w:val="0"/>
                      <w:marTop w:val="0"/>
                      <w:marBottom w:val="0"/>
                      <w:divBdr>
                        <w:top w:val="none" w:sz="0" w:space="0" w:color="auto"/>
                        <w:left w:val="none" w:sz="0" w:space="0" w:color="auto"/>
                        <w:bottom w:val="none" w:sz="0" w:space="0" w:color="auto"/>
                        <w:right w:val="none" w:sz="0" w:space="0" w:color="auto"/>
                      </w:divBdr>
                      <w:divsChild>
                        <w:div w:id="1103889242">
                          <w:marLeft w:val="0"/>
                          <w:marRight w:val="0"/>
                          <w:marTop w:val="0"/>
                          <w:marBottom w:val="0"/>
                          <w:divBdr>
                            <w:top w:val="none" w:sz="0" w:space="0" w:color="auto"/>
                            <w:left w:val="none" w:sz="0" w:space="0" w:color="auto"/>
                            <w:bottom w:val="none" w:sz="0" w:space="0" w:color="auto"/>
                            <w:right w:val="none" w:sz="0" w:space="0" w:color="auto"/>
                          </w:divBdr>
                          <w:divsChild>
                            <w:div w:id="1103889273">
                              <w:marLeft w:val="0"/>
                              <w:marRight w:val="0"/>
                              <w:marTop w:val="0"/>
                              <w:marBottom w:val="101"/>
                              <w:divBdr>
                                <w:top w:val="none" w:sz="0" w:space="0" w:color="auto"/>
                                <w:left w:val="none" w:sz="0" w:space="0" w:color="auto"/>
                                <w:bottom w:val="none" w:sz="0" w:space="0" w:color="auto"/>
                                <w:right w:val="none" w:sz="0" w:space="0" w:color="auto"/>
                              </w:divBdr>
                              <w:divsChild>
                                <w:div w:id="1103889239">
                                  <w:marLeft w:val="0"/>
                                  <w:marRight w:val="0"/>
                                  <w:marTop w:val="0"/>
                                  <w:marBottom w:val="0"/>
                                  <w:divBdr>
                                    <w:top w:val="none" w:sz="0" w:space="0" w:color="auto"/>
                                    <w:left w:val="none" w:sz="0" w:space="0" w:color="auto"/>
                                    <w:bottom w:val="single" w:sz="4" w:space="5" w:color="C2C3C5"/>
                                    <w:right w:val="none" w:sz="0" w:space="0" w:color="auto"/>
                                  </w:divBdr>
                                  <w:divsChild>
                                    <w:div w:id="1103889196">
                                      <w:marLeft w:val="0"/>
                                      <w:marRight w:val="0"/>
                                      <w:marTop w:val="0"/>
                                      <w:marBottom w:val="0"/>
                                      <w:divBdr>
                                        <w:top w:val="none" w:sz="0" w:space="0" w:color="auto"/>
                                        <w:left w:val="none" w:sz="0" w:space="0" w:color="auto"/>
                                        <w:bottom w:val="none" w:sz="0" w:space="0" w:color="auto"/>
                                        <w:right w:val="none" w:sz="0" w:space="0" w:color="auto"/>
                                      </w:divBdr>
                                      <w:divsChild>
                                        <w:div w:id="11038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3889263">
      <w:marLeft w:val="0"/>
      <w:marRight w:val="0"/>
      <w:marTop w:val="0"/>
      <w:marBottom w:val="0"/>
      <w:divBdr>
        <w:top w:val="none" w:sz="0" w:space="0" w:color="auto"/>
        <w:left w:val="none" w:sz="0" w:space="0" w:color="auto"/>
        <w:bottom w:val="none" w:sz="0" w:space="0" w:color="auto"/>
        <w:right w:val="none" w:sz="0" w:space="0" w:color="auto"/>
      </w:divBdr>
      <w:divsChild>
        <w:div w:id="1103889161">
          <w:marLeft w:val="0"/>
          <w:marRight w:val="0"/>
          <w:marTop w:val="0"/>
          <w:marBottom w:val="0"/>
          <w:divBdr>
            <w:top w:val="none" w:sz="0" w:space="0" w:color="auto"/>
            <w:left w:val="none" w:sz="0" w:space="0" w:color="auto"/>
            <w:bottom w:val="none" w:sz="0" w:space="0" w:color="auto"/>
            <w:right w:val="none" w:sz="0" w:space="0" w:color="auto"/>
          </w:divBdr>
          <w:divsChild>
            <w:div w:id="1103889292">
              <w:marLeft w:val="0"/>
              <w:marRight w:val="0"/>
              <w:marTop w:val="0"/>
              <w:marBottom w:val="0"/>
              <w:divBdr>
                <w:top w:val="none" w:sz="0" w:space="0" w:color="auto"/>
                <w:left w:val="none" w:sz="0" w:space="0" w:color="auto"/>
                <w:bottom w:val="none" w:sz="0" w:space="0" w:color="auto"/>
                <w:right w:val="none" w:sz="0" w:space="0" w:color="auto"/>
              </w:divBdr>
              <w:divsChild>
                <w:div w:id="1103889166">
                  <w:marLeft w:val="0"/>
                  <w:marRight w:val="0"/>
                  <w:marTop w:val="0"/>
                  <w:marBottom w:val="0"/>
                  <w:divBdr>
                    <w:top w:val="none" w:sz="0" w:space="0" w:color="auto"/>
                    <w:left w:val="none" w:sz="0" w:space="0" w:color="auto"/>
                    <w:bottom w:val="none" w:sz="0" w:space="0" w:color="auto"/>
                    <w:right w:val="none" w:sz="0" w:space="0" w:color="auto"/>
                  </w:divBdr>
                  <w:divsChild>
                    <w:div w:id="1103889279">
                      <w:marLeft w:val="0"/>
                      <w:marRight w:val="0"/>
                      <w:marTop w:val="0"/>
                      <w:marBottom w:val="0"/>
                      <w:divBdr>
                        <w:top w:val="none" w:sz="0" w:space="0" w:color="auto"/>
                        <w:left w:val="none" w:sz="0" w:space="0" w:color="auto"/>
                        <w:bottom w:val="none" w:sz="0" w:space="0" w:color="auto"/>
                        <w:right w:val="none" w:sz="0" w:space="0" w:color="auto"/>
                      </w:divBdr>
                      <w:divsChild>
                        <w:div w:id="1103889247">
                          <w:marLeft w:val="0"/>
                          <w:marRight w:val="0"/>
                          <w:marTop w:val="0"/>
                          <w:marBottom w:val="0"/>
                          <w:divBdr>
                            <w:top w:val="none" w:sz="0" w:space="0" w:color="auto"/>
                            <w:left w:val="none" w:sz="0" w:space="0" w:color="auto"/>
                            <w:bottom w:val="none" w:sz="0" w:space="0" w:color="auto"/>
                            <w:right w:val="none" w:sz="0" w:space="0" w:color="auto"/>
                          </w:divBdr>
                          <w:divsChild>
                            <w:div w:id="1103889233">
                              <w:marLeft w:val="0"/>
                              <w:marRight w:val="0"/>
                              <w:marTop w:val="0"/>
                              <w:marBottom w:val="0"/>
                              <w:divBdr>
                                <w:top w:val="none" w:sz="0" w:space="0" w:color="auto"/>
                                <w:left w:val="none" w:sz="0" w:space="0" w:color="auto"/>
                                <w:bottom w:val="none" w:sz="0" w:space="0" w:color="auto"/>
                                <w:right w:val="none" w:sz="0" w:space="0" w:color="auto"/>
                              </w:divBdr>
                              <w:divsChild>
                                <w:div w:id="1103889244">
                                  <w:marLeft w:val="0"/>
                                  <w:marRight w:val="0"/>
                                  <w:marTop w:val="0"/>
                                  <w:marBottom w:val="0"/>
                                  <w:divBdr>
                                    <w:top w:val="none" w:sz="0" w:space="0" w:color="auto"/>
                                    <w:left w:val="none" w:sz="0" w:space="0" w:color="auto"/>
                                    <w:bottom w:val="none" w:sz="0" w:space="0" w:color="auto"/>
                                    <w:right w:val="none" w:sz="0" w:space="0" w:color="auto"/>
                                  </w:divBdr>
                                  <w:divsChild>
                                    <w:div w:id="1103889204">
                                      <w:marLeft w:val="0"/>
                                      <w:marRight w:val="0"/>
                                      <w:marTop w:val="0"/>
                                      <w:marBottom w:val="0"/>
                                      <w:divBdr>
                                        <w:top w:val="single" w:sz="4" w:space="0" w:color="F5F5F5"/>
                                        <w:left w:val="single" w:sz="4" w:space="0" w:color="F5F5F5"/>
                                        <w:bottom w:val="single" w:sz="4" w:space="0" w:color="F5F5F5"/>
                                        <w:right w:val="single" w:sz="4" w:space="0" w:color="F5F5F5"/>
                                      </w:divBdr>
                                      <w:divsChild>
                                        <w:div w:id="1103889198">
                                          <w:marLeft w:val="0"/>
                                          <w:marRight w:val="0"/>
                                          <w:marTop w:val="0"/>
                                          <w:marBottom w:val="0"/>
                                          <w:divBdr>
                                            <w:top w:val="none" w:sz="0" w:space="0" w:color="auto"/>
                                            <w:left w:val="none" w:sz="0" w:space="0" w:color="auto"/>
                                            <w:bottom w:val="none" w:sz="0" w:space="0" w:color="auto"/>
                                            <w:right w:val="none" w:sz="0" w:space="0" w:color="auto"/>
                                          </w:divBdr>
                                          <w:divsChild>
                                            <w:div w:id="1103889164">
                                              <w:marLeft w:val="0"/>
                                              <w:marRight w:val="0"/>
                                              <w:marTop w:val="0"/>
                                              <w:marBottom w:val="0"/>
                                              <w:divBdr>
                                                <w:top w:val="none" w:sz="0" w:space="0" w:color="auto"/>
                                                <w:left w:val="none" w:sz="0" w:space="0" w:color="auto"/>
                                                <w:bottom w:val="none" w:sz="0" w:space="0" w:color="auto"/>
                                                <w:right w:val="none" w:sz="0" w:space="0" w:color="auto"/>
                                              </w:divBdr>
                                              <w:divsChild>
                                                <w:div w:id="1103889268">
                                                  <w:marLeft w:val="0"/>
                                                  <w:marRight w:val="0"/>
                                                  <w:marTop w:val="0"/>
                                                  <w:marBottom w:val="0"/>
                                                  <w:divBdr>
                                                    <w:top w:val="none" w:sz="0" w:space="0" w:color="auto"/>
                                                    <w:left w:val="none" w:sz="0" w:space="0" w:color="auto"/>
                                                    <w:bottom w:val="none" w:sz="0" w:space="0" w:color="auto"/>
                                                    <w:right w:val="none" w:sz="0" w:space="0" w:color="auto"/>
                                                  </w:divBdr>
                                                </w:div>
                                              </w:divsChild>
                                            </w:div>
                                            <w:div w:id="110388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889291">
                                      <w:marLeft w:val="0"/>
                                      <w:marRight w:val="0"/>
                                      <w:marTop w:val="0"/>
                                      <w:marBottom w:val="30"/>
                                      <w:divBdr>
                                        <w:top w:val="none" w:sz="0" w:space="0" w:color="auto"/>
                                        <w:left w:val="none" w:sz="0" w:space="0" w:color="auto"/>
                                        <w:bottom w:val="none" w:sz="0" w:space="0" w:color="auto"/>
                                        <w:right w:val="none" w:sz="0" w:space="0" w:color="auto"/>
                                      </w:divBdr>
                                      <w:divsChild>
                                        <w:div w:id="1103889159">
                                          <w:marLeft w:val="0"/>
                                          <w:marRight w:val="0"/>
                                          <w:marTop w:val="0"/>
                                          <w:marBottom w:val="0"/>
                                          <w:divBdr>
                                            <w:top w:val="none" w:sz="0" w:space="0" w:color="auto"/>
                                            <w:left w:val="none" w:sz="0" w:space="0" w:color="auto"/>
                                            <w:bottom w:val="none" w:sz="0" w:space="0" w:color="auto"/>
                                            <w:right w:val="none" w:sz="0" w:space="0" w:color="auto"/>
                                          </w:divBdr>
                                          <w:divsChild>
                                            <w:div w:id="1103889261">
                                              <w:marLeft w:val="0"/>
                                              <w:marRight w:val="0"/>
                                              <w:marTop w:val="0"/>
                                              <w:marBottom w:val="0"/>
                                              <w:divBdr>
                                                <w:top w:val="none" w:sz="0" w:space="0" w:color="auto"/>
                                                <w:left w:val="none" w:sz="0" w:space="0" w:color="auto"/>
                                                <w:bottom w:val="none" w:sz="0" w:space="0" w:color="auto"/>
                                                <w:right w:val="none" w:sz="0" w:space="0" w:color="auto"/>
                                              </w:divBdr>
                                              <w:divsChild>
                                                <w:div w:id="110388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889220">
                                          <w:marLeft w:val="0"/>
                                          <w:marRight w:val="0"/>
                                          <w:marTop w:val="0"/>
                                          <w:marBottom w:val="0"/>
                                          <w:divBdr>
                                            <w:top w:val="none" w:sz="0" w:space="0" w:color="auto"/>
                                            <w:left w:val="none" w:sz="0" w:space="0" w:color="auto"/>
                                            <w:bottom w:val="none" w:sz="0" w:space="0" w:color="auto"/>
                                            <w:right w:val="none" w:sz="0" w:space="0" w:color="auto"/>
                                          </w:divBdr>
                                          <w:divsChild>
                                            <w:div w:id="1103889283">
                                              <w:marLeft w:val="0"/>
                                              <w:marRight w:val="0"/>
                                              <w:marTop w:val="0"/>
                                              <w:marBottom w:val="0"/>
                                              <w:divBdr>
                                                <w:top w:val="none" w:sz="0" w:space="0" w:color="auto"/>
                                                <w:left w:val="none" w:sz="0" w:space="0" w:color="auto"/>
                                                <w:bottom w:val="none" w:sz="0" w:space="0" w:color="auto"/>
                                                <w:right w:val="none" w:sz="0" w:space="0" w:color="auto"/>
                                              </w:divBdr>
                                              <w:divsChild>
                                                <w:div w:id="11038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889254">
                                          <w:marLeft w:val="0"/>
                                          <w:marRight w:val="0"/>
                                          <w:marTop w:val="0"/>
                                          <w:marBottom w:val="0"/>
                                          <w:divBdr>
                                            <w:top w:val="none" w:sz="0" w:space="0" w:color="auto"/>
                                            <w:left w:val="none" w:sz="0" w:space="0" w:color="auto"/>
                                            <w:bottom w:val="none" w:sz="0" w:space="0" w:color="auto"/>
                                            <w:right w:val="none" w:sz="0" w:space="0" w:color="auto"/>
                                          </w:divBdr>
                                          <w:divsChild>
                                            <w:div w:id="1103889205">
                                              <w:marLeft w:val="0"/>
                                              <w:marRight w:val="0"/>
                                              <w:marTop w:val="0"/>
                                              <w:marBottom w:val="0"/>
                                              <w:divBdr>
                                                <w:top w:val="none" w:sz="0" w:space="0" w:color="auto"/>
                                                <w:left w:val="none" w:sz="0" w:space="0" w:color="auto"/>
                                                <w:bottom w:val="none" w:sz="0" w:space="0" w:color="auto"/>
                                                <w:right w:val="none" w:sz="0" w:space="0" w:color="auto"/>
                                              </w:divBdr>
                                              <w:divsChild>
                                                <w:div w:id="110388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FC290-F53F-4FFF-919D-659FE70B7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4556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5367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7</cp:revision>
  <cp:lastPrinted>2012-11-05T16:07:00Z</cp:lastPrinted>
  <dcterms:created xsi:type="dcterms:W3CDTF">2012-10-30T17:45:00Z</dcterms:created>
  <dcterms:modified xsi:type="dcterms:W3CDTF">2012-11-05T16:22:00Z</dcterms:modified>
</cp:coreProperties>
</file>