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E15" w:rsidRPr="005F5F64" w:rsidRDefault="00963C06" w:rsidP="002D41D6">
      <w:pPr>
        <w:spacing w:line="264" w:lineRule="auto"/>
        <w:rPr>
          <w:b/>
          <w:color w:val="000000"/>
          <w:sz w:val="32"/>
          <w:szCs w:val="32"/>
        </w:rPr>
      </w:pPr>
      <w:r w:rsidRPr="005F5F64">
        <w:rPr>
          <w:b/>
          <w:sz w:val="32"/>
        </w:rPr>
        <w:t xml:space="preserve">Melodious première for </w:t>
      </w:r>
      <w:proofErr w:type="spellStart"/>
      <w:r w:rsidRPr="005F5F64">
        <w:rPr>
          <w:b/>
          <w:sz w:val="32"/>
        </w:rPr>
        <w:t>DokaShape</w:t>
      </w:r>
      <w:proofErr w:type="spellEnd"/>
    </w:p>
    <w:p w:rsidR="0076523E" w:rsidRPr="005F5F64" w:rsidRDefault="00963C06" w:rsidP="002D41D6">
      <w:pPr>
        <w:pStyle w:val="Einleitung"/>
        <w:spacing w:line="264" w:lineRule="auto"/>
        <w:rPr>
          <w:rFonts w:cs="Arial"/>
          <w:color w:val="000000"/>
          <w:szCs w:val="22"/>
        </w:rPr>
      </w:pPr>
      <w:bookmarkStart w:id="0" w:name="Editing"/>
      <w:bookmarkEnd w:id="0"/>
      <w:r w:rsidRPr="005F5F64">
        <w:rPr>
          <w:b w:val="0"/>
          <w:color w:val="808080" w:themeColor="background1" w:themeShade="80"/>
        </w:rPr>
        <w:t>Sibelius Academy, Helsinki / Finland</w:t>
      </w:r>
    </w:p>
    <w:p w:rsidR="00112E15" w:rsidRPr="005F5F64" w:rsidRDefault="00112E15" w:rsidP="002D41D6">
      <w:pPr>
        <w:pStyle w:val="Einleitung"/>
        <w:spacing w:line="264" w:lineRule="auto"/>
        <w:rPr>
          <w:rFonts w:cs="Arial"/>
          <w:szCs w:val="22"/>
        </w:rPr>
      </w:pPr>
    </w:p>
    <w:p w:rsidR="003900D0" w:rsidRPr="005F5F64" w:rsidRDefault="00FB366D" w:rsidP="002D41D6">
      <w:pPr>
        <w:pStyle w:val="Einleitung"/>
        <w:spacing w:line="264" w:lineRule="auto"/>
        <w:rPr>
          <w:rFonts w:cs="Arial"/>
          <w:szCs w:val="22"/>
        </w:rPr>
      </w:pPr>
      <w:r w:rsidRPr="005F5F64">
        <w:t xml:space="preserve">The Sibelius Academy has created more space for students in the Finnish capital of Helsinki. An additional building at the Academy of Music will soon shine in renewed splendour after renovation. A special feature is the entrance to the cafeteria, formed in a dome shape made from architectural concrete. Skanska and the </w:t>
      </w:r>
      <w:proofErr w:type="spellStart"/>
      <w:r w:rsidRPr="005F5F64">
        <w:t>Doka</w:t>
      </w:r>
      <w:proofErr w:type="spellEnd"/>
      <w:r w:rsidRPr="005F5F64">
        <w:t xml:space="preserve"> Competence Centre </w:t>
      </w:r>
      <w:r w:rsidR="00CC4BD8">
        <w:t xml:space="preserve">Fair-Faced Concrete </w:t>
      </w:r>
      <w:r w:rsidRPr="005F5F64">
        <w:t xml:space="preserve">have succeeded in creating a shapely composition from exposed concrete using the new </w:t>
      </w:r>
      <w:r w:rsidR="006C2876" w:rsidRPr="005F5F64">
        <w:t>3D</w:t>
      </w:r>
      <w:r w:rsidR="006C2876">
        <w:t xml:space="preserve"> moulding</w:t>
      </w:r>
      <w:r w:rsidR="006C2876" w:rsidRPr="005F5F64">
        <w:t xml:space="preserve"> formwork </w:t>
      </w:r>
      <w:proofErr w:type="spellStart"/>
      <w:r w:rsidRPr="005F5F64">
        <w:t>DokaShape</w:t>
      </w:r>
      <w:proofErr w:type="spellEnd"/>
      <w:r w:rsidRPr="005F5F64">
        <w:t xml:space="preserve">. </w:t>
      </w:r>
      <w:proofErr w:type="spellStart"/>
      <w:r w:rsidRPr="005F5F64">
        <w:t>DokaShape</w:t>
      </w:r>
      <w:proofErr w:type="spellEnd"/>
      <w:r w:rsidRPr="005F5F64">
        <w:t xml:space="preserve"> already met with great approval at the première.</w:t>
      </w:r>
    </w:p>
    <w:p w:rsidR="0076523E" w:rsidRPr="005F5F64" w:rsidRDefault="0076523E" w:rsidP="002D41D6">
      <w:pPr>
        <w:pStyle w:val="Einleitung"/>
        <w:spacing w:line="264" w:lineRule="auto"/>
        <w:rPr>
          <w:rFonts w:cs="Arial"/>
          <w:b w:val="0"/>
          <w:color w:val="000000"/>
          <w:szCs w:val="22"/>
        </w:rPr>
      </w:pPr>
    </w:p>
    <w:p w:rsidR="00DF1397" w:rsidRPr="005F5F64" w:rsidRDefault="00D63260" w:rsidP="002D41D6">
      <w:pPr>
        <w:spacing w:line="264" w:lineRule="auto"/>
        <w:rPr>
          <w:rFonts w:cs="Arial"/>
          <w:bCs/>
          <w:szCs w:val="22"/>
        </w:rPr>
      </w:pPr>
      <w:r w:rsidRPr="005F5F64">
        <w:t xml:space="preserve">Founded in 1882, The Sibelius Academy (Sibelius </w:t>
      </w:r>
      <w:proofErr w:type="spellStart"/>
      <w:r w:rsidRPr="005F5F64">
        <w:t>Akatemia</w:t>
      </w:r>
      <w:proofErr w:type="spellEnd"/>
      <w:r w:rsidRPr="005F5F64">
        <w:t>) - named after the Finnish composer Jean Sibelius - is one of the leading music universities in Sca</w:t>
      </w:r>
      <w:r w:rsidR="00CC4BD8">
        <w:t>ndinavia and Europe. Some 1400 s</w:t>
      </w:r>
      <w:r w:rsidRPr="005F5F64">
        <w:t>tudents study at the university, following in the musical footsteps of the famous composer. In 2013, the Sibelius Academy merged with the Academy of Fine Arts and the Theatre Academy Helsinki to become the University of the Arts Helsinki.</w:t>
      </w:r>
    </w:p>
    <w:p w:rsidR="00DF1397" w:rsidRPr="005F5F64" w:rsidRDefault="00DF1397" w:rsidP="002D41D6">
      <w:pPr>
        <w:spacing w:line="264" w:lineRule="auto"/>
        <w:rPr>
          <w:rFonts w:cs="Arial"/>
          <w:bCs/>
          <w:szCs w:val="22"/>
        </w:rPr>
      </w:pPr>
    </w:p>
    <w:p w:rsidR="0048171A" w:rsidRPr="005F5F64" w:rsidRDefault="00DF1397" w:rsidP="0071142F">
      <w:pPr>
        <w:spacing w:line="264" w:lineRule="auto"/>
        <w:rPr>
          <w:rFonts w:cs="Arial"/>
          <w:szCs w:val="22"/>
        </w:rPr>
      </w:pPr>
      <w:r w:rsidRPr="005F5F64">
        <w:t xml:space="preserve">Musicians in the centre of Helsinki have now gained more space due to the renovation of a building that was destroyed during the Second World War and which had previously been used for other purposes. Construction </w:t>
      </w:r>
      <w:proofErr w:type="gramStart"/>
      <w:r w:rsidRPr="005F5F64">
        <w:t>company</w:t>
      </w:r>
      <w:proofErr w:type="gramEnd"/>
      <w:r w:rsidRPr="005F5F64">
        <w:t xml:space="preserve"> Skanska built a new entrance to the cafeteria as part of the restructuring, which the architect designed in the form of a dome. </w:t>
      </w:r>
      <w:proofErr w:type="spellStart"/>
      <w:r w:rsidRPr="005F5F64">
        <w:t>Doka's</w:t>
      </w:r>
      <w:proofErr w:type="spellEnd"/>
      <w:r w:rsidRPr="005F5F64">
        <w:t xml:space="preserve"> formwork solution was well received for the complex geometry and the exposed concrete quality on the inside. The core of this is the new </w:t>
      </w:r>
      <w:r w:rsidR="007D5608" w:rsidRPr="005F5F64">
        <w:t xml:space="preserve">3D </w:t>
      </w:r>
      <w:r w:rsidR="007D5608">
        <w:t xml:space="preserve">moulding </w:t>
      </w:r>
      <w:r w:rsidR="007D5608" w:rsidRPr="005F5F64">
        <w:t xml:space="preserve">formwork </w:t>
      </w:r>
      <w:proofErr w:type="spellStart"/>
      <w:r w:rsidRPr="005F5F64">
        <w:t>DokaShape</w:t>
      </w:r>
      <w:proofErr w:type="spellEnd"/>
      <w:r w:rsidRPr="005F5F64">
        <w:t xml:space="preserve"> that combines many years of experience in exposed concrete with expertise in special formwork solutions, which was premièred at the Sibelius Academy. The </w:t>
      </w:r>
      <w:proofErr w:type="spellStart"/>
      <w:r w:rsidRPr="005F5F64">
        <w:t>DokaShape</w:t>
      </w:r>
      <w:proofErr w:type="spellEnd"/>
      <w:r w:rsidRPr="005F5F64">
        <w:t xml:space="preserve"> concept enables complex geometries to be modelled and prefabricated from high quality polystyrene elements utilising an especially developed synthetic coating. Special large-area formwork Top 50 is used to surround the </w:t>
      </w:r>
      <w:r w:rsidR="000B4A70">
        <w:t>plastic</w:t>
      </w:r>
      <w:r w:rsidRPr="005F5F64">
        <w:t xml:space="preserve"> mould </w:t>
      </w:r>
      <w:r w:rsidR="000B4A70">
        <w:t>and keep it in position during pouring</w:t>
      </w:r>
      <w:r w:rsidRPr="005F5F64">
        <w:t xml:space="preserve">. </w:t>
      </w:r>
      <w:r w:rsidR="000B4A70" w:rsidRPr="00130350">
        <w:rPr>
          <w:rFonts w:cs="Arial"/>
          <w:szCs w:val="22"/>
        </w:rPr>
        <w:t xml:space="preserve">This makes </w:t>
      </w:r>
      <w:proofErr w:type="spellStart"/>
      <w:r w:rsidR="000B4A70" w:rsidRPr="00130350">
        <w:rPr>
          <w:rFonts w:cs="Arial"/>
          <w:szCs w:val="22"/>
        </w:rPr>
        <w:t>DokaShape</w:t>
      </w:r>
      <w:proofErr w:type="spellEnd"/>
      <w:r w:rsidR="000B4A70" w:rsidRPr="00130350">
        <w:rPr>
          <w:rFonts w:cs="Arial"/>
          <w:szCs w:val="22"/>
        </w:rPr>
        <w:t xml:space="preserve"> a cost-saving and easy alternative to elaborate custom constructions.</w:t>
      </w:r>
    </w:p>
    <w:p w:rsidR="0048171A" w:rsidRPr="005F5F64" w:rsidRDefault="0048171A" w:rsidP="0071142F">
      <w:pPr>
        <w:spacing w:line="264" w:lineRule="auto"/>
        <w:rPr>
          <w:rFonts w:cs="Arial"/>
          <w:szCs w:val="22"/>
        </w:rPr>
      </w:pPr>
    </w:p>
    <w:p w:rsidR="0048171A" w:rsidRPr="005F5F64" w:rsidRDefault="00702F3C" w:rsidP="0048171A">
      <w:pPr>
        <w:spacing w:line="264" w:lineRule="auto"/>
        <w:rPr>
          <w:rFonts w:cs="Arial"/>
          <w:b/>
          <w:bCs/>
          <w:szCs w:val="22"/>
        </w:rPr>
      </w:pPr>
      <w:r w:rsidRPr="005F5F64">
        <w:rPr>
          <w:b/>
        </w:rPr>
        <w:t>Hand in hand right from the outset</w:t>
      </w:r>
    </w:p>
    <w:p w:rsidR="00AC4647" w:rsidRPr="005F5F64" w:rsidRDefault="0048171A" w:rsidP="0071142F">
      <w:pPr>
        <w:spacing w:line="264" w:lineRule="auto"/>
        <w:rPr>
          <w:rFonts w:cs="Arial"/>
          <w:bCs/>
          <w:szCs w:val="22"/>
        </w:rPr>
      </w:pPr>
      <w:r w:rsidRPr="005F5F64">
        <w:t xml:space="preserve">Together with Skanska, the formwork experts at the </w:t>
      </w:r>
      <w:proofErr w:type="spellStart"/>
      <w:r w:rsidRPr="005F5F64">
        <w:t>Doka</w:t>
      </w:r>
      <w:proofErr w:type="spellEnd"/>
      <w:r w:rsidRPr="005F5F64">
        <w:t xml:space="preserve"> Competence Centre</w:t>
      </w:r>
      <w:r w:rsidR="00CC4BD8">
        <w:t xml:space="preserve"> Fair-Faced Concrete</w:t>
      </w:r>
      <w:r w:rsidRPr="005F5F64">
        <w:t xml:space="preserve"> defined the anchor and joint pattern for the cafeteria entrance. The results of the 3D </w:t>
      </w:r>
      <w:r w:rsidR="006042F9">
        <w:t>plann</w:t>
      </w:r>
      <w:r w:rsidRPr="005F5F64">
        <w:t xml:space="preserve">ing were visualised by </w:t>
      </w:r>
      <w:proofErr w:type="spellStart"/>
      <w:r w:rsidRPr="005F5F64">
        <w:t>Doka</w:t>
      </w:r>
      <w:proofErr w:type="spellEnd"/>
      <w:r w:rsidRPr="005F5F64">
        <w:t xml:space="preserve"> in the form of a model produced by a 3D printer. A particular challenge in terms of planning and implementation, in addition to the ambitious schedule, was the 3-fold sloping of the surrounding ceiling, upon which the dome rests. The high-</w:t>
      </w:r>
      <w:r w:rsidR="006042F9">
        <w:t>capacity</w:t>
      </w:r>
      <w:r w:rsidRPr="005F5F64">
        <w:t xml:space="preserve"> load-bearing tower </w:t>
      </w:r>
      <w:proofErr w:type="spellStart"/>
      <w:r w:rsidRPr="005F5F64">
        <w:t>Staxo</w:t>
      </w:r>
      <w:proofErr w:type="spellEnd"/>
      <w:r w:rsidRPr="005F5F64">
        <w:t xml:space="preserve"> 100 was used in the construction of this ceiling. The formwork experts adapted </w:t>
      </w:r>
      <w:proofErr w:type="spellStart"/>
      <w:r w:rsidRPr="005F5F64">
        <w:t>DokaShape</w:t>
      </w:r>
      <w:proofErr w:type="spellEnd"/>
      <w:r w:rsidRPr="005F5F64">
        <w:t xml:space="preserve"> to fit precisely to the sloping ceilings. Moreover, </w:t>
      </w:r>
      <w:proofErr w:type="spellStart"/>
      <w:r w:rsidRPr="005F5F64">
        <w:t>Doka</w:t>
      </w:r>
      <w:proofErr w:type="spellEnd"/>
      <w:r w:rsidRPr="005F5F64">
        <w:t xml:space="preserve"> developed a special construc</w:t>
      </w:r>
      <w:r w:rsidR="00CC4BD8">
        <w:t xml:space="preserve">tion to counteract the various </w:t>
      </w:r>
      <w:r w:rsidRPr="005F5F64">
        <w:t>pressures of the self-compacting concrete (S</w:t>
      </w:r>
      <w:r w:rsidR="001B6D6C">
        <w:t>C</w:t>
      </w:r>
      <w:r w:rsidRPr="005F5F64">
        <w:t>C) on the 3D formwork and the buoyancy of the lightweight Styrofoam elements.</w:t>
      </w:r>
    </w:p>
    <w:p w:rsidR="006565F6" w:rsidRPr="005F5F64" w:rsidRDefault="006565F6" w:rsidP="0071142F">
      <w:pPr>
        <w:spacing w:line="264" w:lineRule="auto"/>
        <w:rPr>
          <w:rFonts w:cs="Arial"/>
          <w:bCs/>
          <w:szCs w:val="22"/>
        </w:rPr>
      </w:pPr>
    </w:p>
    <w:p w:rsidR="00702F3C" w:rsidRPr="005F5F64" w:rsidRDefault="006565F6" w:rsidP="0071142F">
      <w:pPr>
        <w:spacing w:line="264" w:lineRule="auto"/>
        <w:rPr>
          <w:rFonts w:cs="Arial"/>
          <w:bCs/>
          <w:szCs w:val="22"/>
        </w:rPr>
      </w:pPr>
      <w:r w:rsidRPr="005F5F64">
        <w:t xml:space="preserve">The complete solution also included a test assembly at </w:t>
      </w:r>
      <w:proofErr w:type="spellStart"/>
      <w:r w:rsidRPr="005F5F64">
        <w:t>Doka's</w:t>
      </w:r>
      <w:proofErr w:type="spellEnd"/>
      <w:r w:rsidRPr="005F5F64">
        <w:t xml:space="preserve"> </w:t>
      </w:r>
      <w:r w:rsidR="00CC4BD8">
        <w:t>Ready-to-Use Service</w:t>
      </w:r>
      <w:r w:rsidRPr="005F5F64">
        <w:t xml:space="preserve"> as well as support and pre</w:t>
      </w:r>
      <w:r w:rsidR="005C0668">
        <w:t>-assembly</w:t>
      </w:r>
      <w:r w:rsidRPr="005F5F64">
        <w:t xml:space="preserve"> on site. An exposed concrete expert from the </w:t>
      </w:r>
      <w:proofErr w:type="spellStart"/>
      <w:r w:rsidRPr="005F5F64">
        <w:t>Doka</w:t>
      </w:r>
      <w:proofErr w:type="spellEnd"/>
      <w:r w:rsidRPr="005F5F64">
        <w:t xml:space="preserve"> </w:t>
      </w:r>
      <w:r w:rsidR="00CC4BD8">
        <w:t>Competence Centre as well as a Formwork I</w:t>
      </w:r>
      <w:r w:rsidRPr="005F5F64">
        <w:t xml:space="preserve">nstructor supervised construction of the 3D formwork. This ensured that Skanska were able to deploy the formwork quickly and safely. </w:t>
      </w:r>
      <w:r w:rsidRPr="005F5F64">
        <w:lastRenderedPageBreak/>
        <w:t xml:space="preserve">The exposed concrete experts from the </w:t>
      </w:r>
      <w:proofErr w:type="spellStart"/>
      <w:r w:rsidRPr="005F5F64">
        <w:t>Doka</w:t>
      </w:r>
      <w:proofErr w:type="spellEnd"/>
      <w:r w:rsidRPr="005F5F64">
        <w:t xml:space="preserve"> Competence Centre work on exposed concrete projects of all kinds, in combination with the international </w:t>
      </w:r>
      <w:proofErr w:type="spellStart"/>
      <w:r w:rsidRPr="005F5F64">
        <w:t>Doka</w:t>
      </w:r>
      <w:proofErr w:type="spellEnd"/>
      <w:r w:rsidRPr="005F5F64">
        <w:t xml:space="preserve"> branches. Construction companies all over the world benefit from this solution expertise and are supported with customized products and services from the start of construction through to completion.</w:t>
      </w:r>
    </w:p>
    <w:p w:rsidR="00702F3C" w:rsidRPr="005F5F64" w:rsidRDefault="00702F3C" w:rsidP="0071142F">
      <w:pPr>
        <w:spacing w:line="264" w:lineRule="auto"/>
        <w:rPr>
          <w:rFonts w:cs="Arial"/>
          <w:bCs/>
          <w:szCs w:val="22"/>
        </w:rPr>
      </w:pPr>
    </w:p>
    <w:p w:rsidR="006565F6" w:rsidRPr="005F5F64" w:rsidRDefault="008E7B9A" w:rsidP="0071142F">
      <w:pPr>
        <w:spacing w:line="264" w:lineRule="auto"/>
        <w:rPr>
          <w:rFonts w:cs="Arial"/>
          <w:bCs/>
          <w:szCs w:val="22"/>
        </w:rPr>
      </w:pPr>
      <w:r w:rsidRPr="005F5F64">
        <w:t>"</w:t>
      </w:r>
      <w:proofErr w:type="spellStart"/>
      <w:r w:rsidRPr="005F5F64">
        <w:t>Doka</w:t>
      </w:r>
      <w:proofErr w:type="spellEnd"/>
      <w:r w:rsidRPr="005F5F64">
        <w:t xml:space="preserve"> convinced us in this challenging project with their rapid and customer-focused formwork solutions. We trust in the competence and efficiency of </w:t>
      </w:r>
      <w:proofErr w:type="spellStart"/>
      <w:r w:rsidRPr="005F5F64">
        <w:t>Doka</w:t>
      </w:r>
      <w:proofErr w:type="spellEnd"/>
      <w:r w:rsidRPr="005F5F64">
        <w:t xml:space="preserve">", says Marcus Mara from Skanska, who is responsible for the concreting work. "We have a long-standing and excellent working relationship with Skanska, which helps us to cope with the challenges on site. The première of </w:t>
      </w:r>
      <w:proofErr w:type="spellStart"/>
      <w:r w:rsidRPr="005F5F64">
        <w:t>DokaShape</w:t>
      </w:r>
      <w:proofErr w:type="spellEnd"/>
      <w:r w:rsidRPr="005F5F64">
        <w:t xml:space="preserve"> was a resounding success thanks to the cooperation between Skanska</w:t>
      </w:r>
      <w:r w:rsidR="005C0668">
        <w:t xml:space="preserve">, </w:t>
      </w:r>
      <w:proofErr w:type="spellStart"/>
      <w:r w:rsidR="005C0668">
        <w:t>Doka</w:t>
      </w:r>
      <w:proofErr w:type="spellEnd"/>
      <w:r w:rsidRPr="005F5F64">
        <w:t xml:space="preserve"> Finland and the </w:t>
      </w:r>
      <w:proofErr w:type="spellStart"/>
      <w:r w:rsidRPr="005F5F64">
        <w:t>Doka</w:t>
      </w:r>
      <w:proofErr w:type="spellEnd"/>
      <w:r w:rsidRPr="005F5F64">
        <w:t xml:space="preserve"> Competence Centre</w:t>
      </w:r>
      <w:r w:rsidR="00CC4BD8">
        <w:t xml:space="preserve"> Fair-Faced Concrete</w:t>
      </w:r>
      <w:r w:rsidR="00CC4BD8" w:rsidRPr="005F5F64">
        <w:t xml:space="preserve"> </w:t>
      </w:r>
      <w:r w:rsidRPr="005F5F64">
        <w:t xml:space="preserve">", says Ville </w:t>
      </w:r>
      <w:proofErr w:type="spellStart"/>
      <w:r w:rsidRPr="005F5F64">
        <w:t>Tuulensuu</w:t>
      </w:r>
      <w:proofErr w:type="spellEnd"/>
      <w:r w:rsidRPr="005F5F64">
        <w:t xml:space="preserve">, Sales Manager of </w:t>
      </w:r>
      <w:proofErr w:type="spellStart"/>
      <w:r w:rsidRPr="005F5F64">
        <w:t>Doka</w:t>
      </w:r>
      <w:proofErr w:type="spellEnd"/>
      <w:r w:rsidRPr="005F5F64">
        <w:t xml:space="preserve"> Finland.</w:t>
      </w:r>
    </w:p>
    <w:p w:rsidR="006565F6" w:rsidRPr="005F5F64" w:rsidRDefault="006565F6" w:rsidP="0071142F">
      <w:pPr>
        <w:spacing w:line="264" w:lineRule="auto"/>
        <w:rPr>
          <w:rFonts w:cs="Arial"/>
          <w:bCs/>
          <w:szCs w:val="22"/>
        </w:rPr>
      </w:pPr>
    </w:p>
    <w:p w:rsidR="00AF3EBA" w:rsidRPr="005F5F64" w:rsidRDefault="00AF3EBA" w:rsidP="002D41D6">
      <w:pPr>
        <w:spacing w:line="264" w:lineRule="auto"/>
        <w:jc w:val="both"/>
        <w:rPr>
          <w:rFonts w:cs="Arial"/>
          <w:b/>
          <w:szCs w:val="22"/>
        </w:rPr>
      </w:pPr>
      <w:r w:rsidRPr="005F5F64">
        <w:rPr>
          <w:b/>
        </w:rPr>
        <w:t>In short</w:t>
      </w:r>
    </w:p>
    <w:p w:rsidR="009D74C5" w:rsidRPr="005F5F64" w:rsidRDefault="009D74C5" w:rsidP="002D41D6">
      <w:pPr>
        <w:spacing w:line="264" w:lineRule="auto"/>
        <w:jc w:val="both"/>
        <w:rPr>
          <w:rFonts w:cs="Arial"/>
          <w:szCs w:val="22"/>
        </w:rPr>
      </w:pPr>
    </w:p>
    <w:p w:rsidR="00D63260" w:rsidRPr="005F5F64" w:rsidRDefault="00D63260" w:rsidP="00D63260">
      <w:pPr>
        <w:spacing w:line="264" w:lineRule="auto"/>
        <w:rPr>
          <w:rFonts w:cs="Arial"/>
          <w:b/>
          <w:szCs w:val="22"/>
        </w:rPr>
      </w:pPr>
      <w:r w:rsidRPr="005F5F64">
        <w:rPr>
          <w:b/>
        </w:rPr>
        <w:t>Sibelius Academy</w:t>
      </w:r>
    </w:p>
    <w:p w:rsidR="00D63260" w:rsidRPr="005F5F64" w:rsidRDefault="00D63260" w:rsidP="00D63260">
      <w:pPr>
        <w:tabs>
          <w:tab w:val="left" w:pos="2835"/>
        </w:tabs>
        <w:spacing w:line="264" w:lineRule="auto"/>
        <w:rPr>
          <w:rFonts w:cs="Arial"/>
          <w:szCs w:val="22"/>
        </w:rPr>
      </w:pPr>
      <w:r w:rsidRPr="005F5F64">
        <w:t>Location:</w:t>
      </w:r>
      <w:r w:rsidRPr="005F5F64">
        <w:tab/>
        <w:t>Helsinki, Finland</w:t>
      </w:r>
    </w:p>
    <w:p w:rsidR="00D63260" w:rsidRPr="005F5F64" w:rsidRDefault="00D63260" w:rsidP="00D63260">
      <w:pPr>
        <w:tabs>
          <w:tab w:val="left" w:pos="2835"/>
        </w:tabs>
        <w:spacing w:line="264" w:lineRule="auto"/>
        <w:rPr>
          <w:rFonts w:cs="Arial"/>
          <w:szCs w:val="22"/>
        </w:rPr>
      </w:pPr>
      <w:r w:rsidRPr="005F5F64">
        <w:t xml:space="preserve">Construction </w:t>
      </w:r>
      <w:proofErr w:type="gramStart"/>
      <w:r w:rsidRPr="005F5F64">
        <w:t>company</w:t>
      </w:r>
      <w:proofErr w:type="gramEnd"/>
      <w:r w:rsidRPr="005F5F64">
        <w:t>:</w:t>
      </w:r>
      <w:r w:rsidRPr="005F5F64">
        <w:tab/>
        <w:t>Skanska</w:t>
      </w:r>
    </w:p>
    <w:p w:rsidR="00D63260" w:rsidRPr="005F5F64" w:rsidRDefault="00D63260" w:rsidP="00D63260">
      <w:pPr>
        <w:tabs>
          <w:tab w:val="left" w:pos="2835"/>
        </w:tabs>
        <w:spacing w:line="264" w:lineRule="auto"/>
        <w:rPr>
          <w:rFonts w:cs="Arial"/>
          <w:szCs w:val="22"/>
        </w:rPr>
      </w:pPr>
      <w:r w:rsidRPr="005F5F64">
        <w:t>Construction start:</w:t>
      </w:r>
      <w:r w:rsidRPr="005F5F64">
        <w:tab/>
        <w:t>January 2014</w:t>
      </w:r>
    </w:p>
    <w:p w:rsidR="00D63260" w:rsidRPr="005F5F64" w:rsidRDefault="00D63260" w:rsidP="00D63260">
      <w:pPr>
        <w:tabs>
          <w:tab w:val="left" w:pos="2835"/>
        </w:tabs>
        <w:spacing w:line="264" w:lineRule="auto"/>
        <w:rPr>
          <w:rFonts w:cs="Arial"/>
          <w:szCs w:val="22"/>
        </w:rPr>
      </w:pPr>
      <w:r w:rsidRPr="005F5F64">
        <w:t>Scheduled completion:</w:t>
      </w:r>
      <w:r w:rsidRPr="005F5F64">
        <w:tab/>
        <w:t>September 2014</w:t>
      </w:r>
    </w:p>
    <w:p w:rsidR="00D63260" w:rsidRPr="005F5F64" w:rsidRDefault="00D63260" w:rsidP="00D63260">
      <w:pPr>
        <w:tabs>
          <w:tab w:val="left" w:pos="2835"/>
        </w:tabs>
        <w:spacing w:line="264" w:lineRule="auto"/>
        <w:ind w:left="2835" w:hanging="2835"/>
        <w:rPr>
          <w:rFonts w:cs="Arial"/>
          <w:szCs w:val="22"/>
        </w:rPr>
      </w:pPr>
      <w:r w:rsidRPr="005F5F64">
        <w:t>Type of structure:</w:t>
      </w:r>
      <w:r w:rsidRPr="005F5F64">
        <w:tab/>
        <w:t>University building (renovation, extension)</w:t>
      </w:r>
    </w:p>
    <w:p w:rsidR="00D63260" w:rsidRPr="005F5F64" w:rsidRDefault="00CC4BD8" w:rsidP="00D63260">
      <w:pPr>
        <w:tabs>
          <w:tab w:val="left" w:pos="2835"/>
        </w:tabs>
        <w:spacing w:line="264" w:lineRule="auto"/>
        <w:ind w:left="2835" w:hanging="2835"/>
        <w:rPr>
          <w:rFonts w:cs="Arial"/>
          <w:szCs w:val="22"/>
        </w:rPr>
      </w:pPr>
      <w:r>
        <w:t>Systems in use</w:t>
      </w:r>
      <w:r w:rsidR="00D63260" w:rsidRPr="005F5F64">
        <w:t>:</w:t>
      </w:r>
      <w:r w:rsidR="00D63260" w:rsidRPr="005F5F64">
        <w:tab/>
        <w:t xml:space="preserve">Products: 3D </w:t>
      </w:r>
      <w:r w:rsidR="007D5608">
        <w:t xml:space="preserve">moulding </w:t>
      </w:r>
      <w:r w:rsidR="00D63260" w:rsidRPr="005F5F64">
        <w:t xml:space="preserve">formwork </w:t>
      </w:r>
      <w:proofErr w:type="spellStart"/>
      <w:r w:rsidR="00D63260" w:rsidRPr="005F5F64">
        <w:t>DokaShape</w:t>
      </w:r>
      <w:proofErr w:type="spellEnd"/>
      <w:r w:rsidR="00D63260" w:rsidRPr="005F5F64">
        <w:t xml:space="preserve">, </w:t>
      </w:r>
      <w:r w:rsidR="006C2876">
        <w:t>L</w:t>
      </w:r>
      <w:r w:rsidR="00D63260" w:rsidRPr="005F5F64">
        <w:t xml:space="preserve">arge-area formwork Top 50, </w:t>
      </w:r>
      <w:r w:rsidR="006C2876">
        <w:t>L</w:t>
      </w:r>
      <w:r w:rsidR="00D63260" w:rsidRPr="005F5F64">
        <w:t xml:space="preserve">oad-bearing tower </w:t>
      </w:r>
      <w:proofErr w:type="spellStart"/>
      <w:r w:rsidR="00D63260" w:rsidRPr="005F5F64">
        <w:t>Staxo</w:t>
      </w:r>
      <w:proofErr w:type="spellEnd"/>
      <w:r w:rsidR="00D63260" w:rsidRPr="005F5F64">
        <w:t xml:space="preserve"> 100</w:t>
      </w:r>
    </w:p>
    <w:p w:rsidR="00D63260" w:rsidRPr="005F5F64" w:rsidRDefault="00D63260" w:rsidP="00D63260">
      <w:pPr>
        <w:tabs>
          <w:tab w:val="left" w:pos="2835"/>
        </w:tabs>
        <w:spacing w:line="264" w:lineRule="auto"/>
        <w:ind w:left="2835" w:hanging="2835"/>
        <w:rPr>
          <w:rFonts w:cs="Arial"/>
          <w:szCs w:val="22"/>
        </w:rPr>
      </w:pPr>
      <w:r w:rsidRPr="005F5F64">
        <w:tab/>
        <w:t xml:space="preserve">Services: 3D </w:t>
      </w:r>
      <w:r w:rsidR="006C2876">
        <w:t>planning, F</w:t>
      </w:r>
      <w:r w:rsidRPr="005F5F64">
        <w:t xml:space="preserve">ormwork pre-assembly, </w:t>
      </w:r>
      <w:r w:rsidR="006C2876">
        <w:t>Ready-to-Use Service</w:t>
      </w:r>
      <w:r w:rsidRPr="005F5F64">
        <w:t xml:space="preserve">, </w:t>
      </w:r>
      <w:r w:rsidR="006C2876">
        <w:t>F</w:t>
      </w:r>
      <w:r w:rsidRPr="005F5F64">
        <w:t xml:space="preserve">ormwork </w:t>
      </w:r>
      <w:r w:rsidR="006C2876">
        <w:t>I</w:t>
      </w:r>
      <w:r w:rsidRPr="005F5F64">
        <w:t xml:space="preserve">nstructor, Competence Centre </w:t>
      </w:r>
      <w:r w:rsidR="006C2876">
        <w:t>Fair-Faced Concrete</w:t>
      </w:r>
    </w:p>
    <w:p w:rsidR="008E6E8B" w:rsidRPr="005F5F64" w:rsidRDefault="008E6E8B" w:rsidP="00747072">
      <w:pPr>
        <w:rPr>
          <w:rFonts w:cs="Arial"/>
          <w:sz w:val="20"/>
        </w:rPr>
      </w:pPr>
    </w:p>
    <w:p w:rsidR="002D41D6" w:rsidRPr="005F5F64" w:rsidRDefault="002D41D6" w:rsidP="00747072">
      <w:pPr>
        <w:rPr>
          <w:rFonts w:cs="Arial"/>
          <w:sz w:val="20"/>
        </w:rPr>
      </w:pPr>
    </w:p>
    <w:p w:rsidR="00686125" w:rsidRPr="00686125" w:rsidRDefault="00686125" w:rsidP="00686125">
      <w:pPr>
        <w:rPr>
          <w:rFonts w:cs="Arial"/>
          <w:b/>
          <w:sz w:val="20"/>
        </w:rPr>
      </w:pPr>
      <w:r w:rsidRPr="00686125">
        <w:rPr>
          <w:b/>
          <w:sz w:val="20"/>
        </w:rPr>
        <w:t xml:space="preserve">About </w:t>
      </w:r>
      <w:proofErr w:type="spellStart"/>
      <w:r w:rsidRPr="00686125">
        <w:rPr>
          <w:b/>
          <w:sz w:val="20"/>
        </w:rPr>
        <w:t>Doka</w:t>
      </w:r>
      <w:proofErr w:type="spellEnd"/>
      <w:r w:rsidRPr="00686125">
        <w:rPr>
          <w:b/>
          <w:sz w:val="20"/>
        </w:rPr>
        <w:t>:</w:t>
      </w:r>
    </w:p>
    <w:p w:rsidR="00686125" w:rsidRPr="00686125" w:rsidRDefault="00686125" w:rsidP="00686125">
      <w:pPr>
        <w:rPr>
          <w:rFonts w:cs="Arial"/>
          <w:sz w:val="20"/>
        </w:rPr>
      </w:pPr>
      <w:proofErr w:type="spellStart"/>
      <w:r w:rsidRPr="00686125">
        <w:rPr>
          <w:rFonts w:cs="Arial"/>
          <w:sz w:val="20"/>
        </w:rPr>
        <w:t>Doka</w:t>
      </w:r>
      <w:proofErr w:type="spellEnd"/>
      <w:r w:rsidRPr="00686125">
        <w:rPr>
          <w:rFonts w:cs="Arial"/>
          <w:sz w:val="20"/>
        </w:rPr>
        <w:t xml:space="preserve"> is a world leader in developing, manufacturing and distributing formwork technology for use in all fields of the construction sector. With more than 160 sales and logistics facilities in over 70 countries, the </w:t>
      </w:r>
      <w:proofErr w:type="spellStart"/>
      <w:r w:rsidRPr="00686125">
        <w:rPr>
          <w:rFonts w:cs="Arial"/>
          <w:sz w:val="20"/>
        </w:rPr>
        <w:t>Doka</w:t>
      </w:r>
      <w:proofErr w:type="spellEnd"/>
      <w:r w:rsidRPr="00686125">
        <w:rPr>
          <w:rFonts w:cs="Arial"/>
          <w:sz w:val="20"/>
        </w:rPr>
        <w:t xml:space="preserve"> Group has a highly efficient distribution network which ensures that equipment and technical support are provided swiftly and professionally. An enterprise forming part of the </w:t>
      </w:r>
      <w:proofErr w:type="spellStart"/>
      <w:r w:rsidRPr="00686125">
        <w:rPr>
          <w:rFonts w:cs="Arial"/>
          <w:sz w:val="20"/>
        </w:rPr>
        <w:t>Umdasch</w:t>
      </w:r>
      <w:proofErr w:type="spellEnd"/>
      <w:r w:rsidRPr="00686125">
        <w:rPr>
          <w:rFonts w:cs="Arial"/>
          <w:sz w:val="20"/>
        </w:rPr>
        <w:t xml:space="preserve"> Group, the </w:t>
      </w:r>
      <w:proofErr w:type="spellStart"/>
      <w:r w:rsidRPr="00686125">
        <w:rPr>
          <w:rFonts w:cs="Arial"/>
          <w:sz w:val="20"/>
        </w:rPr>
        <w:t>Doka</w:t>
      </w:r>
      <w:proofErr w:type="spellEnd"/>
      <w:r w:rsidRPr="00686125">
        <w:rPr>
          <w:rFonts w:cs="Arial"/>
          <w:sz w:val="20"/>
        </w:rPr>
        <w:t xml:space="preserve"> Group employs a worldwide workforce of more than 6000.</w:t>
      </w:r>
    </w:p>
    <w:p w:rsidR="00686125" w:rsidRPr="00686125" w:rsidRDefault="00686125" w:rsidP="00686125">
      <w:pPr>
        <w:rPr>
          <w:rFonts w:cs="Arial"/>
          <w:sz w:val="20"/>
        </w:rPr>
      </w:pPr>
    </w:p>
    <w:p w:rsidR="00686125" w:rsidRPr="00686125" w:rsidRDefault="00686125" w:rsidP="00686125">
      <w:pPr>
        <w:rPr>
          <w:rFonts w:cs="Arial"/>
          <w:sz w:val="20"/>
        </w:rPr>
      </w:pPr>
    </w:p>
    <w:p w:rsidR="00686125" w:rsidRPr="00686125" w:rsidRDefault="00686125" w:rsidP="00686125">
      <w:pPr>
        <w:rPr>
          <w:rFonts w:cs="Arial"/>
          <w:b/>
          <w:sz w:val="20"/>
        </w:rPr>
      </w:pPr>
      <w:r w:rsidRPr="00686125">
        <w:rPr>
          <w:rFonts w:cs="Arial"/>
          <w:b/>
          <w:sz w:val="20"/>
        </w:rPr>
        <w:t>Press Contact:</w:t>
      </w:r>
    </w:p>
    <w:p w:rsidR="00686125" w:rsidRPr="00686125" w:rsidRDefault="00686125" w:rsidP="00686125">
      <w:pPr>
        <w:rPr>
          <w:rFonts w:cs="Arial"/>
          <w:sz w:val="20"/>
        </w:rPr>
      </w:pPr>
      <w:proofErr w:type="spellStart"/>
      <w:r w:rsidRPr="00686125">
        <w:rPr>
          <w:rFonts w:cs="Arial"/>
          <w:sz w:val="20"/>
        </w:rPr>
        <w:t>Jürgen</w:t>
      </w:r>
      <w:proofErr w:type="spellEnd"/>
      <w:r w:rsidRPr="00686125">
        <w:rPr>
          <w:rFonts w:cs="Arial"/>
          <w:sz w:val="20"/>
        </w:rPr>
        <w:t xml:space="preserve"> </w:t>
      </w:r>
      <w:proofErr w:type="spellStart"/>
      <w:r w:rsidRPr="00686125">
        <w:rPr>
          <w:rFonts w:cs="Arial"/>
          <w:sz w:val="20"/>
        </w:rPr>
        <w:t>Reimann</w:t>
      </w:r>
      <w:proofErr w:type="spellEnd"/>
    </w:p>
    <w:p w:rsidR="00686125" w:rsidRPr="00686125" w:rsidRDefault="00686125" w:rsidP="00686125">
      <w:pPr>
        <w:rPr>
          <w:rFonts w:cs="Arial"/>
          <w:sz w:val="20"/>
        </w:rPr>
      </w:pPr>
      <w:r w:rsidRPr="00686125">
        <w:rPr>
          <w:rFonts w:cs="Arial"/>
          <w:sz w:val="20"/>
        </w:rPr>
        <w:t>Head of Public Relations &amp; Communications</w:t>
      </w:r>
    </w:p>
    <w:p w:rsidR="00686125" w:rsidRPr="00686125" w:rsidRDefault="00686125" w:rsidP="00686125">
      <w:pPr>
        <w:rPr>
          <w:rFonts w:cs="Arial"/>
          <w:sz w:val="20"/>
        </w:rPr>
      </w:pPr>
      <w:r w:rsidRPr="00686125">
        <w:rPr>
          <w:rFonts w:cs="Arial"/>
          <w:sz w:val="20"/>
        </w:rPr>
        <w:t xml:space="preserve">Press Officer </w:t>
      </w:r>
      <w:proofErr w:type="spellStart"/>
      <w:r w:rsidRPr="00686125">
        <w:rPr>
          <w:rFonts w:cs="Arial"/>
          <w:sz w:val="20"/>
        </w:rPr>
        <w:t>Doka</w:t>
      </w:r>
      <w:proofErr w:type="spellEnd"/>
      <w:r w:rsidRPr="00686125">
        <w:rPr>
          <w:rFonts w:cs="Arial"/>
          <w:sz w:val="20"/>
        </w:rPr>
        <w:t xml:space="preserve"> Group</w:t>
      </w:r>
    </w:p>
    <w:p w:rsidR="00686125" w:rsidRPr="00686125" w:rsidRDefault="00686125" w:rsidP="00686125">
      <w:pPr>
        <w:rPr>
          <w:rFonts w:cs="Arial"/>
          <w:sz w:val="20"/>
        </w:rPr>
      </w:pPr>
      <w:r w:rsidRPr="00686125">
        <w:rPr>
          <w:rFonts w:cs="Arial"/>
          <w:sz w:val="20"/>
        </w:rPr>
        <w:t xml:space="preserve">Josef </w:t>
      </w:r>
      <w:proofErr w:type="spellStart"/>
      <w:r w:rsidRPr="00686125">
        <w:rPr>
          <w:rFonts w:cs="Arial"/>
          <w:sz w:val="20"/>
        </w:rPr>
        <w:t>Umdasch</w:t>
      </w:r>
      <w:proofErr w:type="spellEnd"/>
      <w:r w:rsidRPr="00686125">
        <w:rPr>
          <w:rFonts w:cs="Arial"/>
          <w:sz w:val="20"/>
        </w:rPr>
        <w:t xml:space="preserve"> </w:t>
      </w:r>
      <w:proofErr w:type="spellStart"/>
      <w:r w:rsidRPr="00686125">
        <w:rPr>
          <w:rFonts w:cs="Arial"/>
          <w:sz w:val="20"/>
        </w:rPr>
        <w:t>Platz</w:t>
      </w:r>
      <w:proofErr w:type="spellEnd"/>
      <w:r w:rsidRPr="00686125">
        <w:rPr>
          <w:rFonts w:cs="Arial"/>
          <w:sz w:val="20"/>
        </w:rPr>
        <w:t xml:space="preserve"> 1, </w:t>
      </w:r>
      <w:proofErr w:type="gramStart"/>
      <w:r w:rsidRPr="00686125">
        <w:rPr>
          <w:rFonts w:cs="Arial"/>
          <w:sz w:val="20"/>
        </w:rPr>
        <w:t>A</w:t>
      </w:r>
      <w:proofErr w:type="gramEnd"/>
      <w:r w:rsidRPr="00686125">
        <w:rPr>
          <w:rFonts w:cs="Arial"/>
          <w:sz w:val="20"/>
        </w:rPr>
        <w:t xml:space="preserve"> 3300 </w:t>
      </w:r>
      <w:proofErr w:type="spellStart"/>
      <w:r w:rsidRPr="00686125">
        <w:rPr>
          <w:rFonts w:cs="Arial"/>
          <w:sz w:val="20"/>
        </w:rPr>
        <w:t>Amstetten</w:t>
      </w:r>
      <w:proofErr w:type="spellEnd"/>
      <w:r w:rsidRPr="00686125">
        <w:rPr>
          <w:rFonts w:cs="Arial"/>
          <w:sz w:val="20"/>
        </w:rPr>
        <w:t>, Austria</w:t>
      </w:r>
    </w:p>
    <w:p w:rsidR="00686125" w:rsidRPr="00686125" w:rsidRDefault="00686125" w:rsidP="00686125">
      <w:pPr>
        <w:rPr>
          <w:rFonts w:cs="Arial"/>
          <w:sz w:val="20"/>
        </w:rPr>
      </w:pPr>
      <w:r w:rsidRPr="00686125">
        <w:rPr>
          <w:rFonts w:cs="Arial"/>
          <w:sz w:val="20"/>
        </w:rPr>
        <w:t>Tel.: +43 7472 605-2278</w:t>
      </w:r>
    </w:p>
    <w:p w:rsidR="00686125" w:rsidRPr="00686125" w:rsidRDefault="00686125" w:rsidP="00686125">
      <w:pPr>
        <w:rPr>
          <w:rFonts w:cs="Arial"/>
          <w:sz w:val="20"/>
          <w:lang w:val="pt-BR"/>
        </w:rPr>
      </w:pPr>
      <w:r w:rsidRPr="00686125">
        <w:rPr>
          <w:rFonts w:cs="Arial"/>
          <w:sz w:val="20"/>
          <w:lang w:val="pt-BR"/>
        </w:rPr>
        <w:t>e-mail: juergen.reimann@doka.com</w:t>
      </w:r>
    </w:p>
    <w:p w:rsidR="00686125" w:rsidRPr="00686125" w:rsidRDefault="00686125" w:rsidP="00686125">
      <w:pPr>
        <w:rPr>
          <w:rFonts w:cs="Arial"/>
          <w:sz w:val="20"/>
        </w:rPr>
      </w:pPr>
      <w:r w:rsidRPr="00686125">
        <w:rPr>
          <w:rFonts w:cs="Arial"/>
          <w:sz w:val="20"/>
        </w:rPr>
        <w:t>Web: www.doka.com</w:t>
      </w:r>
    </w:p>
    <w:p w:rsidR="00686125" w:rsidRPr="00686125" w:rsidRDefault="00686125" w:rsidP="00686125">
      <w:pPr>
        <w:rPr>
          <w:rFonts w:cs="Arial"/>
          <w:sz w:val="20"/>
        </w:rPr>
      </w:pPr>
    </w:p>
    <w:p w:rsidR="00686125" w:rsidRPr="00686125" w:rsidRDefault="00686125" w:rsidP="00686125">
      <w:pPr>
        <w:rPr>
          <w:rFonts w:cs="Arial"/>
          <w:sz w:val="20"/>
        </w:rPr>
      </w:pPr>
    </w:p>
    <w:p w:rsidR="00686125" w:rsidRDefault="00686125">
      <w:pPr>
        <w:overflowPunct/>
        <w:autoSpaceDE/>
        <w:autoSpaceDN/>
        <w:adjustRightInd/>
        <w:textAlignment w:val="auto"/>
        <w:rPr>
          <w:b/>
          <w:sz w:val="20"/>
          <w:lang w:val="en-US"/>
        </w:rPr>
      </w:pPr>
      <w:r>
        <w:rPr>
          <w:b/>
          <w:sz w:val="20"/>
          <w:lang w:val="en-US"/>
        </w:rPr>
        <w:br w:type="page"/>
      </w:r>
    </w:p>
    <w:p w:rsidR="00686125" w:rsidRPr="00686125" w:rsidRDefault="00686125" w:rsidP="00686125">
      <w:pPr>
        <w:rPr>
          <w:rFonts w:cs="Arial"/>
          <w:b/>
          <w:sz w:val="20"/>
          <w:lang w:val="en-US"/>
        </w:rPr>
      </w:pPr>
      <w:r w:rsidRPr="00686125">
        <w:rPr>
          <w:b/>
          <w:sz w:val="20"/>
          <w:lang w:val="en-US"/>
        </w:rPr>
        <w:lastRenderedPageBreak/>
        <w:t>Captions:</w:t>
      </w:r>
    </w:p>
    <w:p w:rsidR="00686125" w:rsidRPr="00686125" w:rsidRDefault="00686125" w:rsidP="00686125">
      <w:pPr>
        <w:rPr>
          <w:rFonts w:cs="Arial"/>
          <w:sz w:val="20"/>
          <w:lang w:val="en-US"/>
        </w:rPr>
      </w:pPr>
    </w:p>
    <w:p w:rsidR="00890B60" w:rsidRPr="00686125" w:rsidRDefault="00EE3328" w:rsidP="00747072">
      <w:pPr>
        <w:pStyle w:val="Bildunterschrift"/>
        <w:spacing w:before="0"/>
        <w:rPr>
          <w:sz w:val="20"/>
        </w:rPr>
      </w:pPr>
      <w:r w:rsidRPr="00686125">
        <w:rPr>
          <w:sz w:val="20"/>
        </w:rPr>
        <w:t>Doka_Sibelius_Academy_01.jpg</w:t>
      </w:r>
    </w:p>
    <w:p w:rsidR="00694B6D" w:rsidRPr="00686125" w:rsidRDefault="00017212" w:rsidP="00747072">
      <w:pPr>
        <w:pStyle w:val="Fotohinweis"/>
        <w:jc w:val="left"/>
        <w:rPr>
          <w:sz w:val="20"/>
        </w:rPr>
      </w:pPr>
      <w:r w:rsidRPr="00686125">
        <w:rPr>
          <w:sz w:val="20"/>
        </w:rPr>
        <w:t xml:space="preserve">Complicated geometries and exposed architectural concrete for a new entrance to the Sibelius Academy in Helsinki - a case for the new 3D </w:t>
      </w:r>
      <w:r w:rsidR="007D5608">
        <w:rPr>
          <w:sz w:val="20"/>
        </w:rPr>
        <w:t xml:space="preserve">moulding </w:t>
      </w:r>
      <w:r w:rsidRPr="00686125">
        <w:rPr>
          <w:sz w:val="20"/>
        </w:rPr>
        <w:t xml:space="preserve">formwork </w:t>
      </w:r>
      <w:proofErr w:type="spellStart"/>
      <w:r w:rsidRPr="00686125">
        <w:rPr>
          <w:sz w:val="20"/>
        </w:rPr>
        <w:t>DokaShape</w:t>
      </w:r>
      <w:proofErr w:type="spellEnd"/>
      <w:r w:rsidRPr="00686125">
        <w:rPr>
          <w:sz w:val="20"/>
        </w:rPr>
        <w:t>.</w:t>
      </w:r>
    </w:p>
    <w:p w:rsidR="00890B60" w:rsidRPr="00686125" w:rsidRDefault="000125DC" w:rsidP="00747072">
      <w:pPr>
        <w:pStyle w:val="Fotohinweis"/>
        <w:rPr>
          <w:sz w:val="20"/>
        </w:rPr>
      </w:pPr>
      <w:r w:rsidRPr="00686125">
        <w:rPr>
          <w:sz w:val="20"/>
        </w:rPr>
        <w:t xml:space="preserve">Photo: </w:t>
      </w:r>
      <w:proofErr w:type="spellStart"/>
      <w:r w:rsidR="00686125" w:rsidRPr="00686125">
        <w:rPr>
          <w:sz w:val="20"/>
          <w:lang w:val="en-US"/>
        </w:rPr>
        <w:t>Arkkitehdit</w:t>
      </w:r>
      <w:proofErr w:type="spellEnd"/>
      <w:r w:rsidR="00686125" w:rsidRPr="00686125">
        <w:rPr>
          <w:sz w:val="20"/>
          <w:lang w:val="en-US"/>
        </w:rPr>
        <w:t xml:space="preserve"> NRT</w:t>
      </w:r>
    </w:p>
    <w:p w:rsidR="00686125" w:rsidRPr="00686125" w:rsidRDefault="00686125" w:rsidP="00747072">
      <w:pPr>
        <w:pStyle w:val="Fotohinweis"/>
        <w:rPr>
          <w:sz w:val="20"/>
        </w:rPr>
      </w:pPr>
    </w:p>
    <w:p w:rsidR="00211131" w:rsidRPr="00686125" w:rsidRDefault="002D41D6" w:rsidP="00747072">
      <w:pPr>
        <w:pStyle w:val="Bildunterschrift"/>
        <w:spacing w:before="0"/>
        <w:rPr>
          <w:sz w:val="20"/>
        </w:rPr>
      </w:pPr>
      <w:r w:rsidRPr="00686125">
        <w:rPr>
          <w:sz w:val="20"/>
        </w:rPr>
        <w:t>Doka_Sibelius_Academy_02.jpg</w:t>
      </w:r>
    </w:p>
    <w:p w:rsidR="00D63260" w:rsidRPr="00686125" w:rsidRDefault="00017212" w:rsidP="00D63260">
      <w:pPr>
        <w:pStyle w:val="Fotohinweis"/>
        <w:jc w:val="left"/>
        <w:rPr>
          <w:sz w:val="20"/>
        </w:rPr>
      </w:pPr>
      <w:r w:rsidRPr="00686125">
        <w:rPr>
          <w:sz w:val="20"/>
        </w:rPr>
        <w:t xml:space="preserve">The </w:t>
      </w:r>
      <w:proofErr w:type="spellStart"/>
      <w:r w:rsidRPr="00686125">
        <w:rPr>
          <w:sz w:val="20"/>
        </w:rPr>
        <w:t>DokaShape</w:t>
      </w:r>
      <w:proofErr w:type="spellEnd"/>
      <w:r w:rsidRPr="00686125">
        <w:rPr>
          <w:sz w:val="20"/>
        </w:rPr>
        <w:t xml:space="preserve"> concept enables complex geometries to be modelled and prefabricated from high quality polystyrene elements utilising an especially developed synthetic coating.</w:t>
      </w:r>
    </w:p>
    <w:p w:rsidR="00211131" w:rsidRPr="00686125" w:rsidRDefault="00211131" w:rsidP="00747072">
      <w:pPr>
        <w:pStyle w:val="Fotohinweis"/>
        <w:rPr>
          <w:sz w:val="20"/>
        </w:rPr>
      </w:pPr>
      <w:r w:rsidRPr="00686125">
        <w:rPr>
          <w:sz w:val="20"/>
        </w:rPr>
        <w:t xml:space="preserve">Photo: </w:t>
      </w:r>
      <w:proofErr w:type="spellStart"/>
      <w:r w:rsidRPr="00686125">
        <w:rPr>
          <w:sz w:val="20"/>
        </w:rPr>
        <w:t>Doka</w:t>
      </w:r>
      <w:proofErr w:type="spellEnd"/>
    </w:p>
    <w:p w:rsidR="00686125" w:rsidRPr="00686125" w:rsidRDefault="00686125" w:rsidP="00747072">
      <w:pPr>
        <w:pStyle w:val="Fotohinweis"/>
        <w:rPr>
          <w:sz w:val="20"/>
        </w:rPr>
      </w:pPr>
    </w:p>
    <w:p w:rsidR="00D63260" w:rsidRPr="00686125" w:rsidRDefault="00D63260" w:rsidP="00D63260">
      <w:pPr>
        <w:pStyle w:val="Bildunterschrift"/>
        <w:spacing w:before="0"/>
        <w:rPr>
          <w:sz w:val="20"/>
        </w:rPr>
      </w:pPr>
      <w:r w:rsidRPr="00686125">
        <w:rPr>
          <w:sz w:val="20"/>
        </w:rPr>
        <w:t>Doka_Sibelius_Academy_03.jpg</w:t>
      </w:r>
    </w:p>
    <w:p w:rsidR="00D63260" w:rsidRPr="00686125" w:rsidRDefault="00686125" w:rsidP="00D63260">
      <w:pPr>
        <w:pStyle w:val="Fotohinweis"/>
        <w:jc w:val="left"/>
        <w:rPr>
          <w:sz w:val="20"/>
        </w:rPr>
      </w:pPr>
      <w:r w:rsidRPr="00686125">
        <w:rPr>
          <w:sz w:val="20"/>
        </w:rPr>
        <w:t xml:space="preserve">The exposed concrete experts from the </w:t>
      </w:r>
      <w:proofErr w:type="spellStart"/>
      <w:r w:rsidRPr="00686125">
        <w:rPr>
          <w:sz w:val="20"/>
        </w:rPr>
        <w:t>Doka</w:t>
      </w:r>
      <w:proofErr w:type="spellEnd"/>
      <w:r w:rsidRPr="00686125">
        <w:rPr>
          <w:sz w:val="20"/>
        </w:rPr>
        <w:t xml:space="preserve"> Competence Centre </w:t>
      </w:r>
      <w:r w:rsidR="006C2876">
        <w:rPr>
          <w:sz w:val="20"/>
        </w:rPr>
        <w:t>Fair-Faced Concrete</w:t>
      </w:r>
      <w:r w:rsidRPr="00686125">
        <w:rPr>
          <w:sz w:val="20"/>
        </w:rPr>
        <w:t xml:space="preserve"> work on exposed concrete projects of all kinds, in combination with the international </w:t>
      </w:r>
      <w:proofErr w:type="spellStart"/>
      <w:r w:rsidRPr="00686125">
        <w:rPr>
          <w:sz w:val="20"/>
        </w:rPr>
        <w:t>Doka</w:t>
      </w:r>
      <w:proofErr w:type="spellEnd"/>
      <w:r w:rsidRPr="00686125">
        <w:rPr>
          <w:sz w:val="20"/>
        </w:rPr>
        <w:t xml:space="preserve"> branches.</w:t>
      </w:r>
    </w:p>
    <w:p w:rsidR="00211131" w:rsidRPr="00686125" w:rsidRDefault="00211131" w:rsidP="00747072">
      <w:pPr>
        <w:pStyle w:val="Fotohinweis"/>
        <w:rPr>
          <w:sz w:val="20"/>
        </w:rPr>
      </w:pPr>
      <w:bookmarkStart w:id="1" w:name="_GoBack"/>
      <w:bookmarkEnd w:id="1"/>
      <w:r w:rsidRPr="00686125">
        <w:rPr>
          <w:sz w:val="20"/>
        </w:rPr>
        <w:t xml:space="preserve">Photo: </w:t>
      </w:r>
      <w:proofErr w:type="spellStart"/>
      <w:r w:rsidRPr="00686125">
        <w:rPr>
          <w:sz w:val="20"/>
        </w:rPr>
        <w:t>Doka</w:t>
      </w:r>
      <w:proofErr w:type="spellEnd"/>
    </w:p>
    <w:sectPr w:rsidR="00211131" w:rsidRPr="00686125"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2F9" w:rsidRPr="00E43CB4" w:rsidRDefault="006042F9">
      <w:r w:rsidRPr="00E43CB4">
        <w:separator/>
      </w:r>
    </w:p>
  </w:endnote>
  <w:endnote w:type="continuationSeparator" w:id="0">
    <w:p w:rsidR="006042F9" w:rsidRPr="00E43CB4" w:rsidRDefault="006042F9">
      <w:r w:rsidRPr="00E43CB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2F9" w:rsidRPr="00E43CB4" w:rsidRDefault="006042F9">
      <w:r w:rsidRPr="00E43CB4">
        <w:separator/>
      </w:r>
    </w:p>
  </w:footnote>
  <w:footnote w:type="continuationSeparator" w:id="0">
    <w:p w:rsidR="006042F9" w:rsidRPr="00E43CB4" w:rsidRDefault="006042F9">
      <w:r w:rsidRPr="00E43CB4">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2F9" w:rsidRDefault="006042F9" w:rsidP="00112E15">
    <w:pPr>
      <w:pStyle w:val="Kopfzeile"/>
      <w:tabs>
        <w:tab w:val="left" w:pos="269"/>
      </w:tabs>
    </w:pPr>
    <w:r>
      <w:rPr>
        <w:b/>
        <w:noProof/>
        <w:lang w:val="en-US" w:eastAsia="en-US" w:bidi="ar-SA"/>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rPr>
      <w:t>Press release</w:t>
    </w:r>
    <w:r>
      <w:t xml:space="preserve"> / June 2014</w:t>
    </w:r>
  </w:p>
  <w:p w:rsidR="006042F9" w:rsidRDefault="006042F9" w:rsidP="00112E15">
    <w:pPr>
      <w:pStyle w:val="Kopfzeile"/>
    </w:pPr>
  </w:p>
  <w:p w:rsidR="006042F9" w:rsidRPr="00E43CB4" w:rsidRDefault="006042F9" w:rsidP="00750B70">
    <w:pPr>
      <w:pStyle w:val="Kopfzeile"/>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217FF9"/>
    <w:multiLevelType w:val="hybridMultilevel"/>
    <w:tmpl w:val="06B6CB9E"/>
    <w:lvl w:ilvl="0" w:tplc="7E3C54E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5">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6CC2AD2"/>
    <w:multiLevelType w:val="multilevel"/>
    <w:tmpl w:val="1EFCEC30"/>
    <w:numStyleLink w:val="ListemitAufzhlungszeichenDoka"/>
  </w:abstractNum>
  <w:abstractNum w:abstractNumId="27">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3"/>
  </w:num>
  <w:num w:numId="2">
    <w:abstractNumId w:val="8"/>
  </w:num>
  <w:num w:numId="3">
    <w:abstractNumId w:val="21"/>
  </w:num>
  <w:num w:numId="4">
    <w:abstractNumId w:val="9"/>
  </w:num>
  <w:num w:numId="5">
    <w:abstractNumId w:val="24"/>
  </w:num>
  <w:num w:numId="6">
    <w:abstractNumId w:val="14"/>
  </w:num>
  <w:num w:numId="7">
    <w:abstractNumId w:val="17"/>
  </w:num>
  <w:num w:numId="8">
    <w:abstractNumId w:val="5"/>
  </w:num>
  <w:num w:numId="9">
    <w:abstractNumId w:val="23"/>
  </w:num>
  <w:num w:numId="10">
    <w:abstractNumId w:val="12"/>
  </w:num>
  <w:num w:numId="11">
    <w:abstractNumId w:val="34"/>
  </w:num>
  <w:num w:numId="12">
    <w:abstractNumId w:val="18"/>
  </w:num>
  <w:num w:numId="13">
    <w:abstractNumId w:val="0"/>
  </w:num>
  <w:num w:numId="14">
    <w:abstractNumId w:val="32"/>
  </w:num>
  <w:num w:numId="15">
    <w:abstractNumId w:val="29"/>
  </w:num>
  <w:num w:numId="16">
    <w:abstractNumId w:val="20"/>
  </w:num>
  <w:num w:numId="17">
    <w:abstractNumId w:val="2"/>
  </w:num>
  <w:num w:numId="18">
    <w:abstractNumId w:val="28"/>
  </w:num>
  <w:num w:numId="19">
    <w:abstractNumId w:val="3"/>
  </w:num>
  <w:num w:numId="20">
    <w:abstractNumId w:val="27"/>
  </w:num>
  <w:num w:numId="21">
    <w:abstractNumId w:val="1"/>
  </w:num>
  <w:num w:numId="22">
    <w:abstractNumId w:val="7"/>
  </w:num>
  <w:num w:numId="23">
    <w:abstractNumId w:val="11"/>
  </w:num>
  <w:num w:numId="24">
    <w:abstractNumId w:val="22"/>
  </w:num>
  <w:num w:numId="25">
    <w:abstractNumId w:val="25"/>
  </w:num>
  <w:num w:numId="26">
    <w:abstractNumId w:val="10"/>
  </w:num>
  <w:num w:numId="27">
    <w:abstractNumId w:val="30"/>
  </w:num>
  <w:num w:numId="28">
    <w:abstractNumId w:val="31"/>
  </w:num>
  <w:num w:numId="29">
    <w:abstractNumId w:val="19"/>
  </w:num>
  <w:num w:numId="30">
    <w:abstractNumId w:val="15"/>
  </w:num>
  <w:num w:numId="31">
    <w:abstractNumId w:val="26"/>
  </w:num>
  <w:num w:numId="32">
    <w:abstractNumId w:val="4"/>
  </w:num>
  <w:num w:numId="33">
    <w:abstractNumId w:val="16"/>
  </w:num>
  <w:num w:numId="34">
    <w:abstractNumId w:val="6"/>
  </w:num>
  <w:num w:numId="3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83969"/>
  </w:hdrShapeDefaults>
  <w:footnotePr>
    <w:footnote w:id="-1"/>
    <w:footnote w:id="0"/>
  </w:footnotePr>
  <w:endnotePr>
    <w:endnote w:id="-1"/>
    <w:endnote w:id="0"/>
  </w:endnotePr>
  <w:compat/>
  <w:rsids>
    <w:rsidRoot w:val="007F7C2B"/>
    <w:rsid w:val="00005BA4"/>
    <w:rsid w:val="00005E9E"/>
    <w:rsid w:val="00006A7B"/>
    <w:rsid w:val="00010DF1"/>
    <w:rsid w:val="000113A3"/>
    <w:rsid w:val="0001239A"/>
    <w:rsid w:val="000125DC"/>
    <w:rsid w:val="00015F66"/>
    <w:rsid w:val="00016591"/>
    <w:rsid w:val="00017212"/>
    <w:rsid w:val="0002055D"/>
    <w:rsid w:val="000251EE"/>
    <w:rsid w:val="00025D17"/>
    <w:rsid w:val="00030363"/>
    <w:rsid w:val="000322F5"/>
    <w:rsid w:val="000368FB"/>
    <w:rsid w:val="000432B7"/>
    <w:rsid w:val="0004419A"/>
    <w:rsid w:val="000457D7"/>
    <w:rsid w:val="000476C0"/>
    <w:rsid w:val="00054A6A"/>
    <w:rsid w:val="00057DF6"/>
    <w:rsid w:val="00060C0B"/>
    <w:rsid w:val="0006146F"/>
    <w:rsid w:val="000622F6"/>
    <w:rsid w:val="0006326E"/>
    <w:rsid w:val="00063D29"/>
    <w:rsid w:val="00063F30"/>
    <w:rsid w:val="00066095"/>
    <w:rsid w:val="0007042D"/>
    <w:rsid w:val="00072B49"/>
    <w:rsid w:val="00072DE6"/>
    <w:rsid w:val="00073AC8"/>
    <w:rsid w:val="00073B65"/>
    <w:rsid w:val="00076DB5"/>
    <w:rsid w:val="000773D4"/>
    <w:rsid w:val="0007760B"/>
    <w:rsid w:val="0007791A"/>
    <w:rsid w:val="000931C4"/>
    <w:rsid w:val="00096F94"/>
    <w:rsid w:val="000A06A9"/>
    <w:rsid w:val="000A4782"/>
    <w:rsid w:val="000A6BF4"/>
    <w:rsid w:val="000B2B0D"/>
    <w:rsid w:val="000B47BD"/>
    <w:rsid w:val="000B4A70"/>
    <w:rsid w:val="000B7C38"/>
    <w:rsid w:val="000B7ED1"/>
    <w:rsid w:val="000C09CF"/>
    <w:rsid w:val="000C0E0C"/>
    <w:rsid w:val="000C279A"/>
    <w:rsid w:val="000C2DFB"/>
    <w:rsid w:val="000C4AA6"/>
    <w:rsid w:val="000D0CAC"/>
    <w:rsid w:val="000D0CDF"/>
    <w:rsid w:val="000D1110"/>
    <w:rsid w:val="000D14A3"/>
    <w:rsid w:val="000D331F"/>
    <w:rsid w:val="000D3FE3"/>
    <w:rsid w:val="000E2642"/>
    <w:rsid w:val="000F0A26"/>
    <w:rsid w:val="000F2294"/>
    <w:rsid w:val="000F27D8"/>
    <w:rsid w:val="000F2860"/>
    <w:rsid w:val="000F4755"/>
    <w:rsid w:val="000F6CA7"/>
    <w:rsid w:val="000F724C"/>
    <w:rsid w:val="00100EAD"/>
    <w:rsid w:val="00101154"/>
    <w:rsid w:val="0010239B"/>
    <w:rsid w:val="00107234"/>
    <w:rsid w:val="00107B1C"/>
    <w:rsid w:val="00107EB0"/>
    <w:rsid w:val="001106BA"/>
    <w:rsid w:val="00112E15"/>
    <w:rsid w:val="0011463D"/>
    <w:rsid w:val="00120322"/>
    <w:rsid w:val="00120AEA"/>
    <w:rsid w:val="00121825"/>
    <w:rsid w:val="00124468"/>
    <w:rsid w:val="0012448B"/>
    <w:rsid w:val="00124E58"/>
    <w:rsid w:val="00126980"/>
    <w:rsid w:val="00132BF8"/>
    <w:rsid w:val="001370DE"/>
    <w:rsid w:val="001377E1"/>
    <w:rsid w:val="00140054"/>
    <w:rsid w:val="00140D49"/>
    <w:rsid w:val="00141584"/>
    <w:rsid w:val="00141D03"/>
    <w:rsid w:val="00145700"/>
    <w:rsid w:val="0015009A"/>
    <w:rsid w:val="00150745"/>
    <w:rsid w:val="00151116"/>
    <w:rsid w:val="001529C9"/>
    <w:rsid w:val="001532FF"/>
    <w:rsid w:val="0015368E"/>
    <w:rsid w:val="001550EB"/>
    <w:rsid w:val="00157088"/>
    <w:rsid w:val="00157220"/>
    <w:rsid w:val="00161368"/>
    <w:rsid w:val="001629CD"/>
    <w:rsid w:val="00164DE8"/>
    <w:rsid w:val="00166ED4"/>
    <w:rsid w:val="0016787A"/>
    <w:rsid w:val="00170325"/>
    <w:rsid w:val="0017232D"/>
    <w:rsid w:val="00174107"/>
    <w:rsid w:val="001778ED"/>
    <w:rsid w:val="001807E7"/>
    <w:rsid w:val="00182AFA"/>
    <w:rsid w:val="00183AD0"/>
    <w:rsid w:val="00184E64"/>
    <w:rsid w:val="00185321"/>
    <w:rsid w:val="001871D0"/>
    <w:rsid w:val="00190DA9"/>
    <w:rsid w:val="00191504"/>
    <w:rsid w:val="00191F1C"/>
    <w:rsid w:val="00192844"/>
    <w:rsid w:val="0019341F"/>
    <w:rsid w:val="00194E3E"/>
    <w:rsid w:val="001A12F7"/>
    <w:rsid w:val="001A3B0F"/>
    <w:rsid w:val="001A3C69"/>
    <w:rsid w:val="001A62EB"/>
    <w:rsid w:val="001B24D6"/>
    <w:rsid w:val="001B478C"/>
    <w:rsid w:val="001B5031"/>
    <w:rsid w:val="001B6106"/>
    <w:rsid w:val="001B63FA"/>
    <w:rsid w:val="001B66E8"/>
    <w:rsid w:val="001B6D6C"/>
    <w:rsid w:val="001B6FCD"/>
    <w:rsid w:val="001B724B"/>
    <w:rsid w:val="001C2B26"/>
    <w:rsid w:val="001C3B48"/>
    <w:rsid w:val="001C73E6"/>
    <w:rsid w:val="001D0A14"/>
    <w:rsid w:val="001D1726"/>
    <w:rsid w:val="001D32F1"/>
    <w:rsid w:val="001D3D91"/>
    <w:rsid w:val="001D775D"/>
    <w:rsid w:val="001D7AE2"/>
    <w:rsid w:val="001E1EB9"/>
    <w:rsid w:val="001E1ED2"/>
    <w:rsid w:val="001E447A"/>
    <w:rsid w:val="001E625B"/>
    <w:rsid w:val="001E7003"/>
    <w:rsid w:val="001E70C0"/>
    <w:rsid w:val="001E7AFA"/>
    <w:rsid w:val="001F0607"/>
    <w:rsid w:val="001F2B9A"/>
    <w:rsid w:val="001F2D6A"/>
    <w:rsid w:val="001F4501"/>
    <w:rsid w:val="001F6FCD"/>
    <w:rsid w:val="0020125E"/>
    <w:rsid w:val="002046D6"/>
    <w:rsid w:val="002056EC"/>
    <w:rsid w:val="002058E3"/>
    <w:rsid w:val="00205D87"/>
    <w:rsid w:val="00206107"/>
    <w:rsid w:val="00210667"/>
    <w:rsid w:val="00211131"/>
    <w:rsid w:val="00212D77"/>
    <w:rsid w:val="00217920"/>
    <w:rsid w:val="002212BC"/>
    <w:rsid w:val="0022681D"/>
    <w:rsid w:val="00227FDE"/>
    <w:rsid w:val="0023241C"/>
    <w:rsid w:val="0023283F"/>
    <w:rsid w:val="00232A11"/>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3B3"/>
    <w:rsid w:val="002716EC"/>
    <w:rsid w:val="00272218"/>
    <w:rsid w:val="002748AB"/>
    <w:rsid w:val="0028229F"/>
    <w:rsid w:val="00285FAF"/>
    <w:rsid w:val="002878DF"/>
    <w:rsid w:val="00287B6E"/>
    <w:rsid w:val="0029073F"/>
    <w:rsid w:val="00290B87"/>
    <w:rsid w:val="00292958"/>
    <w:rsid w:val="00292C49"/>
    <w:rsid w:val="00294270"/>
    <w:rsid w:val="002955F7"/>
    <w:rsid w:val="00295917"/>
    <w:rsid w:val="00297D67"/>
    <w:rsid w:val="002A0810"/>
    <w:rsid w:val="002A0E48"/>
    <w:rsid w:val="002A560B"/>
    <w:rsid w:val="002A5792"/>
    <w:rsid w:val="002A6293"/>
    <w:rsid w:val="002A6736"/>
    <w:rsid w:val="002A6EE3"/>
    <w:rsid w:val="002B1B6A"/>
    <w:rsid w:val="002B22F7"/>
    <w:rsid w:val="002B6A25"/>
    <w:rsid w:val="002B6BBE"/>
    <w:rsid w:val="002B7048"/>
    <w:rsid w:val="002B77BD"/>
    <w:rsid w:val="002C1A71"/>
    <w:rsid w:val="002C3B72"/>
    <w:rsid w:val="002C41E1"/>
    <w:rsid w:val="002C48B4"/>
    <w:rsid w:val="002C4E8E"/>
    <w:rsid w:val="002C5E06"/>
    <w:rsid w:val="002C79F1"/>
    <w:rsid w:val="002D1CC4"/>
    <w:rsid w:val="002D3291"/>
    <w:rsid w:val="002D41D6"/>
    <w:rsid w:val="002D690F"/>
    <w:rsid w:val="002D78B6"/>
    <w:rsid w:val="002E0492"/>
    <w:rsid w:val="002E0AF0"/>
    <w:rsid w:val="002E225F"/>
    <w:rsid w:val="002E2E10"/>
    <w:rsid w:val="002E38EE"/>
    <w:rsid w:val="002E557E"/>
    <w:rsid w:val="002E5F1E"/>
    <w:rsid w:val="002E6EFF"/>
    <w:rsid w:val="002E718E"/>
    <w:rsid w:val="002E7FEE"/>
    <w:rsid w:val="002F0538"/>
    <w:rsid w:val="002F0D9E"/>
    <w:rsid w:val="002F6989"/>
    <w:rsid w:val="0030061E"/>
    <w:rsid w:val="003050E1"/>
    <w:rsid w:val="00307D5D"/>
    <w:rsid w:val="003128FA"/>
    <w:rsid w:val="003147D9"/>
    <w:rsid w:val="003148EA"/>
    <w:rsid w:val="00316391"/>
    <w:rsid w:val="00321DED"/>
    <w:rsid w:val="003254C3"/>
    <w:rsid w:val="00325611"/>
    <w:rsid w:val="00327EE3"/>
    <w:rsid w:val="003329E3"/>
    <w:rsid w:val="00340172"/>
    <w:rsid w:val="00345503"/>
    <w:rsid w:val="00352D97"/>
    <w:rsid w:val="00354EE2"/>
    <w:rsid w:val="00355E5E"/>
    <w:rsid w:val="003568DD"/>
    <w:rsid w:val="0036141B"/>
    <w:rsid w:val="00361CD1"/>
    <w:rsid w:val="00362D90"/>
    <w:rsid w:val="00365FDE"/>
    <w:rsid w:val="00371B67"/>
    <w:rsid w:val="00375913"/>
    <w:rsid w:val="003764D7"/>
    <w:rsid w:val="00377215"/>
    <w:rsid w:val="00377D17"/>
    <w:rsid w:val="00377ECD"/>
    <w:rsid w:val="00380A98"/>
    <w:rsid w:val="00381A61"/>
    <w:rsid w:val="00382079"/>
    <w:rsid w:val="00383394"/>
    <w:rsid w:val="00383DB9"/>
    <w:rsid w:val="00386AD2"/>
    <w:rsid w:val="003900D0"/>
    <w:rsid w:val="003927A7"/>
    <w:rsid w:val="00393AFC"/>
    <w:rsid w:val="00393CDB"/>
    <w:rsid w:val="00394730"/>
    <w:rsid w:val="00394CE4"/>
    <w:rsid w:val="003A176B"/>
    <w:rsid w:val="003A2895"/>
    <w:rsid w:val="003A37E7"/>
    <w:rsid w:val="003A5B0C"/>
    <w:rsid w:val="003A79FC"/>
    <w:rsid w:val="003B0303"/>
    <w:rsid w:val="003B3AC6"/>
    <w:rsid w:val="003B3FCB"/>
    <w:rsid w:val="003B6133"/>
    <w:rsid w:val="003C2E17"/>
    <w:rsid w:val="003C5FC6"/>
    <w:rsid w:val="003D4BC4"/>
    <w:rsid w:val="003D5938"/>
    <w:rsid w:val="003D5D3A"/>
    <w:rsid w:val="003D76A7"/>
    <w:rsid w:val="003E1B7C"/>
    <w:rsid w:val="003E2A28"/>
    <w:rsid w:val="003E2EBA"/>
    <w:rsid w:val="003E4C7C"/>
    <w:rsid w:val="003E679B"/>
    <w:rsid w:val="003F1085"/>
    <w:rsid w:val="003F2D41"/>
    <w:rsid w:val="00401B81"/>
    <w:rsid w:val="00407531"/>
    <w:rsid w:val="00410041"/>
    <w:rsid w:val="004133DE"/>
    <w:rsid w:val="00414531"/>
    <w:rsid w:val="004165BC"/>
    <w:rsid w:val="004235FA"/>
    <w:rsid w:val="00424EB9"/>
    <w:rsid w:val="004270A9"/>
    <w:rsid w:val="004304A2"/>
    <w:rsid w:val="00432F4B"/>
    <w:rsid w:val="0043403A"/>
    <w:rsid w:val="004346BC"/>
    <w:rsid w:val="004361E6"/>
    <w:rsid w:val="00451753"/>
    <w:rsid w:val="00455EFF"/>
    <w:rsid w:val="004573B5"/>
    <w:rsid w:val="00461CC3"/>
    <w:rsid w:val="00462CB6"/>
    <w:rsid w:val="00463017"/>
    <w:rsid w:val="004639B7"/>
    <w:rsid w:val="00463CD4"/>
    <w:rsid w:val="0046650D"/>
    <w:rsid w:val="004701E1"/>
    <w:rsid w:val="00470FC8"/>
    <w:rsid w:val="00473BC0"/>
    <w:rsid w:val="00474177"/>
    <w:rsid w:val="00474ED9"/>
    <w:rsid w:val="004758D0"/>
    <w:rsid w:val="004766A2"/>
    <w:rsid w:val="004774D9"/>
    <w:rsid w:val="00481119"/>
    <w:rsid w:val="0048171A"/>
    <w:rsid w:val="004824D3"/>
    <w:rsid w:val="00483654"/>
    <w:rsid w:val="0048426A"/>
    <w:rsid w:val="00492FCA"/>
    <w:rsid w:val="004945E7"/>
    <w:rsid w:val="0049590F"/>
    <w:rsid w:val="00495F0D"/>
    <w:rsid w:val="00497C3B"/>
    <w:rsid w:val="004A0EF2"/>
    <w:rsid w:val="004A11B0"/>
    <w:rsid w:val="004A156D"/>
    <w:rsid w:val="004A44DF"/>
    <w:rsid w:val="004A5189"/>
    <w:rsid w:val="004B0024"/>
    <w:rsid w:val="004B0026"/>
    <w:rsid w:val="004B54AD"/>
    <w:rsid w:val="004B7884"/>
    <w:rsid w:val="004C0A46"/>
    <w:rsid w:val="004C2BCF"/>
    <w:rsid w:val="004C4763"/>
    <w:rsid w:val="004C4D4F"/>
    <w:rsid w:val="004D0DBC"/>
    <w:rsid w:val="004E01A8"/>
    <w:rsid w:val="004E5EFD"/>
    <w:rsid w:val="004E78B9"/>
    <w:rsid w:val="004F0C47"/>
    <w:rsid w:val="004F2502"/>
    <w:rsid w:val="004F3994"/>
    <w:rsid w:val="004F3A7B"/>
    <w:rsid w:val="004F3DAF"/>
    <w:rsid w:val="004F7A85"/>
    <w:rsid w:val="00500FE9"/>
    <w:rsid w:val="005037B8"/>
    <w:rsid w:val="00505861"/>
    <w:rsid w:val="00507215"/>
    <w:rsid w:val="00514515"/>
    <w:rsid w:val="00514C50"/>
    <w:rsid w:val="005151C6"/>
    <w:rsid w:val="0051534D"/>
    <w:rsid w:val="00515AC3"/>
    <w:rsid w:val="00515BF4"/>
    <w:rsid w:val="005165F8"/>
    <w:rsid w:val="0051758A"/>
    <w:rsid w:val="00522770"/>
    <w:rsid w:val="005257A0"/>
    <w:rsid w:val="00527043"/>
    <w:rsid w:val="005276A8"/>
    <w:rsid w:val="00531302"/>
    <w:rsid w:val="00531A8E"/>
    <w:rsid w:val="00532748"/>
    <w:rsid w:val="00533B9D"/>
    <w:rsid w:val="00535125"/>
    <w:rsid w:val="0053540E"/>
    <w:rsid w:val="0053636D"/>
    <w:rsid w:val="00541415"/>
    <w:rsid w:val="005428D8"/>
    <w:rsid w:val="0054380B"/>
    <w:rsid w:val="00545FB1"/>
    <w:rsid w:val="005468C5"/>
    <w:rsid w:val="00550199"/>
    <w:rsid w:val="00552A7A"/>
    <w:rsid w:val="00554018"/>
    <w:rsid w:val="00560D32"/>
    <w:rsid w:val="00564AF1"/>
    <w:rsid w:val="00570335"/>
    <w:rsid w:val="0057089E"/>
    <w:rsid w:val="00574722"/>
    <w:rsid w:val="005767F1"/>
    <w:rsid w:val="00577856"/>
    <w:rsid w:val="00582255"/>
    <w:rsid w:val="0058680D"/>
    <w:rsid w:val="0059159E"/>
    <w:rsid w:val="0059444E"/>
    <w:rsid w:val="00594A33"/>
    <w:rsid w:val="005965EE"/>
    <w:rsid w:val="005A1EA6"/>
    <w:rsid w:val="005A4182"/>
    <w:rsid w:val="005A7150"/>
    <w:rsid w:val="005B254A"/>
    <w:rsid w:val="005B3663"/>
    <w:rsid w:val="005B36C0"/>
    <w:rsid w:val="005C05EF"/>
    <w:rsid w:val="005C0668"/>
    <w:rsid w:val="005C0E12"/>
    <w:rsid w:val="005C38D5"/>
    <w:rsid w:val="005C4ED3"/>
    <w:rsid w:val="005C6953"/>
    <w:rsid w:val="005C7035"/>
    <w:rsid w:val="005D020F"/>
    <w:rsid w:val="005D03FE"/>
    <w:rsid w:val="005D58A7"/>
    <w:rsid w:val="005D590E"/>
    <w:rsid w:val="005E28C6"/>
    <w:rsid w:val="005F4E67"/>
    <w:rsid w:val="005F58ED"/>
    <w:rsid w:val="005F5F64"/>
    <w:rsid w:val="0060272D"/>
    <w:rsid w:val="006042F9"/>
    <w:rsid w:val="00605ED4"/>
    <w:rsid w:val="0061231B"/>
    <w:rsid w:val="00616EF9"/>
    <w:rsid w:val="006174CA"/>
    <w:rsid w:val="00617C19"/>
    <w:rsid w:val="00620171"/>
    <w:rsid w:val="00624529"/>
    <w:rsid w:val="00625888"/>
    <w:rsid w:val="00625DB0"/>
    <w:rsid w:val="0062650A"/>
    <w:rsid w:val="00626A22"/>
    <w:rsid w:val="00630B26"/>
    <w:rsid w:val="00634611"/>
    <w:rsid w:val="0063757E"/>
    <w:rsid w:val="00637B1D"/>
    <w:rsid w:val="00641955"/>
    <w:rsid w:val="00643023"/>
    <w:rsid w:val="00644C8F"/>
    <w:rsid w:val="00644DBE"/>
    <w:rsid w:val="006459F5"/>
    <w:rsid w:val="006542E6"/>
    <w:rsid w:val="00654994"/>
    <w:rsid w:val="0065585E"/>
    <w:rsid w:val="006565F6"/>
    <w:rsid w:val="006568C4"/>
    <w:rsid w:val="00660FA5"/>
    <w:rsid w:val="00662AB3"/>
    <w:rsid w:val="00673A41"/>
    <w:rsid w:val="006748FC"/>
    <w:rsid w:val="00676BB2"/>
    <w:rsid w:val="00677909"/>
    <w:rsid w:val="0068054B"/>
    <w:rsid w:val="00682571"/>
    <w:rsid w:val="00682AB5"/>
    <w:rsid w:val="00686125"/>
    <w:rsid w:val="00687347"/>
    <w:rsid w:val="00687D0D"/>
    <w:rsid w:val="0069177E"/>
    <w:rsid w:val="00691CD9"/>
    <w:rsid w:val="00694B6D"/>
    <w:rsid w:val="00696E8D"/>
    <w:rsid w:val="006A0755"/>
    <w:rsid w:val="006A4302"/>
    <w:rsid w:val="006A7675"/>
    <w:rsid w:val="006B2894"/>
    <w:rsid w:val="006B3356"/>
    <w:rsid w:val="006B44CA"/>
    <w:rsid w:val="006B5608"/>
    <w:rsid w:val="006B626A"/>
    <w:rsid w:val="006B6F45"/>
    <w:rsid w:val="006C0704"/>
    <w:rsid w:val="006C0CAA"/>
    <w:rsid w:val="006C12AF"/>
    <w:rsid w:val="006C2646"/>
    <w:rsid w:val="006C2876"/>
    <w:rsid w:val="006C5F56"/>
    <w:rsid w:val="006C79B0"/>
    <w:rsid w:val="006D11DF"/>
    <w:rsid w:val="006D296A"/>
    <w:rsid w:val="006D2F3F"/>
    <w:rsid w:val="006D3434"/>
    <w:rsid w:val="006D4BCB"/>
    <w:rsid w:val="006E1201"/>
    <w:rsid w:val="006E6DF0"/>
    <w:rsid w:val="006F2D77"/>
    <w:rsid w:val="006F3F31"/>
    <w:rsid w:val="006F4ED2"/>
    <w:rsid w:val="006F5730"/>
    <w:rsid w:val="00700FC1"/>
    <w:rsid w:val="00702F3C"/>
    <w:rsid w:val="00706525"/>
    <w:rsid w:val="0071040E"/>
    <w:rsid w:val="007107B6"/>
    <w:rsid w:val="00710F99"/>
    <w:rsid w:val="0071142F"/>
    <w:rsid w:val="00712E74"/>
    <w:rsid w:val="0071500E"/>
    <w:rsid w:val="007163D9"/>
    <w:rsid w:val="00716D41"/>
    <w:rsid w:val="00717D1F"/>
    <w:rsid w:val="007212B4"/>
    <w:rsid w:val="00723211"/>
    <w:rsid w:val="00730391"/>
    <w:rsid w:val="00734914"/>
    <w:rsid w:val="00743D15"/>
    <w:rsid w:val="00745872"/>
    <w:rsid w:val="0074598C"/>
    <w:rsid w:val="007468BB"/>
    <w:rsid w:val="00747072"/>
    <w:rsid w:val="00750B70"/>
    <w:rsid w:val="00754E98"/>
    <w:rsid w:val="007556E1"/>
    <w:rsid w:val="00757FC5"/>
    <w:rsid w:val="007619EF"/>
    <w:rsid w:val="007647CC"/>
    <w:rsid w:val="0076523E"/>
    <w:rsid w:val="007655AE"/>
    <w:rsid w:val="00765BFB"/>
    <w:rsid w:val="00766A36"/>
    <w:rsid w:val="00772624"/>
    <w:rsid w:val="00772F0D"/>
    <w:rsid w:val="007742F4"/>
    <w:rsid w:val="00775107"/>
    <w:rsid w:val="00776C80"/>
    <w:rsid w:val="00782A7A"/>
    <w:rsid w:val="00783EA1"/>
    <w:rsid w:val="0078464C"/>
    <w:rsid w:val="007939B6"/>
    <w:rsid w:val="00794427"/>
    <w:rsid w:val="00795DB6"/>
    <w:rsid w:val="007964FC"/>
    <w:rsid w:val="007A4A33"/>
    <w:rsid w:val="007B112B"/>
    <w:rsid w:val="007B15D7"/>
    <w:rsid w:val="007B27E3"/>
    <w:rsid w:val="007B36E6"/>
    <w:rsid w:val="007B410F"/>
    <w:rsid w:val="007B42A8"/>
    <w:rsid w:val="007B4812"/>
    <w:rsid w:val="007B4EA9"/>
    <w:rsid w:val="007B6293"/>
    <w:rsid w:val="007B758F"/>
    <w:rsid w:val="007C1292"/>
    <w:rsid w:val="007C1E59"/>
    <w:rsid w:val="007C1F7C"/>
    <w:rsid w:val="007C3438"/>
    <w:rsid w:val="007C4F72"/>
    <w:rsid w:val="007C6046"/>
    <w:rsid w:val="007D13FB"/>
    <w:rsid w:val="007D251B"/>
    <w:rsid w:val="007D2747"/>
    <w:rsid w:val="007D330D"/>
    <w:rsid w:val="007D3940"/>
    <w:rsid w:val="007D5608"/>
    <w:rsid w:val="007D61F3"/>
    <w:rsid w:val="007D6F0D"/>
    <w:rsid w:val="007E09C2"/>
    <w:rsid w:val="007E243A"/>
    <w:rsid w:val="007E2E94"/>
    <w:rsid w:val="007E3693"/>
    <w:rsid w:val="007E45C1"/>
    <w:rsid w:val="007E48C0"/>
    <w:rsid w:val="007F06CF"/>
    <w:rsid w:val="007F1B5C"/>
    <w:rsid w:val="007F38DB"/>
    <w:rsid w:val="007F7C2B"/>
    <w:rsid w:val="00802C3F"/>
    <w:rsid w:val="008071E0"/>
    <w:rsid w:val="00807495"/>
    <w:rsid w:val="008077B8"/>
    <w:rsid w:val="00807EA2"/>
    <w:rsid w:val="008122E0"/>
    <w:rsid w:val="00813E97"/>
    <w:rsid w:val="008168B4"/>
    <w:rsid w:val="008209E2"/>
    <w:rsid w:val="008261E0"/>
    <w:rsid w:val="00826274"/>
    <w:rsid w:val="0082766D"/>
    <w:rsid w:val="00830589"/>
    <w:rsid w:val="00831311"/>
    <w:rsid w:val="00831EF2"/>
    <w:rsid w:val="00840198"/>
    <w:rsid w:val="00841263"/>
    <w:rsid w:val="00845A23"/>
    <w:rsid w:val="0084602A"/>
    <w:rsid w:val="0084794F"/>
    <w:rsid w:val="008525A4"/>
    <w:rsid w:val="00853D71"/>
    <w:rsid w:val="00856656"/>
    <w:rsid w:val="00856897"/>
    <w:rsid w:val="00861C21"/>
    <w:rsid w:val="00861C28"/>
    <w:rsid w:val="00862648"/>
    <w:rsid w:val="008645AB"/>
    <w:rsid w:val="0086731F"/>
    <w:rsid w:val="0087423F"/>
    <w:rsid w:val="008744DA"/>
    <w:rsid w:val="00877AFF"/>
    <w:rsid w:val="008826D1"/>
    <w:rsid w:val="008850B1"/>
    <w:rsid w:val="0088590F"/>
    <w:rsid w:val="008905D7"/>
    <w:rsid w:val="00890803"/>
    <w:rsid w:val="00890B60"/>
    <w:rsid w:val="00891799"/>
    <w:rsid w:val="00892BD9"/>
    <w:rsid w:val="008938F0"/>
    <w:rsid w:val="00894E04"/>
    <w:rsid w:val="00895CCB"/>
    <w:rsid w:val="008A0972"/>
    <w:rsid w:val="008A0D5A"/>
    <w:rsid w:val="008A14F1"/>
    <w:rsid w:val="008A21B7"/>
    <w:rsid w:val="008A5AE9"/>
    <w:rsid w:val="008B7FD4"/>
    <w:rsid w:val="008C2496"/>
    <w:rsid w:val="008C24F7"/>
    <w:rsid w:val="008C3FD8"/>
    <w:rsid w:val="008C4C85"/>
    <w:rsid w:val="008C6D08"/>
    <w:rsid w:val="008C7981"/>
    <w:rsid w:val="008D111B"/>
    <w:rsid w:val="008D1E1D"/>
    <w:rsid w:val="008D3FB1"/>
    <w:rsid w:val="008D3FDC"/>
    <w:rsid w:val="008D4A9D"/>
    <w:rsid w:val="008D7EA2"/>
    <w:rsid w:val="008E01B1"/>
    <w:rsid w:val="008E371D"/>
    <w:rsid w:val="008E39AC"/>
    <w:rsid w:val="008E4118"/>
    <w:rsid w:val="008E6E8B"/>
    <w:rsid w:val="008E7B9A"/>
    <w:rsid w:val="008F1B33"/>
    <w:rsid w:val="008F1BC0"/>
    <w:rsid w:val="008F3C2A"/>
    <w:rsid w:val="009036B6"/>
    <w:rsid w:val="009059DD"/>
    <w:rsid w:val="009061C1"/>
    <w:rsid w:val="00907E98"/>
    <w:rsid w:val="00910DD2"/>
    <w:rsid w:val="0091218C"/>
    <w:rsid w:val="0091326C"/>
    <w:rsid w:val="0091399C"/>
    <w:rsid w:val="009142E4"/>
    <w:rsid w:val="00916660"/>
    <w:rsid w:val="00923929"/>
    <w:rsid w:val="009249D5"/>
    <w:rsid w:val="00925429"/>
    <w:rsid w:val="0092543E"/>
    <w:rsid w:val="00927708"/>
    <w:rsid w:val="009301F9"/>
    <w:rsid w:val="0093020F"/>
    <w:rsid w:val="009355F1"/>
    <w:rsid w:val="0093582F"/>
    <w:rsid w:val="00935BB9"/>
    <w:rsid w:val="009422AF"/>
    <w:rsid w:val="009446A9"/>
    <w:rsid w:val="00946116"/>
    <w:rsid w:val="009461E4"/>
    <w:rsid w:val="00947E06"/>
    <w:rsid w:val="00947EF7"/>
    <w:rsid w:val="009503FE"/>
    <w:rsid w:val="00950FA8"/>
    <w:rsid w:val="009542CB"/>
    <w:rsid w:val="00955929"/>
    <w:rsid w:val="00955FDB"/>
    <w:rsid w:val="00963C06"/>
    <w:rsid w:val="009641AB"/>
    <w:rsid w:val="00964E01"/>
    <w:rsid w:val="00966E67"/>
    <w:rsid w:val="00971C3F"/>
    <w:rsid w:val="00971E7C"/>
    <w:rsid w:val="009740A6"/>
    <w:rsid w:val="00975006"/>
    <w:rsid w:val="009753D5"/>
    <w:rsid w:val="00976DD3"/>
    <w:rsid w:val="00977C18"/>
    <w:rsid w:val="00980B19"/>
    <w:rsid w:val="00980B6C"/>
    <w:rsid w:val="00980BF4"/>
    <w:rsid w:val="00982108"/>
    <w:rsid w:val="00982B10"/>
    <w:rsid w:val="009831BF"/>
    <w:rsid w:val="009834DC"/>
    <w:rsid w:val="0098672C"/>
    <w:rsid w:val="009929C6"/>
    <w:rsid w:val="00992DAA"/>
    <w:rsid w:val="00997039"/>
    <w:rsid w:val="009970ED"/>
    <w:rsid w:val="00997772"/>
    <w:rsid w:val="009A00A8"/>
    <w:rsid w:val="009A0EB6"/>
    <w:rsid w:val="009A1B3F"/>
    <w:rsid w:val="009A2A80"/>
    <w:rsid w:val="009A3535"/>
    <w:rsid w:val="009A3E1E"/>
    <w:rsid w:val="009A4E03"/>
    <w:rsid w:val="009A57DD"/>
    <w:rsid w:val="009A7720"/>
    <w:rsid w:val="009B4342"/>
    <w:rsid w:val="009B482F"/>
    <w:rsid w:val="009B6BB9"/>
    <w:rsid w:val="009C0641"/>
    <w:rsid w:val="009C179C"/>
    <w:rsid w:val="009C38B5"/>
    <w:rsid w:val="009D2425"/>
    <w:rsid w:val="009D4DED"/>
    <w:rsid w:val="009D74C5"/>
    <w:rsid w:val="009E3BD4"/>
    <w:rsid w:val="009F0559"/>
    <w:rsid w:val="009F1526"/>
    <w:rsid w:val="009F45CC"/>
    <w:rsid w:val="009F502C"/>
    <w:rsid w:val="009F780B"/>
    <w:rsid w:val="00A0387C"/>
    <w:rsid w:val="00A11CCB"/>
    <w:rsid w:val="00A122CD"/>
    <w:rsid w:val="00A1632E"/>
    <w:rsid w:val="00A17DD2"/>
    <w:rsid w:val="00A247B8"/>
    <w:rsid w:val="00A248CC"/>
    <w:rsid w:val="00A25681"/>
    <w:rsid w:val="00A25A41"/>
    <w:rsid w:val="00A262A3"/>
    <w:rsid w:val="00A2689F"/>
    <w:rsid w:val="00A31F89"/>
    <w:rsid w:val="00A360C9"/>
    <w:rsid w:val="00A4043A"/>
    <w:rsid w:val="00A4243D"/>
    <w:rsid w:val="00A45A75"/>
    <w:rsid w:val="00A47287"/>
    <w:rsid w:val="00A522EA"/>
    <w:rsid w:val="00A536AA"/>
    <w:rsid w:val="00A612DE"/>
    <w:rsid w:val="00A6162F"/>
    <w:rsid w:val="00A62EEB"/>
    <w:rsid w:val="00A634A8"/>
    <w:rsid w:val="00A64F63"/>
    <w:rsid w:val="00A655D8"/>
    <w:rsid w:val="00A657C4"/>
    <w:rsid w:val="00A73EE1"/>
    <w:rsid w:val="00A74D13"/>
    <w:rsid w:val="00A7570F"/>
    <w:rsid w:val="00A758AD"/>
    <w:rsid w:val="00A76111"/>
    <w:rsid w:val="00A80792"/>
    <w:rsid w:val="00A80CDE"/>
    <w:rsid w:val="00A81BE9"/>
    <w:rsid w:val="00A8267D"/>
    <w:rsid w:val="00A829A0"/>
    <w:rsid w:val="00A82F91"/>
    <w:rsid w:val="00A833FC"/>
    <w:rsid w:val="00A86052"/>
    <w:rsid w:val="00A91C0E"/>
    <w:rsid w:val="00A957C5"/>
    <w:rsid w:val="00AA1120"/>
    <w:rsid w:val="00AA2AE8"/>
    <w:rsid w:val="00AA2FB3"/>
    <w:rsid w:val="00AA3E68"/>
    <w:rsid w:val="00AA45F8"/>
    <w:rsid w:val="00AA4BB9"/>
    <w:rsid w:val="00AB2254"/>
    <w:rsid w:val="00AB4CCF"/>
    <w:rsid w:val="00AB4DE5"/>
    <w:rsid w:val="00AB5699"/>
    <w:rsid w:val="00AB7CA8"/>
    <w:rsid w:val="00AC1465"/>
    <w:rsid w:val="00AC20B3"/>
    <w:rsid w:val="00AC4647"/>
    <w:rsid w:val="00AC5023"/>
    <w:rsid w:val="00AC6A9C"/>
    <w:rsid w:val="00AC719C"/>
    <w:rsid w:val="00AD21F1"/>
    <w:rsid w:val="00AD4738"/>
    <w:rsid w:val="00AE1E3E"/>
    <w:rsid w:val="00AE3D60"/>
    <w:rsid w:val="00AE540C"/>
    <w:rsid w:val="00AE5553"/>
    <w:rsid w:val="00AE68AC"/>
    <w:rsid w:val="00AE7F5E"/>
    <w:rsid w:val="00AF032B"/>
    <w:rsid w:val="00AF0FDF"/>
    <w:rsid w:val="00AF2BA6"/>
    <w:rsid w:val="00AF3EBA"/>
    <w:rsid w:val="00AF40CB"/>
    <w:rsid w:val="00AF4B4A"/>
    <w:rsid w:val="00AF583D"/>
    <w:rsid w:val="00AF7050"/>
    <w:rsid w:val="00AF708A"/>
    <w:rsid w:val="00AF7B66"/>
    <w:rsid w:val="00B03209"/>
    <w:rsid w:val="00B05275"/>
    <w:rsid w:val="00B05FE0"/>
    <w:rsid w:val="00B10489"/>
    <w:rsid w:val="00B1277A"/>
    <w:rsid w:val="00B14928"/>
    <w:rsid w:val="00B17C01"/>
    <w:rsid w:val="00B224E6"/>
    <w:rsid w:val="00B244C5"/>
    <w:rsid w:val="00B247E1"/>
    <w:rsid w:val="00B31243"/>
    <w:rsid w:val="00B3336C"/>
    <w:rsid w:val="00B34B9F"/>
    <w:rsid w:val="00B3679E"/>
    <w:rsid w:val="00B433C2"/>
    <w:rsid w:val="00B43CC4"/>
    <w:rsid w:val="00B440BC"/>
    <w:rsid w:val="00B45DB9"/>
    <w:rsid w:val="00B47E93"/>
    <w:rsid w:val="00B51B24"/>
    <w:rsid w:val="00B51D11"/>
    <w:rsid w:val="00B56D6D"/>
    <w:rsid w:val="00B578AB"/>
    <w:rsid w:val="00B57E1A"/>
    <w:rsid w:val="00B65050"/>
    <w:rsid w:val="00B7251A"/>
    <w:rsid w:val="00B75217"/>
    <w:rsid w:val="00B804DA"/>
    <w:rsid w:val="00B80891"/>
    <w:rsid w:val="00B82C8C"/>
    <w:rsid w:val="00B878D2"/>
    <w:rsid w:val="00B924BD"/>
    <w:rsid w:val="00B96B6C"/>
    <w:rsid w:val="00BA0B84"/>
    <w:rsid w:val="00BA38D4"/>
    <w:rsid w:val="00BA4023"/>
    <w:rsid w:val="00BA412F"/>
    <w:rsid w:val="00BA4A3F"/>
    <w:rsid w:val="00BA6027"/>
    <w:rsid w:val="00BA622F"/>
    <w:rsid w:val="00BB3A48"/>
    <w:rsid w:val="00BB46B6"/>
    <w:rsid w:val="00BB5973"/>
    <w:rsid w:val="00BB5CC5"/>
    <w:rsid w:val="00BB679D"/>
    <w:rsid w:val="00BC04A9"/>
    <w:rsid w:val="00BC18E5"/>
    <w:rsid w:val="00BC391C"/>
    <w:rsid w:val="00BC5C0B"/>
    <w:rsid w:val="00BC72EC"/>
    <w:rsid w:val="00BD2375"/>
    <w:rsid w:val="00BD6411"/>
    <w:rsid w:val="00BD6A4A"/>
    <w:rsid w:val="00BE2C26"/>
    <w:rsid w:val="00BE3427"/>
    <w:rsid w:val="00BE4ACB"/>
    <w:rsid w:val="00BE5823"/>
    <w:rsid w:val="00BE6351"/>
    <w:rsid w:val="00BF26CD"/>
    <w:rsid w:val="00BF3671"/>
    <w:rsid w:val="00BF45E9"/>
    <w:rsid w:val="00BF4F0B"/>
    <w:rsid w:val="00BF53C0"/>
    <w:rsid w:val="00BF6DBB"/>
    <w:rsid w:val="00BF77F5"/>
    <w:rsid w:val="00C0412F"/>
    <w:rsid w:val="00C05D02"/>
    <w:rsid w:val="00C06EA0"/>
    <w:rsid w:val="00C07526"/>
    <w:rsid w:val="00C12591"/>
    <w:rsid w:val="00C14185"/>
    <w:rsid w:val="00C14BA2"/>
    <w:rsid w:val="00C20306"/>
    <w:rsid w:val="00C214B8"/>
    <w:rsid w:val="00C24743"/>
    <w:rsid w:val="00C27549"/>
    <w:rsid w:val="00C3199D"/>
    <w:rsid w:val="00C419DD"/>
    <w:rsid w:val="00C4324A"/>
    <w:rsid w:val="00C46419"/>
    <w:rsid w:val="00C51297"/>
    <w:rsid w:val="00C51BBC"/>
    <w:rsid w:val="00C54060"/>
    <w:rsid w:val="00C540FC"/>
    <w:rsid w:val="00C54DD9"/>
    <w:rsid w:val="00C54E5E"/>
    <w:rsid w:val="00C55447"/>
    <w:rsid w:val="00C55C41"/>
    <w:rsid w:val="00C55E65"/>
    <w:rsid w:val="00C5655A"/>
    <w:rsid w:val="00C57116"/>
    <w:rsid w:val="00C57282"/>
    <w:rsid w:val="00C6065C"/>
    <w:rsid w:val="00C6144C"/>
    <w:rsid w:val="00C700EB"/>
    <w:rsid w:val="00C71DE3"/>
    <w:rsid w:val="00C76077"/>
    <w:rsid w:val="00C82CDD"/>
    <w:rsid w:val="00C84193"/>
    <w:rsid w:val="00C846DE"/>
    <w:rsid w:val="00C85C28"/>
    <w:rsid w:val="00C876DD"/>
    <w:rsid w:val="00C87F73"/>
    <w:rsid w:val="00C91F7B"/>
    <w:rsid w:val="00C92BE2"/>
    <w:rsid w:val="00C93D0B"/>
    <w:rsid w:val="00C969D7"/>
    <w:rsid w:val="00C97B3E"/>
    <w:rsid w:val="00CA0345"/>
    <w:rsid w:val="00CA269C"/>
    <w:rsid w:val="00CA2FB9"/>
    <w:rsid w:val="00CB005F"/>
    <w:rsid w:val="00CB28D2"/>
    <w:rsid w:val="00CB4341"/>
    <w:rsid w:val="00CB7D7A"/>
    <w:rsid w:val="00CC0A2F"/>
    <w:rsid w:val="00CC3127"/>
    <w:rsid w:val="00CC4BD8"/>
    <w:rsid w:val="00CC5404"/>
    <w:rsid w:val="00CC61CE"/>
    <w:rsid w:val="00CC6205"/>
    <w:rsid w:val="00CC621B"/>
    <w:rsid w:val="00CC7851"/>
    <w:rsid w:val="00CC78E2"/>
    <w:rsid w:val="00CD0B7C"/>
    <w:rsid w:val="00CD1A67"/>
    <w:rsid w:val="00CD1C92"/>
    <w:rsid w:val="00CD2794"/>
    <w:rsid w:val="00CD3AE0"/>
    <w:rsid w:val="00CD52FC"/>
    <w:rsid w:val="00CE0996"/>
    <w:rsid w:val="00CE3A15"/>
    <w:rsid w:val="00CE716B"/>
    <w:rsid w:val="00CE7208"/>
    <w:rsid w:val="00CE7F42"/>
    <w:rsid w:val="00CF1607"/>
    <w:rsid w:val="00CF21DD"/>
    <w:rsid w:val="00CF3205"/>
    <w:rsid w:val="00CF52D3"/>
    <w:rsid w:val="00D0435B"/>
    <w:rsid w:val="00D06C11"/>
    <w:rsid w:val="00D0727D"/>
    <w:rsid w:val="00D10CAC"/>
    <w:rsid w:val="00D13D5D"/>
    <w:rsid w:val="00D16444"/>
    <w:rsid w:val="00D16F2B"/>
    <w:rsid w:val="00D2049F"/>
    <w:rsid w:val="00D20B3E"/>
    <w:rsid w:val="00D21002"/>
    <w:rsid w:val="00D2107C"/>
    <w:rsid w:val="00D21AB4"/>
    <w:rsid w:val="00D24158"/>
    <w:rsid w:val="00D25B40"/>
    <w:rsid w:val="00D260AF"/>
    <w:rsid w:val="00D2684F"/>
    <w:rsid w:val="00D27711"/>
    <w:rsid w:val="00D31B10"/>
    <w:rsid w:val="00D3328B"/>
    <w:rsid w:val="00D3334C"/>
    <w:rsid w:val="00D35DAE"/>
    <w:rsid w:val="00D366AC"/>
    <w:rsid w:val="00D41C66"/>
    <w:rsid w:val="00D422B8"/>
    <w:rsid w:val="00D42D17"/>
    <w:rsid w:val="00D4405D"/>
    <w:rsid w:val="00D449FF"/>
    <w:rsid w:val="00D46FAA"/>
    <w:rsid w:val="00D46FCA"/>
    <w:rsid w:val="00D51278"/>
    <w:rsid w:val="00D53952"/>
    <w:rsid w:val="00D53AF3"/>
    <w:rsid w:val="00D54F3D"/>
    <w:rsid w:val="00D5564E"/>
    <w:rsid w:val="00D5596D"/>
    <w:rsid w:val="00D63260"/>
    <w:rsid w:val="00D6556B"/>
    <w:rsid w:val="00D6558D"/>
    <w:rsid w:val="00D663D3"/>
    <w:rsid w:val="00D70E7C"/>
    <w:rsid w:val="00D73D9E"/>
    <w:rsid w:val="00D752B6"/>
    <w:rsid w:val="00D77625"/>
    <w:rsid w:val="00D7770E"/>
    <w:rsid w:val="00D865D0"/>
    <w:rsid w:val="00D93A3F"/>
    <w:rsid w:val="00D943E8"/>
    <w:rsid w:val="00D9470E"/>
    <w:rsid w:val="00D95201"/>
    <w:rsid w:val="00DA3001"/>
    <w:rsid w:val="00DA459A"/>
    <w:rsid w:val="00DA67EB"/>
    <w:rsid w:val="00DA6F98"/>
    <w:rsid w:val="00DB1D60"/>
    <w:rsid w:val="00DB266F"/>
    <w:rsid w:val="00DB3D5F"/>
    <w:rsid w:val="00DB557B"/>
    <w:rsid w:val="00DB59D2"/>
    <w:rsid w:val="00DC30D3"/>
    <w:rsid w:val="00DC3318"/>
    <w:rsid w:val="00DC3B4A"/>
    <w:rsid w:val="00DC3C3E"/>
    <w:rsid w:val="00DC6B2A"/>
    <w:rsid w:val="00DD0AA3"/>
    <w:rsid w:val="00DD36DD"/>
    <w:rsid w:val="00DD393A"/>
    <w:rsid w:val="00DE096A"/>
    <w:rsid w:val="00DE09B4"/>
    <w:rsid w:val="00DE143C"/>
    <w:rsid w:val="00DE1660"/>
    <w:rsid w:val="00DE2E10"/>
    <w:rsid w:val="00DE3C0A"/>
    <w:rsid w:val="00DE545B"/>
    <w:rsid w:val="00DE6B3C"/>
    <w:rsid w:val="00DF01DE"/>
    <w:rsid w:val="00DF1397"/>
    <w:rsid w:val="00DF393A"/>
    <w:rsid w:val="00DF532A"/>
    <w:rsid w:val="00E01C63"/>
    <w:rsid w:val="00E0389B"/>
    <w:rsid w:val="00E14489"/>
    <w:rsid w:val="00E16CB1"/>
    <w:rsid w:val="00E16FD7"/>
    <w:rsid w:val="00E20FD1"/>
    <w:rsid w:val="00E25045"/>
    <w:rsid w:val="00E25B58"/>
    <w:rsid w:val="00E26A1E"/>
    <w:rsid w:val="00E276D1"/>
    <w:rsid w:val="00E30BB8"/>
    <w:rsid w:val="00E34891"/>
    <w:rsid w:val="00E352FA"/>
    <w:rsid w:val="00E36594"/>
    <w:rsid w:val="00E42DE3"/>
    <w:rsid w:val="00E43CB4"/>
    <w:rsid w:val="00E454A2"/>
    <w:rsid w:val="00E46FD1"/>
    <w:rsid w:val="00E50F64"/>
    <w:rsid w:val="00E51BBF"/>
    <w:rsid w:val="00E54861"/>
    <w:rsid w:val="00E61A60"/>
    <w:rsid w:val="00E652BA"/>
    <w:rsid w:val="00E747E9"/>
    <w:rsid w:val="00E80C5C"/>
    <w:rsid w:val="00E81251"/>
    <w:rsid w:val="00E821B8"/>
    <w:rsid w:val="00E861BF"/>
    <w:rsid w:val="00E863D4"/>
    <w:rsid w:val="00E90149"/>
    <w:rsid w:val="00E90D17"/>
    <w:rsid w:val="00E919B8"/>
    <w:rsid w:val="00E91A0A"/>
    <w:rsid w:val="00E921E1"/>
    <w:rsid w:val="00E92FD5"/>
    <w:rsid w:val="00E93CF9"/>
    <w:rsid w:val="00E94A91"/>
    <w:rsid w:val="00E9558D"/>
    <w:rsid w:val="00EA0280"/>
    <w:rsid w:val="00EA2D49"/>
    <w:rsid w:val="00EA377C"/>
    <w:rsid w:val="00EA526C"/>
    <w:rsid w:val="00EA5E19"/>
    <w:rsid w:val="00EB1307"/>
    <w:rsid w:val="00EB34BF"/>
    <w:rsid w:val="00EB61CF"/>
    <w:rsid w:val="00EB70D1"/>
    <w:rsid w:val="00EC0DC1"/>
    <w:rsid w:val="00EC1C3A"/>
    <w:rsid w:val="00EC2257"/>
    <w:rsid w:val="00EC3642"/>
    <w:rsid w:val="00EC3C2C"/>
    <w:rsid w:val="00EC544C"/>
    <w:rsid w:val="00EC63C0"/>
    <w:rsid w:val="00EC77A6"/>
    <w:rsid w:val="00EC7A4A"/>
    <w:rsid w:val="00ED0F24"/>
    <w:rsid w:val="00ED11AA"/>
    <w:rsid w:val="00ED1BFE"/>
    <w:rsid w:val="00ED2880"/>
    <w:rsid w:val="00ED6E61"/>
    <w:rsid w:val="00ED7347"/>
    <w:rsid w:val="00EE3328"/>
    <w:rsid w:val="00EE3721"/>
    <w:rsid w:val="00EF2609"/>
    <w:rsid w:val="00EF56EF"/>
    <w:rsid w:val="00EF7597"/>
    <w:rsid w:val="00F015C6"/>
    <w:rsid w:val="00F045FE"/>
    <w:rsid w:val="00F06B5E"/>
    <w:rsid w:val="00F12020"/>
    <w:rsid w:val="00F12941"/>
    <w:rsid w:val="00F14508"/>
    <w:rsid w:val="00F14D8B"/>
    <w:rsid w:val="00F15F1C"/>
    <w:rsid w:val="00F162CE"/>
    <w:rsid w:val="00F20741"/>
    <w:rsid w:val="00F22878"/>
    <w:rsid w:val="00F24DEC"/>
    <w:rsid w:val="00F24F25"/>
    <w:rsid w:val="00F26F5D"/>
    <w:rsid w:val="00F3073A"/>
    <w:rsid w:val="00F342F3"/>
    <w:rsid w:val="00F3488E"/>
    <w:rsid w:val="00F36D30"/>
    <w:rsid w:val="00F500C7"/>
    <w:rsid w:val="00F50BEE"/>
    <w:rsid w:val="00F5219A"/>
    <w:rsid w:val="00F52A50"/>
    <w:rsid w:val="00F52C14"/>
    <w:rsid w:val="00F52C6B"/>
    <w:rsid w:val="00F53D59"/>
    <w:rsid w:val="00F55FBC"/>
    <w:rsid w:val="00F579E7"/>
    <w:rsid w:val="00F633FD"/>
    <w:rsid w:val="00F63ED5"/>
    <w:rsid w:val="00F64148"/>
    <w:rsid w:val="00F64257"/>
    <w:rsid w:val="00F6434D"/>
    <w:rsid w:val="00F643B3"/>
    <w:rsid w:val="00F7317C"/>
    <w:rsid w:val="00F73626"/>
    <w:rsid w:val="00F74863"/>
    <w:rsid w:val="00F76C46"/>
    <w:rsid w:val="00F83D25"/>
    <w:rsid w:val="00F85329"/>
    <w:rsid w:val="00F87E1B"/>
    <w:rsid w:val="00F902C4"/>
    <w:rsid w:val="00F91BBC"/>
    <w:rsid w:val="00F94310"/>
    <w:rsid w:val="00F94374"/>
    <w:rsid w:val="00F9522D"/>
    <w:rsid w:val="00F96431"/>
    <w:rsid w:val="00F97455"/>
    <w:rsid w:val="00FA4A24"/>
    <w:rsid w:val="00FA4D5F"/>
    <w:rsid w:val="00FA6BD1"/>
    <w:rsid w:val="00FA7083"/>
    <w:rsid w:val="00FB366D"/>
    <w:rsid w:val="00FB5539"/>
    <w:rsid w:val="00FB575D"/>
    <w:rsid w:val="00FB5A3D"/>
    <w:rsid w:val="00FC06EC"/>
    <w:rsid w:val="00FC10B0"/>
    <w:rsid w:val="00FD0096"/>
    <w:rsid w:val="00FD0DDC"/>
    <w:rsid w:val="00FD1E1F"/>
    <w:rsid w:val="00FD2175"/>
    <w:rsid w:val="00FD3609"/>
    <w:rsid w:val="00FD3EC5"/>
    <w:rsid w:val="00FD3FDE"/>
    <w:rsid w:val="00FD5A8E"/>
    <w:rsid w:val="00FE0BB3"/>
    <w:rsid w:val="00FE4271"/>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25"/>
      </w:numPr>
      <w:tabs>
        <w:tab w:val="left" w:pos="567"/>
      </w:tabs>
      <w:outlineLvl w:val="1"/>
    </w:pPr>
    <w:rPr>
      <w:b/>
      <w:bCs/>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en-GB" w:eastAsia="en-GB"/>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GB"/>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99"/>
    <w:qFormat/>
    <w:rsid w:val="00A2689F"/>
    <w:pPr>
      <w:overflowPunct/>
      <w:autoSpaceDE/>
      <w:autoSpaceDN/>
      <w:adjustRightInd/>
      <w:ind w:left="720"/>
      <w:contextualSpacing/>
      <w:textAlignment w:val="auto"/>
    </w:pPr>
    <w:rPr>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Comment Text Char"/>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Comment Subject Char"/>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Balloon Text Char"/>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Heading 1 Char"/>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Header Char"/>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660DC-0BE5-43BC-A811-0A090B33B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895</Words>
  <Characters>5163</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6046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Reimann Jürgen</cp:lastModifiedBy>
  <cp:revision>8</cp:revision>
  <cp:lastPrinted>2014-06-02T13:16:00Z</cp:lastPrinted>
  <dcterms:created xsi:type="dcterms:W3CDTF">2014-06-02T12:41:00Z</dcterms:created>
  <dcterms:modified xsi:type="dcterms:W3CDTF">2014-06-02T13:29:00Z</dcterms:modified>
</cp:coreProperties>
</file>