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079A" w:rsidRPr="002F3DD4" w:rsidRDefault="0063079A" w:rsidP="0063079A">
      <w:pPr>
        <w:ind w:right="1699"/>
        <w:jc w:val="center"/>
        <w:rPr>
          <w:rFonts w:asciiTheme="minorHAnsi" w:hAnsiTheme="minorHAnsi"/>
          <w:b/>
          <w:color w:val="00B050"/>
        </w:rPr>
      </w:pPr>
    </w:p>
    <w:p w:rsidR="0063079A" w:rsidRPr="002F3DD4" w:rsidRDefault="0063079A" w:rsidP="0063079A">
      <w:pPr>
        <w:ind w:right="1699"/>
        <w:jc w:val="center"/>
        <w:rPr>
          <w:rFonts w:asciiTheme="minorHAnsi" w:hAnsiTheme="minorHAnsi"/>
          <w:b/>
          <w:color w:val="00B050"/>
        </w:rPr>
      </w:pPr>
    </w:p>
    <w:p w:rsidR="0063079A" w:rsidRPr="00D51FB6" w:rsidRDefault="00336AD9" w:rsidP="0021574D">
      <w:pPr>
        <w:spacing w:line="360" w:lineRule="auto"/>
        <w:ind w:right="1701"/>
        <w:jc w:val="center"/>
        <w:rPr>
          <w:rFonts w:asciiTheme="minorHAnsi" w:hAnsiTheme="minorHAnsi"/>
          <w:b/>
          <w:color w:val="auto"/>
          <w:lang w:val="sv-SE"/>
        </w:rPr>
      </w:pPr>
      <w:r w:rsidRPr="00D51FB6">
        <w:rPr>
          <w:rFonts w:asciiTheme="minorHAnsi" w:hAnsiTheme="minorHAnsi"/>
          <w:b/>
          <w:color w:val="auto"/>
          <w:lang w:val="sv-SE"/>
        </w:rPr>
        <w:t xml:space="preserve">Doka </w:t>
      </w:r>
      <w:r w:rsidR="00D51FB6" w:rsidRPr="00D51FB6">
        <w:rPr>
          <w:rFonts w:asciiTheme="minorHAnsi" w:hAnsiTheme="minorHAnsi"/>
          <w:b/>
          <w:color w:val="auto"/>
          <w:lang w:val="sv-SE"/>
        </w:rPr>
        <w:t>Pressinformation</w:t>
      </w:r>
    </w:p>
    <w:p w:rsidR="0063079A" w:rsidRPr="00D51FB6" w:rsidRDefault="0063079A" w:rsidP="0063079A">
      <w:pPr>
        <w:ind w:right="1699"/>
        <w:rPr>
          <w:rFonts w:asciiTheme="minorHAnsi" w:hAnsiTheme="minorHAnsi"/>
          <w:b/>
          <w:lang w:val="sv-SE"/>
        </w:rPr>
      </w:pPr>
    </w:p>
    <w:p w:rsidR="00D51FB6" w:rsidRPr="00D51FB6" w:rsidRDefault="00D51FB6" w:rsidP="00D51FB6">
      <w:pPr>
        <w:pStyle w:val="Rubrik2"/>
        <w:numPr>
          <w:ilvl w:val="0"/>
          <w:numId w:val="0"/>
        </w:numPr>
        <w:rPr>
          <w:lang w:val="sv-SE"/>
        </w:rPr>
      </w:pPr>
      <w:r w:rsidRPr="00D51FB6">
        <w:rPr>
          <w:lang w:val="sv-SE"/>
        </w:rPr>
        <w:t xml:space="preserve">Stora ytor får stöd snabbt och säkert med Staxo 40 </w:t>
      </w:r>
    </w:p>
    <w:p w:rsidR="009B17D3" w:rsidRPr="00D51FB6" w:rsidRDefault="009B17D3" w:rsidP="00C463BF">
      <w:pPr>
        <w:ind w:right="1699"/>
        <w:jc w:val="both"/>
        <w:rPr>
          <w:rFonts w:asciiTheme="minorHAnsi" w:hAnsiTheme="minorHAnsi"/>
          <w:b/>
          <w:sz w:val="28"/>
          <w:szCs w:val="28"/>
          <w:lang w:val="sv-SE"/>
        </w:rPr>
      </w:pPr>
    </w:p>
    <w:p w:rsidR="00D51FB6" w:rsidRPr="00D51FB6" w:rsidRDefault="00D51FB6" w:rsidP="00D51FB6">
      <w:pPr>
        <w:ind w:right="1699"/>
        <w:jc w:val="both"/>
        <w:rPr>
          <w:rFonts w:asciiTheme="minorHAnsi" w:hAnsiTheme="minorHAnsi"/>
          <w:b/>
          <w:lang w:val="sv-SE"/>
        </w:rPr>
      </w:pPr>
      <w:r w:rsidRPr="00D51FB6">
        <w:rPr>
          <w:rFonts w:asciiTheme="minorHAnsi" w:hAnsiTheme="minorHAnsi"/>
          <w:b/>
          <w:lang w:val="sv-SE"/>
        </w:rPr>
        <w:t xml:space="preserve">Mer än 14 467 m² valvyta stöds vid uppförandet av </w:t>
      </w:r>
      <w:proofErr w:type="spellStart"/>
      <w:r w:rsidRPr="00D51FB6">
        <w:rPr>
          <w:rFonts w:asciiTheme="minorHAnsi" w:hAnsiTheme="minorHAnsi"/>
          <w:b/>
          <w:lang w:val="sv-SE"/>
        </w:rPr>
        <w:t>Manipal</w:t>
      </w:r>
      <w:proofErr w:type="spellEnd"/>
      <w:r w:rsidRPr="00D51FB6">
        <w:rPr>
          <w:rFonts w:asciiTheme="minorHAnsi" w:hAnsiTheme="minorHAnsi"/>
          <w:b/>
          <w:lang w:val="sv-SE"/>
        </w:rPr>
        <w:t xml:space="preserve"> University Campus i Dubai med det nya </w:t>
      </w:r>
      <w:proofErr w:type="spellStart"/>
      <w:r w:rsidRPr="00D51FB6">
        <w:rPr>
          <w:rFonts w:asciiTheme="minorHAnsi" w:hAnsiTheme="minorHAnsi"/>
          <w:b/>
          <w:lang w:val="sv-SE"/>
        </w:rPr>
        <w:t>Doka-stämptornet</w:t>
      </w:r>
      <w:proofErr w:type="spellEnd"/>
      <w:r w:rsidRPr="00D51FB6">
        <w:rPr>
          <w:rFonts w:asciiTheme="minorHAnsi" w:hAnsiTheme="minorHAnsi"/>
          <w:b/>
          <w:lang w:val="sv-SE"/>
        </w:rPr>
        <w:t xml:space="preserve"> Staxo 40. Det viktoptimerade och mycket ergonomiskt utformade stämptornet möjliggör </w:t>
      </w:r>
      <w:proofErr w:type="gramStart"/>
      <w:r w:rsidRPr="00D51FB6">
        <w:rPr>
          <w:rFonts w:asciiTheme="minorHAnsi" w:hAnsiTheme="minorHAnsi"/>
          <w:b/>
          <w:lang w:val="sv-SE"/>
        </w:rPr>
        <w:t>därvid</w:t>
      </w:r>
      <w:proofErr w:type="gramEnd"/>
      <w:r w:rsidRPr="00D51FB6">
        <w:rPr>
          <w:rFonts w:asciiTheme="minorHAnsi" w:hAnsiTheme="minorHAnsi"/>
          <w:b/>
          <w:lang w:val="sv-SE"/>
        </w:rPr>
        <w:t xml:space="preserve"> korta monterings- och demonteringstider samtidigt som arbetssäkerheten är hög och bidrar i hög grad till en effektivare byggprocess.</w:t>
      </w:r>
    </w:p>
    <w:p w:rsidR="00D51FB6" w:rsidRPr="00D51FB6" w:rsidRDefault="00D51FB6" w:rsidP="00D51FB6">
      <w:pPr>
        <w:ind w:right="1699"/>
        <w:jc w:val="both"/>
        <w:rPr>
          <w:rFonts w:asciiTheme="minorHAnsi" w:hAnsiTheme="minorHAnsi"/>
          <w:b/>
          <w:lang w:val="sv-SE"/>
        </w:rPr>
      </w:pPr>
    </w:p>
    <w:p w:rsidR="00D51FB6" w:rsidRPr="00D51FB6" w:rsidRDefault="00D51FB6" w:rsidP="00D51FB6">
      <w:pPr>
        <w:ind w:right="1699"/>
        <w:jc w:val="both"/>
        <w:rPr>
          <w:rFonts w:cs="Arial"/>
          <w:sz w:val="20"/>
          <w:szCs w:val="20"/>
          <w:lang w:val="sv-SE"/>
        </w:rPr>
      </w:pPr>
      <w:r w:rsidRPr="00D51FB6">
        <w:rPr>
          <w:rFonts w:cs="Arial"/>
          <w:sz w:val="20"/>
          <w:szCs w:val="20"/>
          <w:lang w:val="sv-SE"/>
        </w:rPr>
        <w:t xml:space="preserve">Dubai satsar konsekvent på en framåtblickande diversifiering. En tyngdpunkt är </w:t>
      </w:r>
      <w:proofErr w:type="gramStart"/>
      <w:r w:rsidRPr="00D51FB6">
        <w:rPr>
          <w:rFonts w:cs="Arial"/>
          <w:sz w:val="20"/>
          <w:szCs w:val="20"/>
          <w:lang w:val="sv-SE"/>
        </w:rPr>
        <w:t>därvid</w:t>
      </w:r>
      <w:proofErr w:type="gramEnd"/>
      <w:r w:rsidRPr="00D51FB6">
        <w:rPr>
          <w:rFonts w:cs="Arial"/>
          <w:sz w:val="20"/>
          <w:szCs w:val="20"/>
          <w:lang w:val="sv-SE"/>
        </w:rPr>
        <w:t xml:space="preserve"> investeringar i utbyggnad av utbudet av universitets- och doktorandutbildningar. </w:t>
      </w:r>
      <w:r w:rsidRPr="00D51FB6">
        <w:rPr>
          <w:rFonts w:cs="Arial"/>
          <w:sz w:val="20"/>
          <w:szCs w:val="20"/>
          <w:lang w:val="sv-SE"/>
        </w:rPr>
        <w:t>Aktuellt</w:t>
      </w:r>
      <w:r w:rsidRPr="00D51FB6">
        <w:rPr>
          <w:rFonts w:cs="Arial"/>
          <w:sz w:val="20"/>
          <w:szCs w:val="20"/>
          <w:lang w:val="sv-SE"/>
        </w:rPr>
        <w:t xml:space="preserve"> exempel är den första byggfasen för </w:t>
      </w:r>
      <w:proofErr w:type="spellStart"/>
      <w:r w:rsidRPr="00D51FB6">
        <w:rPr>
          <w:rFonts w:cs="Arial"/>
          <w:sz w:val="20"/>
          <w:szCs w:val="20"/>
          <w:lang w:val="sv-SE"/>
        </w:rPr>
        <w:t>Manipal</w:t>
      </w:r>
      <w:proofErr w:type="spellEnd"/>
      <w:r w:rsidRPr="00D51FB6">
        <w:rPr>
          <w:rFonts w:cs="Arial"/>
          <w:sz w:val="20"/>
          <w:szCs w:val="20"/>
          <w:lang w:val="sv-SE"/>
        </w:rPr>
        <w:t xml:space="preserve"> University Science &amp; Technology Campus inom den renommerade Dubai International </w:t>
      </w:r>
      <w:proofErr w:type="spellStart"/>
      <w:r w:rsidRPr="00D51FB6">
        <w:rPr>
          <w:rFonts w:cs="Arial"/>
          <w:sz w:val="20"/>
          <w:szCs w:val="20"/>
          <w:lang w:val="sv-SE"/>
        </w:rPr>
        <w:t>Academic</w:t>
      </w:r>
      <w:proofErr w:type="spellEnd"/>
      <w:r w:rsidRPr="00D51FB6">
        <w:rPr>
          <w:rFonts w:cs="Arial"/>
          <w:sz w:val="20"/>
          <w:szCs w:val="20"/>
          <w:lang w:val="sv-SE"/>
        </w:rPr>
        <w:t xml:space="preserve"> City. Detta arkitektoniskt sofistikerade byggnadskomplex kännetecknas av utkragande valv, atrium som sträcker sig över tre våningsplan samt ett väl tilltaget anlagt </w:t>
      </w:r>
      <w:r w:rsidRPr="00D51FB6">
        <w:rPr>
          <w:rFonts w:cs="Arial"/>
          <w:sz w:val="20"/>
          <w:szCs w:val="20"/>
          <w:lang w:val="sv-SE"/>
        </w:rPr>
        <w:t>terrassplan</w:t>
      </w:r>
      <w:r w:rsidRPr="00D51FB6">
        <w:rPr>
          <w:rFonts w:cs="Arial"/>
          <w:sz w:val="20"/>
          <w:szCs w:val="20"/>
          <w:lang w:val="sv-SE"/>
        </w:rPr>
        <w:t>. När de</w:t>
      </w:r>
      <w:r>
        <w:rPr>
          <w:rFonts w:cs="Arial"/>
          <w:sz w:val="20"/>
          <w:szCs w:val="20"/>
          <w:lang w:val="sv-SE"/>
        </w:rPr>
        <w:t>t</w:t>
      </w:r>
      <w:r w:rsidRPr="00D51FB6">
        <w:rPr>
          <w:rFonts w:cs="Arial"/>
          <w:sz w:val="20"/>
          <w:szCs w:val="20"/>
          <w:lang w:val="sv-SE"/>
        </w:rPr>
        <w:t xml:space="preserve"> tekniskt sofistikerade byggprojektet ska genomföras satsar entreprenören </w:t>
      </w:r>
      <w:proofErr w:type="spellStart"/>
      <w:r w:rsidRPr="00D51FB6">
        <w:rPr>
          <w:rFonts w:cs="Arial"/>
          <w:sz w:val="20"/>
          <w:szCs w:val="20"/>
          <w:lang w:val="sv-SE"/>
        </w:rPr>
        <w:t>Sobha</w:t>
      </w:r>
      <w:proofErr w:type="spellEnd"/>
      <w:r w:rsidRPr="00D51FB6">
        <w:rPr>
          <w:rFonts w:cs="Arial"/>
          <w:sz w:val="20"/>
          <w:szCs w:val="20"/>
          <w:lang w:val="sv-SE"/>
        </w:rPr>
        <w:t xml:space="preserve"> </w:t>
      </w:r>
      <w:proofErr w:type="spellStart"/>
      <w:r w:rsidRPr="00D51FB6">
        <w:rPr>
          <w:rFonts w:cs="Arial"/>
          <w:sz w:val="20"/>
          <w:szCs w:val="20"/>
          <w:lang w:val="sv-SE"/>
        </w:rPr>
        <w:t>Contracting</w:t>
      </w:r>
      <w:proofErr w:type="spellEnd"/>
      <w:r w:rsidRPr="00D51FB6">
        <w:rPr>
          <w:rFonts w:cs="Arial"/>
          <w:sz w:val="20"/>
          <w:szCs w:val="20"/>
          <w:lang w:val="sv-SE"/>
        </w:rPr>
        <w:t xml:space="preserve"> LLC på formkompetensen hos Doka och fördelarna med det nya stämptornet Staxo 40.</w:t>
      </w:r>
    </w:p>
    <w:p w:rsidR="00D51FB6" w:rsidRPr="00D51FB6" w:rsidRDefault="00D51FB6" w:rsidP="00D51FB6">
      <w:pPr>
        <w:ind w:right="1699"/>
        <w:jc w:val="both"/>
        <w:rPr>
          <w:rFonts w:cs="Arial"/>
          <w:sz w:val="20"/>
          <w:szCs w:val="20"/>
          <w:lang w:val="sv-SE"/>
        </w:rPr>
      </w:pPr>
    </w:p>
    <w:p w:rsidR="00D51FB6" w:rsidRPr="00D51FB6" w:rsidRDefault="00D51FB6" w:rsidP="00D51FB6">
      <w:pPr>
        <w:ind w:right="1699"/>
        <w:jc w:val="both"/>
        <w:rPr>
          <w:rFonts w:cs="Arial"/>
          <w:sz w:val="20"/>
          <w:szCs w:val="20"/>
          <w:lang w:val="sv-SE"/>
        </w:rPr>
      </w:pPr>
      <w:r w:rsidRPr="00D51FB6">
        <w:rPr>
          <w:rFonts w:cs="Arial"/>
          <w:sz w:val="20"/>
          <w:szCs w:val="20"/>
          <w:lang w:val="sv-SE"/>
        </w:rPr>
        <w:t>50 procents tidsbesparing för mer effektiv formanvändning</w:t>
      </w:r>
    </w:p>
    <w:p w:rsidR="00D51FB6" w:rsidRPr="00D51FB6" w:rsidRDefault="00D51FB6" w:rsidP="00D51FB6">
      <w:pPr>
        <w:ind w:right="1699"/>
        <w:jc w:val="both"/>
        <w:rPr>
          <w:rFonts w:cs="Arial"/>
          <w:sz w:val="20"/>
          <w:szCs w:val="20"/>
          <w:lang w:val="sv-SE"/>
        </w:rPr>
      </w:pPr>
      <w:r w:rsidRPr="00D51FB6">
        <w:rPr>
          <w:rFonts w:cs="Arial"/>
          <w:sz w:val="20"/>
          <w:szCs w:val="20"/>
          <w:lang w:val="sv-SE"/>
        </w:rPr>
        <w:t xml:space="preserve">På grund av den knappt tilltagna stombyggnadsfasen och de stora </w:t>
      </w:r>
      <w:proofErr w:type="spellStart"/>
      <w:r w:rsidRPr="00D51FB6">
        <w:rPr>
          <w:rFonts w:cs="Arial"/>
          <w:sz w:val="20"/>
          <w:szCs w:val="20"/>
          <w:lang w:val="sv-SE"/>
        </w:rPr>
        <w:t>valvytor</w:t>
      </w:r>
      <w:proofErr w:type="spellEnd"/>
      <w:r w:rsidRPr="00D51FB6">
        <w:rPr>
          <w:rFonts w:cs="Arial"/>
          <w:sz w:val="20"/>
          <w:szCs w:val="20"/>
          <w:lang w:val="sv-SE"/>
        </w:rPr>
        <w:t xml:space="preserve"> som ska formas genomförs detta stora projekt med en motsvarande tillgång på formmaterial. Totalt används för de svängda valven 8 000 m² av den anpassningsbara valvformen Dokaflex 1-2-4 och ca 3 600 ramar av stämptornet Staxo 40. Tack vare den låga ramvikten på endast 15 till 24 kg, färre lösa delar och den logiska monteringsföljden uppnår personalen med Staxo 40 klart kortare monteringstider jämfört med konventionella </w:t>
      </w:r>
      <w:proofErr w:type="spellStart"/>
      <w:r w:rsidRPr="00D51FB6">
        <w:rPr>
          <w:rFonts w:cs="Arial"/>
          <w:sz w:val="20"/>
          <w:szCs w:val="20"/>
          <w:lang w:val="sv-SE"/>
        </w:rPr>
        <w:t>cuplok-system</w:t>
      </w:r>
      <w:proofErr w:type="spellEnd"/>
      <w:r w:rsidRPr="00D51FB6">
        <w:rPr>
          <w:rFonts w:cs="Arial"/>
          <w:sz w:val="20"/>
          <w:szCs w:val="20"/>
          <w:lang w:val="sv-SE"/>
        </w:rPr>
        <w:t xml:space="preserve">. Tidmätningar på arbetsplatsen har visat på en tidsbesparing på upp till 50 %. V.K. </w:t>
      </w:r>
      <w:proofErr w:type="spellStart"/>
      <w:r w:rsidRPr="00D51FB6">
        <w:rPr>
          <w:rFonts w:cs="Arial"/>
          <w:sz w:val="20"/>
          <w:szCs w:val="20"/>
          <w:lang w:val="sv-SE"/>
        </w:rPr>
        <w:t>Prasad</w:t>
      </w:r>
      <w:proofErr w:type="spellEnd"/>
      <w:r w:rsidRPr="00D51FB6">
        <w:rPr>
          <w:rFonts w:cs="Arial"/>
          <w:sz w:val="20"/>
          <w:szCs w:val="20"/>
          <w:lang w:val="sv-SE"/>
        </w:rPr>
        <w:t xml:space="preserve">, projektledare hos </w:t>
      </w:r>
      <w:proofErr w:type="spellStart"/>
      <w:r w:rsidRPr="00D51FB6">
        <w:rPr>
          <w:rFonts w:cs="Arial"/>
          <w:sz w:val="20"/>
          <w:szCs w:val="20"/>
          <w:lang w:val="sv-SE"/>
        </w:rPr>
        <w:t>Sobha</w:t>
      </w:r>
      <w:proofErr w:type="spellEnd"/>
      <w:r w:rsidRPr="00D51FB6">
        <w:rPr>
          <w:rFonts w:cs="Arial"/>
          <w:sz w:val="20"/>
          <w:szCs w:val="20"/>
          <w:lang w:val="sv-SE"/>
        </w:rPr>
        <w:t xml:space="preserve"> </w:t>
      </w:r>
      <w:proofErr w:type="spellStart"/>
      <w:r w:rsidRPr="00D51FB6">
        <w:rPr>
          <w:rFonts w:cs="Arial"/>
          <w:sz w:val="20"/>
          <w:szCs w:val="20"/>
          <w:lang w:val="sv-SE"/>
        </w:rPr>
        <w:t>Contracting</w:t>
      </w:r>
      <w:proofErr w:type="spellEnd"/>
      <w:r w:rsidRPr="00D51FB6">
        <w:rPr>
          <w:rFonts w:cs="Arial"/>
          <w:sz w:val="20"/>
          <w:szCs w:val="20"/>
          <w:lang w:val="sv-SE"/>
        </w:rPr>
        <w:t xml:space="preserve"> </w:t>
      </w:r>
      <w:proofErr w:type="gramStart"/>
      <w:r w:rsidRPr="00D51FB6">
        <w:rPr>
          <w:rFonts w:cs="Arial"/>
          <w:sz w:val="20"/>
          <w:szCs w:val="20"/>
          <w:lang w:val="sv-SE"/>
        </w:rPr>
        <w:t>LLC ,</w:t>
      </w:r>
      <w:proofErr w:type="gramEnd"/>
      <w:r w:rsidRPr="00D51FB6">
        <w:rPr>
          <w:rFonts w:cs="Arial"/>
          <w:sz w:val="20"/>
          <w:szCs w:val="20"/>
          <w:lang w:val="sv-SE"/>
        </w:rPr>
        <w:t xml:space="preserve"> bekräftar de goda prestanda Staxo 40 har på arbetsplatsen: "Vid konventionella ställningslösningar hade vi alltid problem på grund av de många lösa delarna. Det går </w:t>
      </w:r>
      <w:proofErr w:type="gramStart"/>
      <w:r w:rsidRPr="00D51FB6">
        <w:rPr>
          <w:rFonts w:cs="Arial"/>
          <w:sz w:val="20"/>
          <w:szCs w:val="20"/>
          <w:lang w:val="sv-SE"/>
        </w:rPr>
        <w:t>därvid</w:t>
      </w:r>
      <w:proofErr w:type="gramEnd"/>
      <w:r w:rsidRPr="00D51FB6">
        <w:rPr>
          <w:rFonts w:cs="Arial"/>
          <w:sz w:val="20"/>
          <w:szCs w:val="20"/>
          <w:lang w:val="sv-SE"/>
        </w:rPr>
        <w:t xml:space="preserve"> inte att bortse från risken för felaktig montering. Dessutom var förlusten av delar på arbetsplatsen delvis avsevärd och förenad med </w:t>
      </w:r>
      <w:proofErr w:type="gramStart"/>
      <w:r w:rsidRPr="00D51FB6">
        <w:rPr>
          <w:rFonts w:cs="Arial"/>
          <w:sz w:val="20"/>
          <w:szCs w:val="20"/>
          <w:lang w:val="sv-SE"/>
        </w:rPr>
        <w:t>ej</w:t>
      </w:r>
      <w:proofErr w:type="gramEnd"/>
      <w:r w:rsidRPr="00D51FB6">
        <w:rPr>
          <w:rFonts w:cs="Arial"/>
          <w:sz w:val="20"/>
          <w:szCs w:val="20"/>
          <w:lang w:val="sv-SE"/>
        </w:rPr>
        <w:t xml:space="preserve"> kalkylerade kostnader. Staxo 40 innebär genom de få systemkomponenterna en klar förbättring. Systemuppbyggnaden är så enkel att vårt team efter en kort introduktion av </w:t>
      </w:r>
      <w:proofErr w:type="spellStart"/>
      <w:r w:rsidRPr="00D51FB6">
        <w:rPr>
          <w:rFonts w:cs="Arial"/>
          <w:sz w:val="20"/>
          <w:szCs w:val="20"/>
          <w:lang w:val="sv-SE"/>
        </w:rPr>
        <w:t>Doka-supervisorn</w:t>
      </w:r>
      <w:proofErr w:type="spellEnd"/>
      <w:r w:rsidRPr="00D51FB6">
        <w:rPr>
          <w:rFonts w:cs="Arial"/>
          <w:sz w:val="20"/>
          <w:szCs w:val="20"/>
          <w:lang w:val="sv-SE"/>
        </w:rPr>
        <w:t xml:space="preserve"> direkt kan montera ställningen korrekt och dessutom snabbt."</w:t>
      </w:r>
    </w:p>
    <w:p w:rsidR="00D51FB6" w:rsidRPr="00D51FB6" w:rsidRDefault="00D51FB6" w:rsidP="00D51FB6">
      <w:pPr>
        <w:ind w:right="1699"/>
        <w:jc w:val="both"/>
        <w:rPr>
          <w:rFonts w:cs="Arial"/>
          <w:sz w:val="20"/>
          <w:szCs w:val="20"/>
          <w:lang w:val="sv-SE"/>
        </w:rPr>
      </w:pPr>
    </w:p>
    <w:p w:rsidR="00D51FB6" w:rsidRPr="00D51FB6" w:rsidRDefault="00D51FB6" w:rsidP="00D51FB6">
      <w:pPr>
        <w:ind w:right="1699"/>
        <w:jc w:val="both"/>
        <w:rPr>
          <w:rFonts w:cs="Arial"/>
          <w:sz w:val="20"/>
          <w:szCs w:val="20"/>
          <w:lang w:val="sv-SE"/>
        </w:rPr>
      </w:pPr>
      <w:r w:rsidRPr="00D51FB6">
        <w:rPr>
          <w:rFonts w:cs="Arial"/>
          <w:sz w:val="20"/>
          <w:szCs w:val="20"/>
          <w:lang w:val="sv-SE"/>
        </w:rPr>
        <w:t>Säkerhet in i minsta detalj</w:t>
      </w:r>
    </w:p>
    <w:p w:rsidR="00136B43" w:rsidRPr="00D51FB6" w:rsidRDefault="00D51FB6" w:rsidP="00D51FB6">
      <w:pPr>
        <w:ind w:right="1699"/>
        <w:jc w:val="both"/>
        <w:rPr>
          <w:rFonts w:asciiTheme="minorHAnsi" w:hAnsiTheme="minorHAnsi"/>
          <w:lang w:val="sv-SE"/>
        </w:rPr>
      </w:pPr>
      <w:r w:rsidRPr="00D51FB6">
        <w:rPr>
          <w:rFonts w:cs="Arial"/>
          <w:sz w:val="20"/>
          <w:szCs w:val="20"/>
          <w:lang w:val="sv-SE"/>
        </w:rPr>
        <w:t xml:space="preserve">Även den höga säkerhetsstandarden med kontrollerade fästpunkter för den personliga skyddsutrustningen, spärrhakar för fixering av kryssen samt möjligheten till heltäckande </w:t>
      </w:r>
      <w:proofErr w:type="spellStart"/>
      <w:r w:rsidRPr="00D51FB6">
        <w:rPr>
          <w:rFonts w:cs="Arial"/>
          <w:sz w:val="20"/>
          <w:szCs w:val="20"/>
          <w:lang w:val="sv-SE"/>
        </w:rPr>
        <w:t>inplankningar</w:t>
      </w:r>
      <w:proofErr w:type="spellEnd"/>
      <w:r w:rsidRPr="00D51FB6">
        <w:rPr>
          <w:rFonts w:cs="Arial"/>
          <w:sz w:val="20"/>
          <w:szCs w:val="20"/>
          <w:lang w:val="sv-SE"/>
        </w:rPr>
        <w:t xml:space="preserve"> och stabila stegar har övertygat byggledningen. Genom användning av finita elementmetoden vid utformning och konstruktion kännetecknas Staxo 40 dessutom av hög stabilitet samtidigt som ramvikten är reducerad. På så sätt kan vid byggandet av </w:t>
      </w:r>
      <w:proofErr w:type="spellStart"/>
      <w:r w:rsidRPr="00D51FB6">
        <w:rPr>
          <w:rFonts w:cs="Arial"/>
          <w:sz w:val="20"/>
          <w:szCs w:val="20"/>
          <w:lang w:val="sv-SE"/>
        </w:rPr>
        <w:t>Manipal</w:t>
      </w:r>
      <w:proofErr w:type="spellEnd"/>
      <w:r w:rsidRPr="00D51FB6">
        <w:rPr>
          <w:rFonts w:cs="Arial"/>
          <w:sz w:val="20"/>
          <w:szCs w:val="20"/>
          <w:lang w:val="sv-SE"/>
        </w:rPr>
        <w:t xml:space="preserve"> University Dubai Campus stora ställningshöjder på upp till 12 m klaras säkert.</w:t>
      </w:r>
    </w:p>
    <w:p w:rsidR="002F3DD4" w:rsidRPr="00D51FB6" w:rsidRDefault="00D51FB6" w:rsidP="002F3DD4">
      <w:pPr>
        <w:spacing w:line="280" w:lineRule="exact"/>
        <w:ind w:right="1701"/>
        <w:jc w:val="both"/>
        <w:rPr>
          <w:rFonts w:ascii="Calibri" w:hAnsi="Calibri"/>
          <w:i/>
          <w:u w:val="single"/>
          <w:lang w:val="sv-SE"/>
        </w:rPr>
      </w:pPr>
      <w:r>
        <w:rPr>
          <w:rFonts w:ascii="Calibri" w:hAnsi="Calibri"/>
          <w:i/>
          <w:u w:val="single"/>
          <w:lang w:val="sv-SE"/>
        </w:rPr>
        <w:t>Bildtext</w:t>
      </w:r>
      <w:r w:rsidR="002F3DD4" w:rsidRPr="00D51FB6">
        <w:rPr>
          <w:rFonts w:ascii="Calibri" w:hAnsi="Calibri"/>
          <w:i/>
          <w:u w:val="single"/>
          <w:lang w:val="sv-SE"/>
        </w:rPr>
        <w:t>:</w:t>
      </w:r>
    </w:p>
    <w:p w:rsidR="002F3DD4" w:rsidRPr="00D51FB6" w:rsidRDefault="002F3DD4" w:rsidP="002F3DD4">
      <w:pPr>
        <w:spacing w:line="280" w:lineRule="exact"/>
        <w:ind w:right="1701"/>
        <w:jc w:val="both"/>
        <w:rPr>
          <w:rFonts w:ascii="Calibri" w:hAnsi="Calibri"/>
          <w:lang w:val="sv-SE"/>
        </w:rPr>
      </w:pPr>
    </w:p>
    <w:p w:rsidR="002F3DD4" w:rsidRPr="00D51FB6" w:rsidRDefault="00124937" w:rsidP="002F3DD4">
      <w:pPr>
        <w:spacing w:line="280" w:lineRule="exact"/>
        <w:ind w:right="1701"/>
        <w:jc w:val="both"/>
        <w:rPr>
          <w:rFonts w:ascii="Calibri" w:hAnsi="Calibri"/>
          <w:b/>
          <w:lang w:val="sv-SE"/>
        </w:rPr>
      </w:pPr>
      <w:r w:rsidRPr="00D51FB6">
        <w:rPr>
          <w:rFonts w:ascii="Calibri" w:hAnsi="Calibri"/>
          <w:b/>
          <w:lang w:val="sv-SE"/>
        </w:rPr>
        <w:t>Doka_2011-06_ManipalUniversity_IMG_01</w:t>
      </w:r>
      <w:r w:rsidR="002F3DD4" w:rsidRPr="00D51FB6">
        <w:rPr>
          <w:rFonts w:ascii="Calibri" w:hAnsi="Calibri"/>
          <w:b/>
          <w:lang w:val="sv-SE"/>
        </w:rPr>
        <w:t xml:space="preserve">.jpg &amp; </w:t>
      </w:r>
      <w:r w:rsidRPr="00D51FB6">
        <w:rPr>
          <w:rFonts w:ascii="Calibri" w:hAnsi="Calibri"/>
          <w:b/>
          <w:lang w:val="sv-SE"/>
        </w:rPr>
        <w:t>Doka_2011-06_ManipalUniversity_IMG_02</w:t>
      </w:r>
      <w:r w:rsidR="002F3DD4" w:rsidRPr="00D51FB6">
        <w:rPr>
          <w:rFonts w:ascii="Calibri" w:hAnsi="Calibri"/>
          <w:b/>
          <w:lang w:val="sv-SE"/>
        </w:rPr>
        <w:t>.jpg</w:t>
      </w:r>
    </w:p>
    <w:p w:rsidR="00D51FB6" w:rsidRPr="00D51FB6" w:rsidRDefault="00D51FB6" w:rsidP="002F3DD4">
      <w:pPr>
        <w:ind w:right="1699"/>
        <w:jc w:val="both"/>
        <w:rPr>
          <w:rFonts w:ascii="Calibri" w:hAnsi="Calibri"/>
          <w:sz w:val="20"/>
          <w:szCs w:val="20"/>
          <w:lang w:val="sv-SE"/>
        </w:rPr>
      </w:pPr>
      <w:r w:rsidRPr="00D51FB6">
        <w:rPr>
          <w:sz w:val="20"/>
          <w:szCs w:val="20"/>
          <w:lang w:val="sv-SE"/>
        </w:rPr>
        <w:t xml:space="preserve">Det nya stämptornet Staxo 40 ger korta monterings- och demonteringstider samt hög arbetssäkerhet vid byggandet av </w:t>
      </w:r>
      <w:proofErr w:type="spellStart"/>
      <w:r w:rsidRPr="00D51FB6">
        <w:rPr>
          <w:sz w:val="20"/>
          <w:szCs w:val="20"/>
          <w:lang w:val="sv-SE"/>
        </w:rPr>
        <w:t>Manipal</w:t>
      </w:r>
      <w:proofErr w:type="spellEnd"/>
      <w:r w:rsidRPr="00D51FB6">
        <w:rPr>
          <w:sz w:val="20"/>
          <w:szCs w:val="20"/>
          <w:lang w:val="sv-SE"/>
        </w:rPr>
        <w:t xml:space="preserve"> University i Dubai.</w:t>
      </w:r>
    </w:p>
    <w:p w:rsidR="00D51FB6" w:rsidRDefault="00D51FB6" w:rsidP="002F3DD4">
      <w:pPr>
        <w:ind w:right="1699"/>
        <w:jc w:val="both"/>
        <w:rPr>
          <w:rFonts w:ascii="Calibri" w:hAnsi="Calibri"/>
          <w:b/>
        </w:rPr>
      </w:pPr>
    </w:p>
    <w:p w:rsidR="002F3DD4" w:rsidRPr="00D51FB6" w:rsidRDefault="00124937" w:rsidP="002F3DD4">
      <w:pPr>
        <w:ind w:right="1699"/>
        <w:jc w:val="both"/>
        <w:rPr>
          <w:rFonts w:ascii="Calibri" w:hAnsi="Calibri"/>
          <w:b/>
          <w:lang w:val="sv-SE"/>
        </w:rPr>
      </w:pPr>
      <w:r w:rsidRPr="00D51FB6">
        <w:rPr>
          <w:rFonts w:ascii="Calibri" w:hAnsi="Calibri"/>
          <w:b/>
          <w:lang w:val="sv-SE"/>
        </w:rPr>
        <w:t>Doka_2011-06_ManipalUniversity_IMG_03</w:t>
      </w:r>
      <w:r w:rsidR="002F3DD4" w:rsidRPr="00D51FB6">
        <w:rPr>
          <w:rFonts w:ascii="Calibri" w:hAnsi="Calibri"/>
          <w:b/>
          <w:lang w:val="sv-SE"/>
        </w:rPr>
        <w:t>.jpg</w:t>
      </w:r>
    </w:p>
    <w:p w:rsidR="00D51FB6" w:rsidRPr="00D51FB6" w:rsidRDefault="00D51FB6" w:rsidP="00B50ABA">
      <w:pPr>
        <w:ind w:right="1699"/>
        <w:jc w:val="both"/>
        <w:rPr>
          <w:rFonts w:asciiTheme="minorHAnsi" w:hAnsiTheme="minorHAnsi"/>
          <w:lang w:val="sv-SE"/>
        </w:rPr>
      </w:pPr>
      <w:r w:rsidRPr="00D51FB6">
        <w:rPr>
          <w:rFonts w:asciiTheme="minorHAnsi" w:hAnsiTheme="minorHAnsi"/>
          <w:lang w:val="sv-SE"/>
        </w:rPr>
        <w:t xml:space="preserve">Det nya stämptornet Staxo 40 ger korta monterings- och demonteringstider samt hög arbetssäkerhet vid byggandet av </w:t>
      </w:r>
      <w:proofErr w:type="spellStart"/>
      <w:r w:rsidRPr="00D51FB6">
        <w:rPr>
          <w:rFonts w:asciiTheme="minorHAnsi" w:hAnsiTheme="minorHAnsi"/>
          <w:lang w:val="sv-SE"/>
        </w:rPr>
        <w:t>Manipal</w:t>
      </w:r>
      <w:proofErr w:type="spellEnd"/>
      <w:r w:rsidRPr="00D51FB6">
        <w:rPr>
          <w:rFonts w:asciiTheme="minorHAnsi" w:hAnsiTheme="minorHAnsi"/>
          <w:lang w:val="sv-SE"/>
        </w:rPr>
        <w:t xml:space="preserve"> University i Dubai.</w:t>
      </w:r>
    </w:p>
    <w:sectPr w:rsidR="00D51FB6" w:rsidRPr="00D51FB6" w:rsidSect="001F4501">
      <w:headerReference w:type="default" r:id="rId8"/>
      <w:pgSz w:w="11906" w:h="16838" w:code="9"/>
      <w:pgMar w:top="2552" w:right="1134" w:bottom="1985" w:left="1418" w:header="709" w:footer="567" w:gutter="0"/>
      <w:cols w:space="708"/>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E35DB" w:rsidRDefault="000E35DB">
      <w:r>
        <w:separator/>
      </w:r>
    </w:p>
  </w:endnote>
  <w:endnote w:type="continuationSeparator" w:id="0">
    <w:p w:rsidR="000E35DB" w:rsidRDefault="000E35D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AFF" w:usb1="C000605B" w:usb2="00000029" w:usb3="00000000" w:csb0="0001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E35DB" w:rsidRDefault="000E35DB">
      <w:r>
        <w:separator/>
      </w:r>
    </w:p>
  </w:footnote>
  <w:footnote w:type="continuationSeparator" w:id="0">
    <w:p w:rsidR="000E35DB" w:rsidRDefault="000E35D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2D25" w:rsidRDefault="00522D25" w:rsidP="0063079A">
    <w:pPr>
      <w:pStyle w:val="Sidhuvud"/>
      <w:jc w:val="right"/>
    </w:pPr>
    <w:r>
      <w:rPr>
        <w:noProof/>
        <w:lang w:val="sv-SE" w:eastAsia="sv-SE"/>
      </w:rPr>
      <w:drawing>
        <wp:inline distT="0" distB="0" distL="0" distR="0">
          <wp:extent cx="1300867" cy="462949"/>
          <wp:effectExtent l="19050" t="0" r="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303711" cy="463961"/>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D3A4B"/>
    <w:multiLevelType w:val="hybridMultilevel"/>
    <w:tmpl w:val="2DBC0CF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1B47576"/>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
    <w:nsid w:val="02674A8A"/>
    <w:multiLevelType w:val="hybridMultilevel"/>
    <w:tmpl w:val="A3B264F0"/>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2CE572E"/>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
    <w:nsid w:val="02D2747F"/>
    <w:multiLevelType w:val="multilevel"/>
    <w:tmpl w:val="1EFCEC30"/>
    <w:numStyleLink w:val="ListemitAufzhlungszeichenDoka"/>
  </w:abstractNum>
  <w:abstractNum w:abstractNumId="5">
    <w:nsid w:val="04A86051"/>
    <w:multiLevelType w:val="multilevel"/>
    <w:tmpl w:val="6F42BDD6"/>
    <w:lvl w:ilvl="0">
      <w:start w:val="1"/>
      <w:numFmt w:val="decimal"/>
      <w:lvlText w:val="%1."/>
      <w:lvlJc w:val="left"/>
      <w:pPr>
        <w:tabs>
          <w:tab w:val="num" w:pos="360"/>
        </w:tabs>
        <w:ind w:left="284" w:hanging="284"/>
      </w:pPr>
      <w:rPr>
        <w:rFonts w:hint="default"/>
      </w:rPr>
    </w:lvl>
    <w:lvl w:ilvl="1">
      <w:start w:val="1"/>
      <w:numFmt w:val="decimal"/>
      <w:lvlRestart w:val="0"/>
      <w:lvlText w:val="%2.%1"/>
      <w:lvlJc w:val="left"/>
      <w:pPr>
        <w:tabs>
          <w:tab w:val="num" w:pos="567"/>
        </w:tabs>
        <w:ind w:left="567" w:hanging="567"/>
      </w:pPr>
      <w:rPr>
        <w:rFonts w:hint="default"/>
      </w:rPr>
    </w:lvl>
    <w:lvl w:ilvl="2">
      <w:start w:val="1"/>
      <w:numFmt w:val="decimal"/>
      <w:lvlRestart w:val="0"/>
      <w:lvlText w:val="%3.%1.%2"/>
      <w:lvlJc w:val="left"/>
      <w:pPr>
        <w:tabs>
          <w:tab w:val="num" w:pos="851"/>
        </w:tabs>
        <w:ind w:left="851" w:hanging="851"/>
      </w:pPr>
      <w:rPr>
        <w:rFonts w:hint="default"/>
      </w:rPr>
    </w:lvl>
    <w:lvl w:ilvl="3">
      <w:start w:val="1"/>
      <w:numFmt w:val="none"/>
      <w:lvlText w:val="%1.%2.%3.1"/>
      <w:lvlJc w:val="left"/>
      <w:pPr>
        <w:tabs>
          <w:tab w:val="num" w:pos="1134"/>
        </w:tabs>
        <w:ind w:left="1134" w:hanging="1134"/>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nsid w:val="11A4070A"/>
    <w:multiLevelType w:val="hybridMultilevel"/>
    <w:tmpl w:val="9686109A"/>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1CE2F64"/>
    <w:multiLevelType w:val="hybridMultilevel"/>
    <w:tmpl w:val="9A9CBC86"/>
    <w:lvl w:ilvl="0" w:tplc="E63078E4">
      <w:start w:val="1"/>
      <w:numFmt w:val="bullet"/>
      <w:lvlText w:val=""/>
      <w:lvlJc w:val="left"/>
      <w:pPr>
        <w:tabs>
          <w:tab w:val="num" w:pos="360"/>
        </w:tabs>
        <w:ind w:left="357" w:hanging="357"/>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4E82AC5"/>
    <w:multiLevelType w:val="hybridMultilevel"/>
    <w:tmpl w:val="FEA254D4"/>
    <w:lvl w:ilvl="0" w:tplc="0F92C5CA">
      <w:start w:val="1"/>
      <w:numFmt w:val="bullet"/>
      <w:lvlText w:val=""/>
      <w:lvlJc w:val="left"/>
      <w:pPr>
        <w:tabs>
          <w:tab w:val="num" w:pos="1074"/>
        </w:tabs>
        <w:ind w:left="981" w:hanging="267"/>
      </w:pPr>
      <w:rPr>
        <w:rFonts w:ascii="Symbol" w:hAnsi="Symbol" w:hint="default"/>
        <w:sz w:val="22"/>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9">
    <w:nsid w:val="18326245"/>
    <w:multiLevelType w:val="hybridMultilevel"/>
    <w:tmpl w:val="92F2BFFE"/>
    <w:lvl w:ilvl="0" w:tplc="BEB8265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22041BAD"/>
    <w:multiLevelType w:val="hybridMultilevel"/>
    <w:tmpl w:val="F28EDB82"/>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229738AF"/>
    <w:multiLevelType w:val="hybridMultilevel"/>
    <w:tmpl w:val="9B3616E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26B81D7B"/>
    <w:multiLevelType w:val="hybridMultilevel"/>
    <w:tmpl w:val="66400560"/>
    <w:lvl w:ilvl="0" w:tplc="0F92C5CA">
      <w:start w:val="1"/>
      <w:numFmt w:val="bullet"/>
      <w:lvlText w:val=""/>
      <w:lvlJc w:val="left"/>
      <w:pPr>
        <w:tabs>
          <w:tab w:val="num" w:pos="1074"/>
        </w:tabs>
        <w:ind w:left="981" w:hanging="267"/>
      </w:pPr>
      <w:rPr>
        <w:rFonts w:ascii="Symbol" w:hAnsi="Symbol" w:hint="default"/>
        <w:sz w:val="22"/>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13">
    <w:nsid w:val="2A8910ED"/>
    <w:multiLevelType w:val="multilevel"/>
    <w:tmpl w:val="1EFCEC30"/>
    <w:styleLink w:val="ListemitAufzhlungszeichenDoka"/>
    <w:lvl w:ilvl="0">
      <w:start w:val="1"/>
      <w:numFmt w:val="bullet"/>
      <w:lvlText w:val=""/>
      <w:lvlJc w:val="left"/>
      <w:pPr>
        <w:ind w:left="360" w:hanging="360"/>
      </w:pPr>
      <w:rPr>
        <w:rFonts w:ascii="Symbol" w:hAnsi="Symbol" w:hint="default"/>
        <w:color w:val="000000"/>
        <w:sz w:val="22"/>
      </w:rPr>
    </w:lvl>
    <w:lvl w:ilvl="1">
      <w:start w:val="1"/>
      <w:numFmt w:val="bullet"/>
      <w:lvlText w:val=""/>
      <w:lvlJc w:val="left"/>
      <w:pPr>
        <w:ind w:left="714" w:hanging="357"/>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nsid w:val="316C277B"/>
    <w:multiLevelType w:val="hybridMultilevel"/>
    <w:tmpl w:val="89AE4AA8"/>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33212C8C"/>
    <w:multiLevelType w:val="hybridMultilevel"/>
    <w:tmpl w:val="80B895EA"/>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nsid w:val="357C0122"/>
    <w:multiLevelType w:val="multilevel"/>
    <w:tmpl w:val="66426866"/>
    <w:lvl w:ilvl="0">
      <w:start w:val="1"/>
      <w:numFmt w:val="bullet"/>
      <w:lvlText w:val=""/>
      <w:lvlJc w:val="left"/>
      <w:pPr>
        <w:ind w:left="720" w:hanging="360"/>
      </w:pPr>
      <w:rPr>
        <w:rFonts w:ascii="Symbol" w:hAnsi="Symbol"/>
        <w:color w:val="000000"/>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nsid w:val="3A010013"/>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8">
    <w:nsid w:val="45D00D72"/>
    <w:multiLevelType w:val="hybridMultilevel"/>
    <w:tmpl w:val="26CA55C0"/>
    <w:lvl w:ilvl="0" w:tplc="0F92C5CA">
      <w:start w:val="1"/>
      <w:numFmt w:val="bullet"/>
      <w:lvlText w:val=""/>
      <w:lvlJc w:val="left"/>
      <w:pPr>
        <w:tabs>
          <w:tab w:val="num" w:pos="717"/>
        </w:tabs>
        <w:ind w:left="624" w:hanging="267"/>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49C83F42"/>
    <w:multiLevelType w:val="hybridMultilevel"/>
    <w:tmpl w:val="0A129936"/>
    <w:lvl w:ilvl="0" w:tplc="BEB8265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4D684D13"/>
    <w:multiLevelType w:val="hybridMultilevel"/>
    <w:tmpl w:val="3D36BF8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1">
    <w:nsid w:val="50947335"/>
    <w:multiLevelType w:val="hybridMultilevel"/>
    <w:tmpl w:val="2DEC2F8A"/>
    <w:lvl w:ilvl="0" w:tplc="0F92C5CA">
      <w:start w:val="1"/>
      <w:numFmt w:val="bullet"/>
      <w:lvlText w:val=""/>
      <w:lvlJc w:val="left"/>
      <w:pPr>
        <w:tabs>
          <w:tab w:val="num" w:pos="1074"/>
        </w:tabs>
        <w:ind w:left="981" w:hanging="267"/>
      </w:pPr>
      <w:rPr>
        <w:rFonts w:ascii="Symbol" w:hAnsi="Symbol" w:hint="default"/>
        <w:sz w:val="22"/>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22">
    <w:nsid w:val="52CE015E"/>
    <w:multiLevelType w:val="multilevel"/>
    <w:tmpl w:val="B7EED7E0"/>
    <w:lvl w:ilvl="0">
      <w:start w:val="1"/>
      <w:numFmt w:val="decimal"/>
      <w:pStyle w:val="Rubrik1"/>
      <w:lvlText w:val="%1."/>
      <w:lvlJc w:val="left"/>
      <w:pPr>
        <w:tabs>
          <w:tab w:val="num" w:pos="360"/>
        </w:tabs>
        <w:ind w:left="0" w:firstLine="0"/>
      </w:pPr>
      <w:rPr>
        <w:rFonts w:ascii="Arial" w:hAnsi="Arial" w:hint="default"/>
        <w:b/>
        <w:i w:val="0"/>
        <w:sz w:val="22"/>
        <w:u w:val="single"/>
      </w:rPr>
    </w:lvl>
    <w:lvl w:ilvl="1">
      <w:start w:val="1"/>
      <w:numFmt w:val="decimal"/>
      <w:pStyle w:val="Rubrik2"/>
      <w:lvlText w:val="%1.%2"/>
      <w:lvlJc w:val="left"/>
      <w:pPr>
        <w:tabs>
          <w:tab w:val="num" w:pos="360"/>
        </w:tabs>
        <w:ind w:left="0" w:firstLine="0"/>
      </w:pPr>
      <w:rPr>
        <w:rFonts w:ascii="Arial" w:hAnsi="Arial" w:hint="default"/>
        <w:b/>
        <w:i w:val="0"/>
        <w:sz w:val="22"/>
      </w:rPr>
    </w:lvl>
    <w:lvl w:ilvl="2">
      <w:start w:val="1"/>
      <w:numFmt w:val="decimal"/>
      <w:pStyle w:val="Rubrik3"/>
      <w:lvlText w:val="%1.%2.%3"/>
      <w:lvlJc w:val="left"/>
      <w:pPr>
        <w:tabs>
          <w:tab w:val="num" w:pos="720"/>
        </w:tabs>
        <w:ind w:left="0" w:firstLine="0"/>
      </w:pPr>
      <w:rPr>
        <w:rFonts w:ascii="Arial" w:hAnsi="Arial" w:hint="default"/>
        <w:sz w:val="22"/>
        <w:u w:val="single"/>
      </w:rPr>
    </w:lvl>
    <w:lvl w:ilvl="3">
      <w:start w:val="1"/>
      <w:numFmt w:val="decimal"/>
      <w:pStyle w:val="Rubrik4"/>
      <w:lvlText w:val="%1.%2.%3.%4"/>
      <w:lvlJc w:val="left"/>
      <w:pPr>
        <w:tabs>
          <w:tab w:val="num" w:pos="720"/>
        </w:tabs>
        <w:ind w:left="0" w:firstLine="0"/>
      </w:pPr>
      <w:rPr>
        <w:rFonts w:ascii="Arial" w:hAnsi="Arial" w:hint="default"/>
        <w:sz w:val="22"/>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nsid w:val="56CC2AD2"/>
    <w:multiLevelType w:val="multilevel"/>
    <w:tmpl w:val="1EFCEC30"/>
    <w:numStyleLink w:val="ListemitAufzhlungszeichenDoka"/>
  </w:abstractNum>
  <w:abstractNum w:abstractNumId="24">
    <w:nsid w:val="589F1082"/>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5">
    <w:nsid w:val="61C74F8E"/>
    <w:multiLevelType w:val="hybridMultilevel"/>
    <w:tmpl w:val="A1E6899E"/>
    <w:lvl w:ilvl="0" w:tplc="AA5C2428">
      <w:start w:val="1"/>
      <w:numFmt w:val="bullet"/>
      <w:lvlText w:val=""/>
      <w:lvlJc w:val="left"/>
      <w:pPr>
        <w:tabs>
          <w:tab w:val="num" w:pos="360"/>
        </w:tabs>
        <w:ind w:left="357"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6B7B26B5"/>
    <w:multiLevelType w:val="hybridMultilevel"/>
    <w:tmpl w:val="553AF270"/>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73926E85"/>
    <w:multiLevelType w:val="hybridMultilevel"/>
    <w:tmpl w:val="6D327E2E"/>
    <w:lvl w:ilvl="0" w:tplc="BEB8265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781345C4"/>
    <w:multiLevelType w:val="hybridMultilevel"/>
    <w:tmpl w:val="664268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8441CB4"/>
    <w:multiLevelType w:val="hybridMultilevel"/>
    <w:tmpl w:val="A520405E"/>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787A2D3A"/>
    <w:multiLevelType w:val="multilevel"/>
    <w:tmpl w:val="0407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1">
    <w:nsid w:val="78C436B3"/>
    <w:multiLevelType w:val="hybridMultilevel"/>
    <w:tmpl w:val="6866825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0"/>
  </w:num>
  <w:num w:numId="2">
    <w:abstractNumId w:val="7"/>
  </w:num>
  <w:num w:numId="3">
    <w:abstractNumId w:val="18"/>
  </w:num>
  <w:num w:numId="4">
    <w:abstractNumId w:val="8"/>
  </w:num>
  <w:num w:numId="5">
    <w:abstractNumId w:val="21"/>
  </w:num>
  <w:num w:numId="6">
    <w:abstractNumId w:val="12"/>
  </w:num>
  <w:num w:numId="7">
    <w:abstractNumId w:val="14"/>
  </w:num>
  <w:num w:numId="8">
    <w:abstractNumId w:val="5"/>
  </w:num>
  <w:num w:numId="9">
    <w:abstractNumId w:val="20"/>
  </w:num>
  <w:num w:numId="10">
    <w:abstractNumId w:val="11"/>
  </w:num>
  <w:num w:numId="11">
    <w:abstractNumId w:val="31"/>
  </w:num>
  <w:num w:numId="12">
    <w:abstractNumId w:val="15"/>
  </w:num>
  <w:num w:numId="13">
    <w:abstractNumId w:val="0"/>
  </w:num>
  <w:num w:numId="14">
    <w:abstractNumId w:val="29"/>
  </w:num>
  <w:num w:numId="15">
    <w:abstractNumId w:val="26"/>
  </w:num>
  <w:num w:numId="16">
    <w:abstractNumId w:val="17"/>
  </w:num>
  <w:num w:numId="17">
    <w:abstractNumId w:val="2"/>
  </w:num>
  <w:num w:numId="18">
    <w:abstractNumId w:val="25"/>
  </w:num>
  <w:num w:numId="19">
    <w:abstractNumId w:val="3"/>
  </w:num>
  <w:num w:numId="20">
    <w:abstractNumId w:val="24"/>
  </w:num>
  <w:num w:numId="21">
    <w:abstractNumId w:val="1"/>
  </w:num>
  <w:num w:numId="22">
    <w:abstractNumId w:val="6"/>
  </w:num>
  <w:num w:numId="23">
    <w:abstractNumId w:val="10"/>
  </w:num>
  <w:num w:numId="24">
    <w:abstractNumId w:val="19"/>
  </w:num>
  <w:num w:numId="25">
    <w:abstractNumId w:val="22"/>
  </w:num>
  <w:num w:numId="26">
    <w:abstractNumId w:val="9"/>
  </w:num>
  <w:num w:numId="27">
    <w:abstractNumId w:val="27"/>
  </w:num>
  <w:num w:numId="28">
    <w:abstractNumId w:val="28"/>
  </w:num>
  <w:num w:numId="29">
    <w:abstractNumId w:val="16"/>
  </w:num>
  <w:num w:numId="30">
    <w:abstractNumId w:val="13"/>
  </w:num>
  <w:num w:numId="31">
    <w:abstractNumId w:val="23"/>
  </w:num>
  <w:num w:numId="32">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5424"/>
  <w:defaultTabStop w:val="720"/>
  <w:hyphenationZone w:val="425"/>
  <w:drawingGridHorizontalSpacing w:val="181"/>
  <w:drawingGridVerticalSpacing w:val="181"/>
  <w:doNotUseMarginsForDrawingGridOrigin/>
  <w:drawingGridHorizontalOrigin w:val="1418"/>
  <w:drawingGridVerticalOrigin w:val="2552"/>
  <w:noPunctuationKerning/>
  <w:characterSpacingControl w:val="doNotCompress"/>
  <w:hdrShapeDefaults>
    <o:shapedefaults v:ext="edit" spidmax="2050"/>
  </w:hdrShapeDefaults>
  <w:footnotePr>
    <w:footnote w:id="-1"/>
    <w:footnote w:id="0"/>
  </w:footnotePr>
  <w:endnotePr>
    <w:endnote w:id="-1"/>
    <w:endnote w:id="0"/>
  </w:endnotePr>
  <w:compat/>
  <w:rsids>
    <w:rsidRoot w:val="003B153B"/>
    <w:rsid w:val="00005A8A"/>
    <w:rsid w:val="00005BA4"/>
    <w:rsid w:val="0001239A"/>
    <w:rsid w:val="00015F66"/>
    <w:rsid w:val="00016591"/>
    <w:rsid w:val="000251EE"/>
    <w:rsid w:val="00030363"/>
    <w:rsid w:val="000457D7"/>
    <w:rsid w:val="00047198"/>
    <w:rsid w:val="0006146F"/>
    <w:rsid w:val="00066095"/>
    <w:rsid w:val="00072B49"/>
    <w:rsid w:val="00073AC8"/>
    <w:rsid w:val="00076DB5"/>
    <w:rsid w:val="000773D4"/>
    <w:rsid w:val="00082C98"/>
    <w:rsid w:val="00091C4F"/>
    <w:rsid w:val="000931C4"/>
    <w:rsid w:val="000A4782"/>
    <w:rsid w:val="000A6BF4"/>
    <w:rsid w:val="000B7ED1"/>
    <w:rsid w:val="000C09CF"/>
    <w:rsid w:val="000C0E0C"/>
    <w:rsid w:val="000D0CDF"/>
    <w:rsid w:val="000D3FE3"/>
    <w:rsid w:val="000E35DB"/>
    <w:rsid w:val="000F0A26"/>
    <w:rsid w:val="000F27D8"/>
    <w:rsid w:val="000F2860"/>
    <w:rsid w:val="000F4755"/>
    <w:rsid w:val="000F6CA7"/>
    <w:rsid w:val="00101154"/>
    <w:rsid w:val="00121825"/>
    <w:rsid w:val="00124937"/>
    <w:rsid w:val="00136B43"/>
    <w:rsid w:val="001377E1"/>
    <w:rsid w:val="00141D03"/>
    <w:rsid w:val="00145700"/>
    <w:rsid w:val="0015009A"/>
    <w:rsid w:val="00150745"/>
    <w:rsid w:val="00151116"/>
    <w:rsid w:val="001529C9"/>
    <w:rsid w:val="001532FF"/>
    <w:rsid w:val="001550EB"/>
    <w:rsid w:val="00161368"/>
    <w:rsid w:val="001629CD"/>
    <w:rsid w:val="00191504"/>
    <w:rsid w:val="00191F1C"/>
    <w:rsid w:val="00192844"/>
    <w:rsid w:val="0019341F"/>
    <w:rsid w:val="001970B9"/>
    <w:rsid w:val="001A3C69"/>
    <w:rsid w:val="001B24D6"/>
    <w:rsid w:val="001B66E8"/>
    <w:rsid w:val="001C2B26"/>
    <w:rsid w:val="001C47CA"/>
    <w:rsid w:val="001D775D"/>
    <w:rsid w:val="001E625B"/>
    <w:rsid w:val="001F0607"/>
    <w:rsid w:val="001F4501"/>
    <w:rsid w:val="0020125E"/>
    <w:rsid w:val="002046D6"/>
    <w:rsid w:val="00206107"/>
    <w:rsid w:val="00212D77"/>
    <w:rsid w:val="0021574D"/>
    <w:rsid w:val="00217920"/>
    <w:rsid w:val="0022681D"/>
    <w:rsid w:val="0023241C"/>
    <w:rsid w:val="002349EA"/>
    <w:rsid w:val="0024357E"/>
    <w:rsid w:val="002518A2"/>
    <w:rsid w:val="00255A5C"/>
    <w:rsid w:val="00255FAB"/>
    <w:rsid w:val="00270768"/>
    <w:rsid w:val="00272B69"/>
    <w:rsid w:val="0028229F"/>
    <w:rsid w:val="002878DF"/>
    <w:rsid w:val="00292958"/>
    <w:rsid w:val="002955F7"/>
    <w:rsid w:val="002A0E48"/>
    <w:rsid w:val="002A560B"/>
    <w:rsid w:val="002A6293"/>
    <w:rsid w:val="002A6736"/>
    <w:rsid w:val="002B7048"/>
    <w:rsid w:val="002B77BD"/>
    <w:rsid w:val="002C3B72"/>
    <w:rsid w:val="002C4E8E"/>
    <w:rsid w:val="002C79F1"/>
    <w:rsid w:val="002D1CC4"/>
    <w:rsid w:val="002E4DC5"/>
    <w:rsid w:val="002F0538"/>
    <w:rsid w:val="002F3DD4"/>
    <w:rsid w:val="002F6989"/>
    <w:rsid w:val="0030061E"/>
    <w:rsid w:val="00316391"/>
    <w:rsid w:val="003203EE"/>
    <w:rsid w:val="003254C3"/>
    <w:rsid w:val="00325611"/>
    <w:rsid w:val="00336AD9"/>
    <w:rsid w:val="00371B67"/>
    <w:rsid w:val="00375913"/>
    <w:rsid w:val="003764D7"/>
    <w:rsid w:val="00380A98"/>
    <w:rsid w:val="00383394"/>
    <w:rsid w:val="00386AD2"/>
    <w:rsid w:val="00391E11"/>
    <w:rsid w:val="00393CDB"/>
    <w:rsid w:val="003A5B0C"/>
    <w:rsid w:val="003A79FC"/>
    <w:rsid w:val="003B153B"/>
    <w:rsid w:val="003B3FCB"/>
    <w:rsid w:val="003E1B7C"/>
    <w:rsid w:val="003E4C7C"/>
    <w:rsid w:val="003E679B"/>
    <w:rsid w:val="003F1085"/>
    <w:rsid w:val="003F2D41"/>
    <w:rsid w:val="00410041"/>
    <w:rsid w:val="00414531"/>
    <w:rsid w:val="004165BC"/>
    <w:rsid w:val="004235FA"/>
    <w:rsid w:val="00424EB9"/>
    <w:rsid w:val="004270A9"/>
    <w:rsid w:val="004361E6"/>
    <w:rsid w:val="0045490D"/>
    <w:rsid w:val="00455EFF"/>
    <w:rsid w:val="00463017"/>
    <w:rsid w:val="004639B7"/>
    <w:rsid w:val="00463CD4"/>
    <w:rsid w:val="00474177"/>
    <w:rsid w:val="004758D0"/>
    <w:rsid w:val="0048426A"/>
    <w:rsid w:val="00491F99"/>
    <w:rsid w:val="004A0EF2"/>
    <w:rsid w:val="004A11B0"/>
    <w:rsid w:val="004B0024"/>
    <w:rsid w:val="004C3560"/>
    <w:rsid w:val="004E01A8"/>
    <w:rsid w:val="004E5EFD"/>
    <w:rsid w:val="004F0C47"/>
    <w:rsid w:val="00514C50"/>
    <w:rsid w:val="005151C6"/>
    <w:rsid w:val="0051534D"/>
    <w:rsid w:val="00522770"/>
    <w:rsid w:val="00522D25"/>
    <w:rsid w:val="005257A0"/>
    <w:rsid w:val="005302B4"/>
    <w:rsid w:val="00531302"/>
    <w:rsid w:val="00533B9D"/>
    <w:rsid w:val="00541415"/>
    <w:rsid w:val="005428D8"/>
    <w:rsid w:val="00564AF1"/>
    <w:rsid w:val="00594A33"/>
    <w:rsid w:val="005965EE"/>
    <w:rsid w:val="005C05EF"/>
    <w:rsid w:val="005C4ED3"/>
    <w:rsid w:val="005D590E"/>
    <w:rsid w:val="005F4E67"/>
    <w:rsid w:val="005F681A"/>
    <w:rsid w:val="00605ED4"/>
    <w:rsid w:val="006174CA"/>
    <w:rsid w:val="0062650A"/>
    <w:rsid w:val="00626A22"/>
    <w:rsid w:val="0063079A"/>
    <w:rsid w:val="00641955"/>
    <w:rsid w:val="006459F5"/>
    <w:rsid w:val="006542E6"/>
    <w:rsid w:val="006568C4"/>
    <w:rsid w:val="00673A41"/>
    <w:rsid w:val="006748FC"/>
    <w:rsid w:val="00676BB2"/>
    <w:rsid w:val="006A4302"/>
    <w:rsid w:val="006B438D"/>
    <w:rsid w:val="006B44CA"/>
    <w:rsid w:val="006B6F45"/>
    <w:rsid w:val="006C0CAA"/>
    <w:rsid w:val="006D11DF"/>
    <w:rsid w:val="006D2F3F"/>
    <w:rsid w:val="006D4BCB"/>
    <w:rsid w:val="006E1201"/>
    <w:rsid w:val="006F4ED2"/>
    <w:rsid w:val="00700FC1"/>
    <w:rsid w:val="007107B6"/>
    <w:rsid w:val="00743D15"/>
    <w:rsid w:val="0074598C"/>
    <w:rsid w:val="007468BB"/>
    <w:rsid w:val="00754E98"/>
    <w:rsid w:val="007619EF"/>
    <w:rsid w:val="00765BFB"/>
    <w:rsid w:val="00782A7A"/>
    <w:rsid w:val="007A4A33"/>
    <w:rsid w:val="007B112B"/>
    <w:rsid w:val="007B27E3"/>
    <w:rsid w:val="007B282F"/>
    <w:rsid w:val="007B36E6"/>
    <w:rsid w:val="007C1F7C"/>
    <w:rsid w:val="007C4F72"/>
    <w:rsid w:val="007D13FB"/>
    <w:rsid w:val="007D3940"/>
    <w:rsid w:val="007E09C2"/>
    <w:rsid w:val="007E243A"/>
    <w:rsid w:val="007F1B5C"/>
    <w:rsid w:val="007F75FE"/>
    <w:rsid w:val="00802C3F"/>
    <w:rsid w:val="008071E0"/>
    <w:rsid w:val="00807495"/>
    <w:rsid w:val="008122E0"/>
    <w:rsid w:val="008168B4"/>
    <w:rsid w:val="00826274"/>
    <w:rsid w:val="0083562F"/>
    <w:rsid w:val="00841263"/>
    <w:rsid w:val="0084602A"/>
    <w:rsid w:val="00851FE6"/>
    <w:rsid w:val="00853D71"/>
    <w:rsid w:val="00856656"/>
    <w:rsid w:val="00857118"/>
    <w:rsid w:val="00861C28"/>
    <w:rsid w:val="00862648"/>
    <w:rsid w:val="008729CF"/>
    <w:rsid w:val="0087423F"/>
    <w:rsid w:val="00875234"/>
    <w:rsid w:val="008850B1"/>
    <w:rsid w:val="0088590F"/>
    <w:rsid w:val="00892BD9"/>
    <w:rsid w:val="008938F0"/>
    <w:rsid w:val="00894E04"/>
    <w:rsid w:val="008B7FD4"/>
    <w:rsid w:val="008C24F7"/>
    <w:rsid w:val="008C3FD8"/>
    <w:rsid w:val="008C7981"/>
    <w:rsid w:val="008D1E1D"/>
    <w:rsid w:val="008D3FB1"/>
    <w:rsid w:val="008E01B1"/>
    <w:rsid w:val="008E371D"/>
    <w:rsid w:val="0090141F"/>
    <w:rsid w:val="009036B6"/>
    <w:rsid w:val="009059DD"/>
    <w:rsid w:val="0091326C"/>
    <w:rsid w:val="0091399C"/>
    <w:rsid w:val="009142E4"/>
    <w:rsid w:val="009249D5"/>
    <w:rsid w:val="00925429"/>
    <w:rsid w:val="0093020F"/>
    <w:rsid w:val="009355F1"/>
    <w:rsid w:val="00946116"/>
    <w:rsid w:val="00947EF7"/>
    <w:rsid w:val="00950FA8"/>
    <w:rsid w:val="00955FDB"/>
    <w:rsid w:val="009573A0"/>
    <w:rsid w:val="009641AB"/>
    <w:rsid w:val="00966E67"/>
    <w:rsid w:val="00971C3F"/>
    <w:rsid w:val="00971E7C"/>
    <w:rsid w:val="00975006"/>
    <w:rsid w:val="009753D5"/>
    <w:rsid w:val="00980B19"/>
    <w:rsid w:val="009834DC"/>
    <w:rsid w:val="00992DAA"/>
    <w:rsid w:val="009A00A8"/>
    <w:rsid w:val="009A0EB6"/>
    <w:rsid w:val="009A1B3F"/>
    <w:rsid w:val="009A2A80"/>
    <w:rsid w:val="009A3E1E"/>
    <w:rsid w:val="009A4A2E"/>
    <w:rsid w:val="009B17D3"/>
    <w:rsid w:val="009C32A1"/>
    <w:rsid w:val="009E3BD4"/>
    <w:rsid w:val="009F502C"/>
    <w:rsid w:val="009F780B"/>
    <w:rsid w:val="00A0387C"/>
    <w:rsid w:val="00A17DD2"/>
    <w:rsid w:val="00A247B8"/>
    <w:rsid w:val="00A25681"/>
    <w:rsid w:val="00A262A3"/>
    <w:rsid w:val="00A4043A"/>
    <w:rsid w:val="00A62EEB"/>
    <w:rsid w:val="00A758AD"/>
    <w:rsid w:val="00A80792"/>
    <w:rsid w:val="00A80CDE"/>
    <w:rsid w:val="00A833FC"/>
    <w:rsid w:val="00A957C5"/>
    <w:rsid w:val="00AA1120"/>
    <w:rsid w:val="00AA4BB9"/>
    <w:rsid w:val="00AB4CCF"/>
    <w:rsid w:val="00AB5699"/>
    <w:rsid w:val="00AE24A8"/>
    <w:rsid w:val="00AE3D60"/>
    <w:rsid w:val="00AE68AC"/>
    <w:rsid w:val="00AF032B"/>
    <w:rsid w:val="00AF0FDF"/>
    <w:rsid w:val="00AF4B4A"/>
    <w:rsid w:val="00AF7050"/>
    <w:rsid w:val="00B03209"/>
    <w:rsid w:val="00B10489"/>
    <w:rsid w:val="00B17C01"/>
    <w:rsid w:val="00B20A3B"/>
    <w:rsid w:val="00B31243"/>
    <w:rsid w:val="00B3679E"/>
    <w:rsid w:val="00B43CC4"/>
    <w:rsid w:val="00B50ABA"/>
    <w:rsid w:val="00B56D6D"/>
    <w:rsid w:val="00B67394"/>
    <w:rsid w:val="00B75217"/>
    <w:rsid w:val="00B77E6F"/>
    <w:rsid w:val="00B878D2"/>
    <w:rsid w:val="00B924BD"/>
    <w:rsid w:val="00BA38D4"/>
    <w:rsid w:val="00BA412F"/>
    <w:rsid w:val="00BA4A3F"/>
    <w:rsid w:val="00BA6027"/>
    <w:rsid w:val="00BB35BB"/>
    <w:rsid w:val="00BB5CC5"/>
    <w:rsid w:val="00BC1BAD"/>
    <w:rsid w:val="00BD416D"/>
    <w:rsid w:val="00BD6411"/>
    <w:rsid w:val="00BE6351"/>
    <w:rsid w:val="00BF3671"/>
    <w:rsid w:val="00BF4F0B"/>
    <w:rsid w:val="00BF53C0"/>
    <w:rsid w:val="00C0412F"/>
    <w:rsid w:val="00C07526"/>
    <w:rsid w:val="00C13509"/>
    <w:rsid w:val="00C3199D"/>
    <w:rsid w:val="00C41829"/>
    <w:rsid w:val="00C463BF"/>
    <w:rsid w:val="00C54060"/>
    <w:rsid w:val="00C540FC"/>
    <w:rsid w:val="00C54DD9"/>
    <w:rsid w:val="00C6065C"/>
    <w:rsid w:val="00C700EB"/>
    <w:rsid w:val="00C76077"/>
    <w:rsid w:val="00C82CDD"/>
    <w:rsid w:val="00C84193"/>
    <w:rsid w:val="00C846DE"/>
    <w:rsid w:val="00C87F73"/>
    <w:rsid w:val="00C969D7"/>
    <w:rsid w:val="00C97B3E"/>
    <w:rsid w:val="00CA269C"/>
    <w:rsid w:val="00CC3127"/>
    <w:rsid w:val="00CC6205"/>
    <w:rsid w:val="00CC7851"/>
    <w:rsid w:val="00CC78E2"/>
    <w:rsid w:val="00CE716B"/>
    <w:rsid w:val="00CF3205"/>
    <w:rsid w:val="00CF52D3"/>
    <w:rsid w:val="00CF7AD4"/>
    <w:rsid w:val="00D13D5D"/>
    <w:rsid w:val="00D16444"/>
    <w:rsid w:val="00D16F2B"/>
    <w:rsid w:val="00D21002"/>
    <w:rsid w:val="00D260AF"/>
    <w:rsid w:val="00D35DAE"/>
    <w:rsid w:val="00D366AC"/>
    <w:rsid w:val="00D42D17"/>
    <w:rsid w:val="00D51FB6"/>
    <w:rsid w:val="00D53AF3"/>
    <w:rsid w:val="00D54F3D"/>
    <w:rsid w:val="00D5564E"/>
    <w:rsid w:val="00D5596D"/>
    <w:rsid w:val="00D663D3"/>
    <w:rsid w:val="00D70E7C"/>
    <w:rsid w:val="00D77625"/>
    <w:rsid w:val="00D7770E"/>
    <w:rsid w:val="00D9470E"/>
    <w:rsid w:val="00D95201"/>
    <w:rsid w:val="00DA3001"/>
    <w:rsid w:val="00DA459A"/>
    <w:rsid w:val="00DB557B"/>
    <w:rsid w:val="00DB59D2"/>
    <w:rsid w:val="00DC30D3"/>
    <w:rsid w:val="00DD0AA3"/>
    <w:rsid w:val="00DE09B4"/>
    <w:rsid w:val="00DE0D7C"/>
    <w:rsid w:val="00DE2E10"/>
    <w:rsid w:val="00E01C63"/>
    <w:rsid w:val="00E0389B"/>
    <w:rsid w:val="00E420C1"/>
    <w:rsid w:val="00E42DE3"/>
    <w:rsid w:val="00E454A2"/>
    <w:rsid w:val="00E46FD1"/>
    <w:rsid w:val="00E51BBF"/>
    <w:rsid w:val="00E6090E"/>
    <w:rsid w:val="00E80C5C"/>
    <w:rsid w:val="00E821B8"/>
    <w:rsid w:val="00E863D4"/>
    <w:rsid w:val="00E90D17"/>
    <w:rsid w:val="00E92FD5"/>
    <w:rsid w:val="00EA0280"/>
    <w:rsid w:val="00EA377C"/>
    <w:rsid w:val="00EC544C"/>
    <w:rsid w:val="00EC77A6"/>
    <w:rsid w:val="00EC7A4A"/>
    <w:rsid w:val="00ED11AA"/>
    <w:rsid w:val="00F12941"/>
    <w:rsid w:val="00F14D8B"/>
    <w:rsid w:val="00F15F1C"/>
    <w:rsid w:val="00F162CE"/>
    <w:rsid w:val="00F20741"/>
    <w:rsid w:val="00F500C7"/>
    <w:rsid w:val="00F50BEE"/>
    <w:rsid w:val="00F74863"/>
    <w:rsid w:val="00F76C46"/>
    <w:rsid w:val="00F97455"/>
    <w:rsid w:val="00FA7083"/>
    <w:rsid w:val="00FB5539"/>
    <w:rsid w:val="00FB575D"/>
    <w:rsid w:val="00FC06EC"/>
    <w:rsid w:val="00FD2175"/>
    <w:rsid w:val="00FD2E9D"/>
    <w:rsid w:val="00FD6359"/>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46DE"/>
    <w:rPr>
      <w:rFonts w:ascii="Arial" w:hAnsi="Arial"/>
      <w:color w:val="000000"/>
      <w:sz w:val="22"/>
      <w:szCs w:val="24"/>
      <w:lang w:eastAsia="en-US"/>
    </w:rPr>
  </w:style>
  <w:style w:type="paragraph" w:styleId="Rubrik1">
    <w:name w:val="heading 1"/>
    <w:basedOn w:val="Normal"/>
    <w:next w:val="Normal"/>
    <w:qFormat/>
    <w:rsid w:val="00925429"/>
    <w:pPr>
      <w:keepNext/>
      <w:numPr>
        <w:numId w:val="25"/>
      </w:numPr>
      <w:tabs>
        <w:tab w:val="left" w:pos="284"/>
      </w:tabs>
      <w:outlineLvl w:val="0"/>
    </w:pPr>
    <w:rPr>
      <w:b/>
      <w:bCs/>
      <w:u w:val="single"/>
      <w:lang w:val="de-AT"/>
    </w:rPr>
  </w:style>
  <w:style w:type="paragraph" w:styleId="Rubrik2">
    <w:name w:val="heading 2"/>
    <w:basedOn w:val="Normal"/>
    <w:next w:val="Normal"/>
    <w:qFormat/>
    <w:rsid w:val="00925429"/>
    <w:pPr>
      <w:keepNext/>
      <w:numPr>
        <w:ilvl w:val="1"/>
        <w:numId w:val="25"/>
      </w:numPr>
      <w:tabs>
        <w:tab w:val="left" w:pos="567"/>
      </w:tabs>
      <w:outlineLvl w:val="1"/>
    </w:pPr>
    <w:rPr>
      <w:b/>
      <w:bCs/>
      <w:lang w:val="de-AT"/>
    </w:rPr>
  </w:style>
  <w:style w:type="paragraph" w:styleId="Rubrik3">
    <w:name w:val="heading 3"/>
    <w:basedOn w:val="Normal"/>
    <w:next w:val="Normal"/>
    <w:qFormat/>
    <w:rsid w:val="00925429"/>
    <w:pPr>
      <w:keepNext/>
      <w:numPr>
        <w:ilvl w:val="2"/>
        <w:numId w:val="25"/>
      </w:numPr>
      <w:tabs>
        <w:tab w:val="left" w:pos="851"/>
      </w:tabs>
      <w:outlineLvl w:val="2"/>
    </w:pPr>
    <w:rPr>
      <w:bCs/>
      <w:u w:val="single"/>
      <w:lang w:val="de-AT"/>
    </w:rPr>
  </w:style>
  <w:style w:type="paragraph" w:styleId="Rubrik4">
    <w:name w:val="heading 4"/>
    <w:basedOn w:val="Normal"/>
    <w:next w:val="Normal"/>
    <w:qFormat/>
    <w:rsid w:val="00925429"/>
    <w:pPr>
      <w:keepNext/>
      <w:numPr>
        <w:ilvl w:val="3"/>
        <w:numId w:val="25"/>
      </w:numPr>
      <w:tabs>
        <w:tab w:val="left" w:pos="1134"/>
      </w:tabs>
      <w:overflowPunct w:val="0"/>
      <w:autoSpaceDE w:val="0"/>
      <w:autoSpaceDN w:val="0"/>
      <w:adjustRightInd w:val="0"/>
      <w:textAlignment w:val="baseline"/>
      <w:outlineLvl w:val="3"/>
    </w:pPr>
    <w:rPr>
      <w:szCs w:val="20"/>
      <w:lang w:eastAsia="de-DE"/>
    </w:rPr>
  </w:style>
  <w:style w:type="paragraph" w:styleId="Rubrik5">
    <w:name w:val="heading 5"/>
    <w:basedOn w:val="Normal"/>
    <w:next w:val="Normal"/>
    <w:qFormat/>
    <w:rsid w:val="00925429"/>
    <w:pPr>
      <w:overflowPunct w:val="0"/>
      <w:autoSpaceDE w:val="0"/>
      <w:autoSpaceDN w:val="0"/>
      <w:adjustRightInd w:val="0"/>
      <w:spacing w:before="240" w:after="60"/>
      <w:textAlignment w:val="baseline"/>
      <w:outlineLvl w:val="4"/>
    </w:pPr>
    <w:rPr>
      <w:b/>
      <w:i/>
      <w:sz w:val="26"/>
      <w:szCs w:val="20"/>
      <w:lang w:eastAsia="de-DE"/>
    </w:rPr>
  </w:style>
  <w:style w:type="paragraph" w:styleId="Rubrik6">
    <w:name w:val="heading 6"/>
    <w:basedOn w:val="Normal"/>
    <w:next w:val="Normal"/>
    <w:qFormat/>
    <w:rsid w:val="00925429"/>
    <w:pPr>
      <w:overflowPunct w:val="0"/>
      <w:autoSpaceDE w:val="0"/>
      <w:autoSpaceDN w:val="0"/>
      <w:adjustRightInd w:val="0"/>
      <w:spacing w:before="240" w:after="60"/>
      <w:textAlignment w:val="baseline"/>
      <w:outlineLvl w:val="5"/>
    </w:pPr>
    <w:rPr>
      <w:b/>
      <w:szCs w:val="20"/>
      <w:lang w:eastAsia="de-DE"/>
    </w:rPr>
  </w:style>
  <w:style w:type="paragraph" w:styleId="Rubrik7">
    <w:name w:val="heading 7"/>
    <w:basedOn w:val="Normal"/>
    <w:next w:val="Normal"/>
    <w:qFormat/>
    <w:rsid w:val="00925429"/>
    <w:pPr>
      <w:overflowPunct w:val="0"/>
      <w:autoSpaceDE w:val="0"/>
      <w:autoSpaceDN w:val="0"/>
      <w:adjustRightInd w:val="0"/>
      <w:spacing w:before="240" w:after="60"/>
      <w:textAlignment w:val="baseline"/>
      <w:outlineLvl w:val="6"/>
    </w:pPr>
    <w:rPr>
      <w:szCs w:val="20"/>
      <w:lang w:eastAsia="de-DE"/>
    </w:rPr>
  </w:style>
  <w:style w:type="paragraph" w:styleId="Rubrik8">
    <w:name w:val="heading 8"/>
    <w:basedOn w:val="Normal"/>
    <w:next w:val="Normal"/>
    <w:qFormat/>
    <w:rsid w:val="00925429"/>
    <w:pPr>
      <w:overflowPunct w:val="0"/>
      <w:autoSpaceDE w:val="0"/>
      <w:autoSpaceDN w:val="0"/>
      <w:adjustRightInd w:val="0"/>
      <w:spacing w:before="240" w:after="60"/>
      <w:textAlignment w:val="baseline"/>
      <w:outlineLvl w:val="7"/>
    </w:pPr>
    <w:rPr>
      <w:i/>
      <w:szCs w:val="20"/>
      <w:lang w:eastAsia="de-DE"/>
    </w:rPr>
  </w:style>
  <w:style w:type="paragraph" w:styleId="Rubrik9">
    <w:name w:val="heading 9"/>
    <w:basedOn w:val="Normal"/>
    <w:next w:val="Normal"/>
    <w:qFormat/>
    <w:rsid w:val="00925429"/>
    <w:pPr>
      <w:overflowPunct w:val="0"/>
      <w:autoSpaceDE w:val="0"/>
      <w:autoSpaceDN w:val="0"/>
      <w:adjustRightInd w:val="0"/>
      <w:spacing w:before="240" w:after="60"/>
      <w:textAlignment w:val="baseline"/>
      <w:outlineLvl w:val="8"/>
    </w:pPr>
    <w:rPr>
      <w:szCs w:val="20"/>
      <w:lang w:eastAsia="de-DE"/>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qFormat/>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Sidhuvud">
    <w:name w:val="header"/>
    <w:basedOn w:val="Normal"/>
    <w:semiHidden/>
    <w:rsid w:val="00925429"/>
    <w:pPr>
      <w:tabs>
        <w:tab w:val="center" w:pos="4536"/>
        <w:tab w:val="right" w:pos="9072"/>
      </w:tabs>
    </w:pPr>
  </w:style>
  <w:style w:type="paragraph" w:styleId="Sidfot">
    <w:name w:val="footer"/>
    <w:basedOn w:val="Normal"/>
    <w:semiHidden/>
    <w:rsid w:val="00925429"/>
    <w:pPr>
      <w:tabs>
        <w:tab w:val="center" w:pos="4536"/>
        <w:tab w:val="right" w:pos="9072"/>
      </w:tabs>
    </w:pPr>
  </w:style>
  <w:style w:type="character" w:styleId="Sidnummer">
    <w:name w:val="page number"/>
    <w:basedOn w:val="Standardstycketeckensnitt"/>
    <w:semiHidden/>
    <w:rsid w:val="00925429"/>
    <w:rPr>
      <w:rFonts w:ascii="Arial" w:hAnsi="Arial"/>
      <w:dstrike w:val="0"/>
      <w:color w:val="000000"/>
      <w:sz w:val="22"/>
      <w:u w:val="none"/>
      <w:vertAlign w:val="baseline"/>
    </w:rPr>
  </w:style>
  <w:style w:type="paragraph" w:styleId="Dokumentversikt">
    <w:name w:val="Document Map"/>
    <w:basedOn w:val="Normal"/>
    <w:semiHidden/>
    <w:rsid w:val="00925429"/>
    <w:pPr>
      <w:shd w:val="clear" w:color="auto" w:fill="000080"/>
    </w:pPr>
    <w:rPr>
      <w:rFonts w:ascii="Tahoma" w:hAnsi="Tahoma" w:cs="Tahoma"/>
    </w:rPr>
  </w:style>
  <w:style w:type="numbering" w:customStyle="1" w:styleId="ListemitAufzhlungszeichenDoka">
    <w:name w:val="Liste mit Aufzählungszeichen Doka"/>
    <w:basedOn w:val="Ingenlista"/>
    <w:rsid w:val="00C846DE"/>
    <w:pPr>
      <w:numPr>
        <w:numId w:val="30"/>
      </w:numPr>
    </w:pPr>
  </w:style>
  <w:style w:type="character" w:styleId="Kommentarsreferens">
    <w:name w:val="annotation reference"/>
    <w:basedOn w:val="Standardstycketeckensnitt"/>
    <w:uiPriority w:val="99"/>
    <w:semiHidden/>
    <w:unhideWhenUsed/>
    <w:rsid w:val="00016591"/>
    <w:rPr>
      <w:sz w:val="16"/>
      <w:szCs w:val="16"/>
    </w:rPr>
  </w:style>
  <w:style w:type="paragraph" w:styleId="Kommentarer">
    <w:name w:val="annotation text"/>
    <w:basedOn w:val="Normal"/>
    <w:link w:val="KommentarerChar"/>
    <w:uiPriority w:val="99"/>
    <w:semiHidden/>
    <w:unhideWhenUsed/>
    <w:rsid w:val="00016591"/>
    <w:rPr>
      <w:sz w:val="20"/>
      <w:szCs w:val="20"/>
    </w:rPr>
  </w:style>
  <w:style w:type="character" w:customStyle="1" w:styleId="KommentarerChar">
    <w:name w:val="Kommentarer Char"/>
    <w:basedOn w:val="Standardstycketeckensnitt"/>
    <w:link w:val="Kommentarer"/>
    <w:uiPriority w:val="99"/>
    <w:semiHidden/>
    <w:rsid w:val="00016591"/>
    <w:rPr>
      <w:rFonts w:ascii="Arial" w:hAnsi="Arial"/>
      <w:color w:val="000000"/>
      <w:lang w:val="de-DE"/>
    </w:rPr>
  </w:style>
  <w:style w:type="paragraph" w:styleId="Kommentarsmne">
    <w:name w:val="annotation subject"/>
    <w:basedOn w:val="Kommentarer"/>
    <w:next w:val="Kommentarer"/>
    <w:link w:val="KommentarsmneChar"/>
    <w:uiPriority w:val="99"/>
    <w:semiHidden/>
    <w:unhideWhenUsed/>
    <w:rsid w:val="00016591"/>
    <w:rPr>
      <w:b/>
      <w:bCs/>
    </w:rPr>
  </w:style>
  <w:style w:type="character" w:customStyle="1" w:styleId="KommentarsmneChar">
    <w:name w:val="Kommentarsämne Char"/>
    <w:basedOn w:val="KommentarerChar"/>
    <w:link w:val="Kommentarsmne"/>
    <w:uiPriority w:val="99"/>
    <w:semiHidden/>
    <w:rsid w:val="00016591"/>
    <w:rPr>
      <w:b/>
      <w:bCs/>
    </w:rPr>
  </w:style>
  <w:style w:type="paragraph" w:styleId="Revision">
    <w:name w:val="Revision"/>
    <w:hidden/>
    <w:uiPriority w:val="99"/>
    <w:semiHidden/>
    <w:rsid w:val="00016591"/>
    <w:rPr>
      <w:rFonts w:ascii="Arial" w:hAnsi="Arial"/>
      <w:color w:val="000000"/>
      <w:sz w:val="22"/>
      <w:szCs w:val="24"/>
      <w:lang w:eastAsia="en-US"/>
    </w:rPr>
  </w:style>
  <w:style w:type="paragraph" w:styleId="Ballongtext">
    <w:name w:val="Balloon Text"/>
    <w:basedOn w:val="Normal"/>
    <w:link w:val="BallongtextChar"/>
    <w:uiPriority w:val="99"/>
    <w:semiHidden/>
    <w:unhideWhenUsed/>
    <w:rsid w:val="00016591"/>
    <w:rPr>
      <w:rFonts w:ascii="Tahoma" w:hAnsi="Tahoma" w:cs="Tahoma"/>
      <w:sz w:val="16"/>
      <w:szCs w:val="16"/>
    </w:rPr>
  </w:style>
  <w:style w:type="character" w:customStyle="1" w:styleId="BallongtextChar">
    <w:name w:val="Ballongtext Char"/>
    <w:basedOn w:val="Standardstycketeckensnitt"/>
    <w:link w:val="Ballongtext"/>
    <w:uiPriority w:val="99"/>
    <w:semiHidden/>
    <w:rsid w:val="00016591"/>
    <w:rPr>
      <w:rFonts w:ascii="Tahoma" w:hAnsi="Tahoma" w:cs="Tahoma"/>
      <w:color w:val="000000"/>
      <w:sz w:val="16"/>
      <w:szCs w:val="16"/>
      <w:lang w:val="de-DE"/>
    </w:rPr>
  </w:style>
  <w:style w:type="character" w:styleId="Hyperlnk">
    <w:name w:val="Hyperlink"/>
    <w:basedOn w:val="Standardstycketeckensnitt"/>
    <w:uiPriority w:val="99"/>
    <w:unhideWhenUsed/>
    <w:rsid w:val="00016591"/>
    <w:rPr>
      <w:rFonts w:ascii="Arial" w:hAnsi="Arial" w:cs="Arial" w:hint="default"/>
      <w:color w:val="666666"/>
      <w:sz w:val="18"/>
      <w:szCs w:val="18"/>
      <w:u w:val="single"/>
    </w:rPr>
  </w:style>
</w:styles>
</file>

<file path=word/webSettings.xml><?xml version="1.0" encoding="utf-8"?>
<w:webSettings xmlns:r="http://schemas.openxmlformats.org/officeDocument/2006/relationships" xmlns:w="http://schemas.openxmlformats.org/wordprocessingml/2006/main">
  <w:divs>
    <w:div w:id="4481798">
      <w:bodyDiv w:val="1"/>
      <w:marLeft w:val="0"/>
      <w:marRight w:val="0"/>
      <w:marTop w:val="0"/>
      <w:marBottom w:val="0"/>
      <w:divBdr>
        <w:top w:val="none" w:sz="0" w:space="0" w:color="auto"/>
        <w:left w:val="none" w:sz="0" w:space="0" w:color="auto"/>
        <w:bottom w:val="none" w:sz="0" w:space="0" w:color="auto"/>
        <w:right w:val="none" w:sz="0" w:space="0" w:color="auto"/>
      </w:divBdr>
      <w:divsChild>
        <w:div w:id="1000616743">
          <w:marLeft w:val="0"/>
          <w:marRight w:val="0"/>
          <w:marTop w:val="0"/>
          <w:marBottom w:val="0"/>
          <w:divBdr>
            <w:top w:val="none" w:sz="0" w:space="0" w:color="auto"/>
            <w:left w:val="none" w:sz="0" w:space="0" w:color="auto"/>
            <w:bottom w:val="none" w:sz="0" w:space="0" w:color="auto"/>
            <w:right w:val="none" w:sz="0" w:space="0" w:color="auto"/>
          </w:divBdr>
          <w:divsChild>
            <w:div w:id="120267680">
              <w:marLeft w:val="0"/>
              <w:marRight w:val="0"/>
              <w:marTop w:val="0"/>
              <w:marBottom w:val="0"/>
              <w:divBdr>
                <w:top w:val="none" w:sz="0" w:space="0" w:color="auto"/>
                <w:left w:val="none" w:sz="0" w:space="0" w:color="auto"/>
                <w:bottom w:val="none" w:sz="0" w:space="0" w:color="auto"/>
                <w:right w:val="none" w:sz="0" w:space="0" w:color="auto"/>
              </w:divBdr>
              <w:divsChild>
                <w:div w:id="2022731614">
                  <w:marLeft w:val="0"/>
                  <w:marRight w:val="0"/>
                  <w:marTop w:val="0"/>
                  <w:marBottom w:val="0"/>
                  <w:divBdr>
                    <w:top w:val="none" w:sz="0" w:space="0" w:color="auto"/>
                    <w:left w:val="none" w:sz="0" w:space="0" w:color="auto"/>
                    <w:bottom w:val="none" w:sz="0" w:space="0" w:color="auto"/>
                    <w:right w:val="none" w:sz="0" w:space="0" w:color="auto"/>
                  </w:divBdr>
                  <w:divsChild>
                    <w:div w:id="190413605">
                      <w:marLeft w:val="0"/>
                      <w:marRight w:val="0"/>
                      <w:marTop w:val="0"/>
                      <w:marBottom w:val="0"/>
                      <w:divBdr>
                        <w:top w:val="none" w:sz="0" w:space="0" w:color="auto"/>
                        <w:left w:val="none" w:sz="0" w:space="0" w:color="auto"/>
                        <w:bottom w:val="none" w:sz="0" w:space="0" w:color="auto"/>
                        <w:right w:val="none" w:sz="0" w:space="0" w:color="auto"/>
                      </w:divBdr>
                      <w:divsChild>
                        <w:div w:id="377627811">
                          <w:marLeft w:val="0"/>
                          <w:marRight w:val="0"/>
                          <w:marTop w:val="0"/>
                          <w:marBottom w:val="0"/>
                          <w:divBdr>
                            <w:top w:val="none" w:sz="0" w:space="0" w:color="auto"/>
                            <w:left w:val="none" w:sz="0" w:space="0" w:color="auto"/>
                            <w:bottom w:val="none" w:sz="0" w:space="0" w:color="auto"/>
                            <w:right w:val="none" w:sz="0" w:space="0" w:color="auto"/>
                          </w:divBdr>
                          <w:divsChild>
                            <w:div w:id="854222282">
                              <w:marLeft w:val="0"/>
                              <w:marRight w:val="0"/>
                              <w:marTop w:val="0"/>
                              <w:marBottom w:val="0"/>
                              <w:divBdr>
                                <w:top w:val="none" w:sz="0" w:space="0" w:color="auto"/>
                                <w:left w:val="none" w:sz="0" w:space="0" w:color="auto"/>
                                <w:bottom w:val="none" w:sz="0" w:space="0" w:color="auto"/>
                                <w:right w:val="none" w:sz="0" w:space="0" w:color="auto"/>
                              </w:divBdr>
                              <w:divsChild>
                                <w:div w:id="855384161">
                                  <w:marLeft w:val="0"/>
                                  <w:marRight w:val="0"/>
                                  <w:marTop w:val="0"/>
                                  <w:marBottom w:val="0"/>
                                  <w:divBdr>
                                    <w:top w:val="none" w:sz="0" w:space="0" w:color="auto"/>
                                    <w:left w:val="none" w:sz="0" w:space="0" w:color="auto"/>
                                    <w:bottom w:val="none" w:sz="0" w:space="0" w:color="auto"/>
                                    <w:right w:val="none" w:sz="0" w:space="0" w:color="auto"/>
                                  </w:divBdr>
                                  <w:divsChild>
                                    <w:div w:id="763108325">
                                      <w:marLeft w:val="0"/>
                                      <w:marRight w:val="0"/>
                                      <w:marTop w:val="0"/>
                                      <w:marBottom w:val="0"/>
                                      <w:divBdr>
                                        <w:top w:val="none" w:sz="0" w:space="0" w:color="auto"/>
                                        <w:left w:val="none" w:sz="0" w:space="0" w:color="auto"/>
                                        <w:bottom w:val="none" w:sz="0" w:space="0" w:color="auto"/>
                                        <w:right w:val="none" w:sz="0" w:space="0" w:color="auto"/>
                                      </w:divBdr>
                                      <w:divsChild>
                                        <w:div w:id="1795245506">
                                          <w:marLeft w:val="0"/>
                                          <w:marRight w:val="0"/>
                                          <w:marTop w:val="0"/>
                                          <w:marBottom w:val="0"/>
                                          <w:divBdr>
                                            <w:top w:val="none" w:sz="0" w:space="0" w:color="auto"/>
                                            <w:left w:val="none" w:sz="0" w:space="0" w:color="auto"/>
                                            <w:bottom w:val="none" w:sz="0" w:space="0" w:color="auto"/>
                                            <w:right w:val="none" w:sz="0" w:space="0" w:color="auto"/>
                                          </w:divBdr>
                                          <w:divsChild>
                                            <w:div w:id="661664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61306442">
      <w:bodyDiv w:val="1"/>
      <w:marLeft w:val="0"/>
      <w:marRight w:val="0"/>
      <w:marTop w:val="0"/>
      <w:marBottom w:val="0"/>
      <w:divBdr>
        <w:top w:val="none" w:sz="0" w:space="0" w:color="auto"/>
        <w:left w:val="none" w:sz="0" w:space="0" w:color="auto"/>
        <w:bottom w:val="none" w:sz="0" w:space="0" w:color="auto"/>
        <w:right w:val="none" w:sz="0" w:space="0" w:color="auto"/>
      </w:divBdr>
      <w:divsChild>
        <w:div w:id="2058699584">
          <w:marLeft w:val="0"/>
          <w:marRight w:val="0"/>
          <w:marTop w:val="0"/>
          <w:marBottom w:val="0"/>
          <w:divBdr>
            <w:top w:val="none" w:sz="0" w:space="0" w:color="auto"/>
            <w:left w:val="none" w:sz="0" w:space="0" w:color="auto"/>
            <w:bottom w:val="none" w:sz="0" w:space="0" w:color="auto"/>
            <w:right w:val="none" w:sz="0" w:space="0" w:color="auto"/>
          </w:divBdr>
          <w:divsChild>
            <w:div w:id="225648815">
              <w:marLeft w:val="0"/>
              <w:marRight w:val="0"/>
              <w:marTop w:val="0"/>
              <w:marBottom w:val="0"/>
              <w:divBdr>
                <w:top w:val="none" w:sz="0" w:space="0" w:color="auto"/>
                <w:left w:val="none" w:sz="0" w:space="0" w:color="auto"/>
                <w:bottom w:val="none" w:sz="0" w:space="0" w:color="auto"/>
                <w:right w:val="none" w:sz="0" w:space="0" w:color="auto"/>
              </w:divBdr>
              <w:divsChild>
                <w:div w:id="1285113447">
                  <w:marLeft w:val="0"/>
                  <w:marRight w:val="0"/>
                  <w:marTop w:val="0"/>
                  <w:marBottom w:val="0"/>
                  <w:divBdr>
                    <w:top w:val="none" w:sz="0" w:space="0" w:color="auto"/>
                    <w:left w:val="none" w:sz="0" w:space="0" w:color="auto"/>
                    <w:bottom w:val="none" w:sz="0" w:space="0" w:color="auto"/>
                    <w:right w:val="none" w:sz="0" w:space="0" w:color="auto"/>
                  </w:divBdr>
                  <w:divsChild>
                    <w:div w:id="1840804794">
                      <w:marLeft w:val="0"/>
                      <w:marRight w:val="0"/>
                      <w:marTop w:val="0"/>
                      <w:marBottom w:val="0"/>
                      <w:divBdr>
                        <w:top w:val="none" w:sz="0" w:space="0" w:color="auto"/>
                        <w:left w:val="none" w:sz="0" w:space="0" w:color="auto"/>
                        <w:bottom w:val="none" w:sz="0" w:space="0" w:color="auto"/>
                        <w:right w:val="none" w:sz="0" w:space="0" w:color="auto"/>
                      </w:divBdr>
                      <w:divsChild>
                        <w:div w:id="135069759">
                          <w:marLeft w:val="0"/>
                          <w:marRight w:val="0"/>
                          <w:marTop w:val="0"/>
                          <w:marBottom w:val="0"/>
                          <w:divBdr>
                            <w:top w:val="none" w:sz="0" w:space="0" w:color="auto"/>
                            <w:left w:val="none" w:sz="0" w:space="0" w:color="auto"/>
                            <w:bottom w:val="none" w:sz="0" w:space="0" w:color="auto"/>
                            <w:right w:val="none" w:sz="0" w:space="0" w:color="auto"/>
                          </w:divBdr>
                          <w:divsChild>
                            <w:div w:id="1261568447">
                              <w:marLeft w:val="0"/>
                              <w:marRight w:val="0"/>
                              <w:marTop w:val="0"/>
                              <w:marBottom w:val="66"/>
                              <w:divBdr>
                                <w:top w:val="none" w:sz="0" w:space="0" w:color="auto"/>
                                <w:left w:val="none" w:sz="0" w:space="0" w:color="auto"/>
                                <w:bottom w:val="none" w:sz="0" w:space="0" w:color="auto"/>
                                <w:right w:val="none" w:sz="0" w:space="0" w:color="auto"/>
                              </w:divBdr>
                              <w:divsChild>
                                <w:div w:id="1479032828">
                                  <w:marLeft w:val="0"/>
                                  <w:marRight w:val="0"/>
                                  <w:marTop w:val="0"/>
                                  <w:marBottom w:val="0"/>
                                  <w:divBdr>
                                    <w:top w:val="none" w:sz="0" w:space="0" w:color="auto"/>
                                    <w:left w:val="none" w:sz="0" w:space="0" w:color="auto"/>
                                    <w:bottom w:val="single" w:sz="2" w:space="3" w:color="C2C3C5"/>
                                    <w:right w:val="none" w:sz="0" w:space="0" w:color="auto"/>
                                  </w:divBdr>
                                  <w:divsChild>
                                    <w:div w:id="90012096">
                                      <w:marLeft w:val="0"/>
                                      <w:marRight w:val="0"/>
                                      <w:marTop w:val="0"/>
                                      <w:marBottom w:val="0"/>
                                      <w:divBdr>
                                        <w:top w:val="none" w:sz="0" w:space="0" w:color="auto"/>
                                        <w:left w:val="none" w:sz="0" w:space="0" w:color="auto"/>
                                        <w:bottom w:val="none" w:sz="0" w:space="0" w:color="auto"/>
                                        <w:right w:val="none" w:sz="0" w:space="0" w:color="auto"/>
                                      </w:divBdr>
                                      <w:divsChild>
                                        <w:div w:id="517692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27721532">
      <w:bodyDiv w:val="1"/>
      <w:marLeft w:val="0"/>
      <w:marRight w:val="0"/>
      <w:marTop w:val="0"/>
      <w:marBottom w:val="0"/>
      <w:divBdr>
        <w:top w:val="none" w:sz="0" w:space="0" w:color="auto"/>
        <w:left w:val="none" w:sz="0" w:space="0" w:color="auto"/>
        <w:bottom w:val="none" w:sz="0" w:space="0" w:color="auto"/>
        <w:right w:val="none" w:sz="0" w:space="0" w:color="auto"/>
      </w:divBdr>
    </w:div>
    <w:div w:id="1755004538">
      <w:bodyDiv w:val="1"/>
      <w:marLeft w:val="0"/>
      <w:marRight w:val="0"/>
      <w:marTop w:val="0"/>
      <w:marBottom w:val="0"/>
      <w:divBdr>
        <w:top w:val="none" w:sz="0" w:space="0" w:color="auto"/>
        <w:left w:val="none" w:sz="0" w:space="0" w:color="auto"/>
        <w:bottom w:val="none" w:sz="0" w:space="0" w:color="auto"/>
        <w:right w:val="none" w:sz="0" w:space="0" w:color="auto"/>
      </w:divBdr>
      <w:divsChild>
        <w:div w:id="682972108">
          <w:marLeft w:val="0"/>
          <w:marRight w:val="0"/>
          <w:marTop w:val="0"/>
          <w:marBottom w:val="0"/>
          <w:divBdr>
            <w:top w:val="none" w:sz="0" w:space="0" w:color="auto"/>
            <w:left w:val="none" w:sz="0" w:space="0" w:color="auto"/>
            <w:bottom w:val="none" w:sz="0" w:space="0" w:color="auto"/>
            <w:right w:val="none" w:sz="0" w:space="0" w:color="auto"/>
          </w:divBdr>
          <w:divsChild>
            <w:div w:id="1048576865">
              <w:marLeft w:val="0"/>
              <w:marRight w:val="0"/>
              <w:marTop w:val="0"/>
              <w:marBottom w:val="0"/>
              <w:divBdr>
                <w:top w:val="none" w:sz="0" w:space="0" w:color="auto"/>
                <w:left w:val="none" w:sz="0" w:space="0" w:color="auto"/>
                <w:bottom w:val="none" w:sz="0" w:space="0" w:color="auto"/>
                <w:right w:val="none" w:sz="0" w:space="0" w:color="auto"/>
              </w:divBdr>
              <w:divsChild>
                <w:div w:id="1407075691">
                  <w:marLeft w:val="0"/>
                  <w:marRight w:val="0"/>
                  <w:marTop w:val="0"/>
                  <w:marBottom w:val="0"/>
                  <w:divBdr>
                    <w:top w:val="none" w:sz="0" w:space="0" w:color="auto"/>
                    <w:left w:val="none" w:sz="0" w:space="0" w:color="auto"/>
                    <w:bottom w:val="none" w:sz="0" w:space="0" w:color="auto"/>
                    <w:right w:val="none" w:sz="0" w:space="0" w:color="auto"/>
                  </w:divBdr>
                  <w:divsChild>
                    <w:div w:id="674456522">
                      <w:marLeft w:val="0"/>
                      <w:marRight w:val="0"/>
                      <w:marTop w:val="0"/>
                      <w:marBottom w:val="0"/>
                      <w:divBdr>
                        <w:top w:val="none" w:sz="0" w:space="0" w:color="auto"/>
                        <w:left w:val="none" w:sz="0" w:space="0" w:color="auto"/>
                        <w:bottom w:val="none" w:sz="0" w:space="0" w:color="auto"/>
                        <w:right w:val="none" w:sz="0" w:space="0" w:color="auto"/>
                      </w:divBdr>
                      <w:divsChild>
                        <w:div w:id="1118717998">
                          <w:marLeft w:val="0"/>
                          <w:marRight w:val="0"/>
                          <w:marTop w:val="0"/>
                          <w:marBottom w:val="0"/>
                          <w:divBdr>
                            <w:top w:val="none" w:sz="0" w:space="0" w:color="auto"/>
                            <w:left w:val="none" w:sz="0" w:space="0" w:color="auto"/>
                            <w:bottom w:val="none" w:sz="0" w:space="0" w:color="auto"/>
                            <w:right w:val="none" w:sz="0" w:space="0" w:color="auto"/>
                          </w:divBdr>
                          <w:divsChild>
                            <w:div w:id="320163460">
                              <w:marLeft w:val="0"/>
                              <w:marRight w:val="0"/>
                              <w:marTop w:val="0"/>
                              <w:marBottom w:val="66"/>
                              <w:divBdr>
                                <w:top w:val="none" w:sz="0" w:space="0" w:color="auto"/>
                                <w:left w:val="none" w:sz="0" w:space="0" w:color="auto"/>
                                <w:bottom w:val="none" w:sz="0" w:space="0" w:color="auto"/>
                                <w:right w:val="none" w:sz="0" w:space="0" w:color="auto"/>
                              </w:divBdr>
                              <w:divsChild>
                                <w:div w:id="1377581844">
                                  <w:marLeft w:val="0"/>
                                  <w:marRight w:val="0"/>
                                  <w:marTop w:val="0"/>
                                  <w:marBottom w:val="0"/>
                                  <w:divBdr>
                                    <w:top w:val="none" w:sz="0" w:space="0" w:color="auto"/>
                                    <w:left w:val="none" w:sz="0" w:space="0" w:color="auto"/>
                                    <w:bottom w:val="single" w:sz="2" w:space="3" w:color="C2C3C5"/>
                                    <w:right w:val="none" w:sz="0" w:space="0" w:color="auto"/>
                                  </w:divBdr>
                                  <w:divsChild>
                                    <w:div w:id="747465074">
                                      <w:marLeft w:val="0"/>
                                      <w:marRight w:val="0"/>
                                      <w:marTop w:val="0"/>
                                      <w:marBottom w:val="0"/>
                                      <w:divBdr>
                                        <w:top w:val="none" w:sz="0" w:space="0" w:color="auto"/>
                                        <w:left w:val="none" w:sz="0" w:space="0" w:color="auto"/>
                                        <w:bottom w:val="none" w:sz="0" w:space="0" w:color="auto"/>
                                        <w:right w:val="none" w:sz="0" w:space="0" w:color="auto"/>
                                      </w:divBdr>
                                      <w:divsChild>
                                        <w:div w:id="291910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80593056">
      <w:bodyDiv w:val="1"/>
      <w:marLeft w:val="0"/>
      <w:marRight w:val="0"/>
      <w:marTop w:val="0"/>
      <w:marBottom w:val="0"/>
      <w:divBdr>
        <w:top w:val="none" w:sz="0" w:space="0" w:color="auto"/>
        <w:left w:val="none" w:sz="0" w:space="0" w:color="auto"/>
        <w:bottom w:val="none" w:sz="0" w:space="0" w:color="auto"/>
        <w:right w:val="none" w:sz="0" w:space="0" w:color="auto"/>
      </w:divBdr>
      <w:divsChild>
        <w:div w:id="1178277379">
          <w:marLeft w:val="0"/>
          <w:marRight w:val="0"/>
          <w:marTop w:val="0"/>
          <w:marBottom w:val="0"/>
          <w:divBdr>
            <w:top w:val="none" w:sz="0" w:space="0" w:color="auto"/>
            <w:left w:val="none" w:sz="0" w:space="0" w:color="auto"/>
            <w:bottom w:val="none" w:sz="0" w:space="0" w:color="auto"/>
            <w:right w:val="none" w:sz="0" w:space="0" w:color="auto"/>
          </w:divBdr>
          <w:divsChild>
            <w:div w:id="436410808">
              <w:marLeft w:val="0"/>
              <w:marRight w:val="0"/>
              <w:marTop w:val="0"/>
              <w:marBottom w:val="0"/>
              <w:divBdr>
                <w:top w:val="none" w:sz="0" w:space="0" w:color="auto"/>
                <w:left w:val="none" w:sz="0" w:space="0" w:color="auto"/>
                <w:bottom w:val="none" w:sz="0" w:space="0" w:color="auto"/>
                <w:right w:val="none" w:sz="0" w:space="0" w:color="auto"/>
              </w:divBdr>
              <w:divsChild>
                <w:div w:id="1590695701">
                  <w:marLeft w:val="0"/>
                  <w:marRight w:val="0"/>
                  <w:marTop w:val="0"/>
                  <w:marBottom w:val="0"/>
                  <w:divBdr>
                    <w:top w:val="none" w:sz="0" w:space="0" w:color="auto"/>
                    <w:left w:val="none" w:sz="0" w:space="0" w:color="auto"/>
                    <w:bottom w:val="none" w:sz="0" w:space="0" w:color="auto"/>
                    <w:right w:val="none" w:sz="0" w:space="0" w:color="auto"/>
                  </w:divBdr>
                  <w:divsChild>
                    <w:div w:id="1244871299">
                      <w:marLeft w:val="0"/>
                      <w:marRight w:val="0"/>
                      <w:marTop w:val="0"/>
                      <w:marBottom w:val="0"/>
                      <w:divBdr>
                        <w:top w:val="none" w:sz="0" w:space="0" w:color="auto"/>
                        <w:left w:val="none" w:sz="0" w:space="0" w:color="auto"/>
                        <w:bottom w:val="none" w:sz="0" w:space="0" w:color="auto"/>
                        <w:right w:val="none" w:sz="0" w:space="0" w:color="auto"/>
                      </w:divBdr>
                      <w:divsChild>
                        <w:div w:id="1756441972">
                          <w:marLeft w:val="0"/>
                          <w:marRight w:val="0"/>
                          <w:marTop w:val="0"/>
                          <w:marBottom w:val="0"/>
                          <w:divBdr>
                            <w:top w:val="none" w:sz="0" w:space="0" w:color="auto"/>
                            <w:left w:val="none" w:sz="0" w:space="0" w:color="auto"/>
                            <w:bottom w:val="none" w:sz="0" w:space="0" w:color="auto"/>
                            <w:right w:val="none" w:sz="0" w:space="0" w:color="auto"/>
                          </w:divBdr>
                          <w:divsChild>
                            <w:div w:id="1481917487">
                              <w:marLeft w:val="0"/>
                              <w:marRight w:val="0"/>
                              <w:marTop w:val="0"/>
                              <w:marBottom w:val="66"/>
                              <w:divBdr>
                                <w:top w:val="none" w:sz="0" w:space="0" w:color="auto"/>
                                <w:left w:val="none" w:sz="0" w:space="0" w:color="auto"/>
                                <w:bottom w:val="none" w:sz="0" w:space="0" w:color="auto"/>
                                <w:right w:val="none" w:sz="0" w:space="0" w:color="auto"/>
                              </w:divBdr>
                              <w:divsChild>
                                <w:div w:id="1306546464">
                                  <w:marLeft w:val="0"/>
                                  <w:marRight w:val="0"/>
                                  <w:marTop w:val="0"/>
                                  <w:marBottom w:val="0"/>
                                  <w:divBdr>
                                    <w:top w:val="none" w:sz="0" w:space="0" w:color="auto"/>
                                    <w:left w:val="none" w:sz="0" w:space="0" w:color="auto"/>
                                    <w:bottom w:val="single" w:sz="2" w:space="3" w:color="C2C3C5"/>
                                    <w:right w:val="none" w:sz="0" w:space="0" w:color="auto"/>
                                  </w:divBdr>
                                  <w:divsChild>
                                    <w:div w:id="1683126092">
                                      <w:marLeft w:val="0"/>
                                      <w:marRight w:val="0"/>
                                      <w:marTop w:val="0"/>
                                      <w:marBottom w:val="0"/>
                                      <w:divBdr>
                                        <w:top w:val="none" w:sz="0" w:space="0" w:color="auto"/>
                                        <w:left w:val="none" w:sz="0" w:space="0" w:color="auto"/>
                                        <w:bottom w:val="none" w:sz="0" w:space="0" w:color="auto"/>
                                        <w:right w:val="none" w:sz="0" w:space="0" w:color="auto"/>
                                      </w:divBdr>
                                      <w:divsChild>
                                        <w:div w:id="1553812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E373BC-F81F-4A20-895E-335449F3F0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449</Words>
  <Characters>2857</Characters>
  <Application>Microsoft Office Word</Application>
  <DocSecurity>0</DocSecurity>
  <Lines>23</Lines>
  <Paragraphs>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Briefvorlage nach AA DG- R1-MSD-0001 02 DEU</vt:lpstr>
      <vt:lpstr>Briefvorlage nach AA DG- R1-MSD-0001 02 DEU</vt:lpstr>
    </vt:vector>
  </TitlesOfParts>
  <Company/>
  <LinksUpToDate>false</LinksUpToDate>
  <CharactersWithSpaces>3300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Briefvorlage nach AA DG- R1-MSD-0001 02 DEU</dc:title>
  <dc:creator>spruckma</dc:creator>
  <cp:lastModifiedBy>Sundberg Rebecca</cp:lastModifiedBy>
  <cp:revision>25</cp:revision>
  <cp:lastPrinted>2006-02-13T12:39:00Z</cp:lastPrinted>
  <dcterms:created xsi:type="dcterms:W3CDTF">2011-05-03T12:07:00Z</dcterms:created>
  <dcterms:modified xsi:type="dcterms:W3CDTF">2012-03-29T13:37:00Z</dcterms:modified>
</cp:coreProperties>
</file>