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B66AC" w14:textId="77777777" w:rsidR="0089281D" w:rsidRPr="0089281D" w:rsidRDefault="0089281D" w:rsidP="0089281D">
      <w:pPr>
        <w:rPr>
          <w:sz w:val="20"/>
          <w:szCs w:val="20"/>
          <w:lang w:val="en-US"/>
        </w:rPr>
      </w:pPr>
      <w:r w:rsidRPr="0089281D">
        <w:rPr>
          <w:sz w:val="20"/>
          <w:szCs w:val="20"/>
          <w:lang w:val="en-US"/>
        </w:rPr>
        <w:t xml:space="preserve">Media Contact: </w:t>
      </w:r>
    </w:p>
    <w:p w14:paraId="1AEEAD94" w14:textId="77777777" w:rsidR="0089281D" w:rsidRPr="0089281D" w:rsidRDefault="0089281D" w:rsidP="0089281D">
      <w:pPr>
        <w:rPr>
          <w:sz w:val="20"/>
          <w:szCs w:val="20"/>
          <w:lang w:val="en-US"/>
        </w:rPr>
      </w:pPr>
      <w:r w:rsidRPr="0089281D">
        <w:rPr>
          <w:sz w:val="20"/>
          <w:szCs w:val="20"/>
          <w:lang w:val="en-US"/>
        </w:rPr>
        <w:t>Claire Combs</w:t>
      </w:r>
    </w:p>
    <w:p w14:paraId="5185B91E" w14:textId="77777777" w:rsidR="0089281D" w:rsidRPr="0089281D" w:rsidRDefault="0089281D" w:rsidP="0089281D">
      <w:pPr>
        <w:rPr>
          <w:sz w:val="20"/>
          <w:szCs w:val="20"/>
          <w:lang w:val="en-US"/>
        </w:rPr>
      </w:pPr>
      <w:r w:rsidRPr="0089281D">
        <w:rPr>
          <w:sz w:val="20"/>
          <w:szCs w:val="20"/>
          <w:lang w:val="en-US"/>
        </w:rPr>
        <w:t>Director of Communications</w:t>
      </w:r>
    </w:p>
    <w:p w14:paraId="121B9023" w14:textId="77777777" w:rsidR="0089281D" w:rsidRPr="0089281D" w:rsidRDefault="0089281D" w:rsidP="0089281D">
      <w:pPr>
        <w:rPr>
          <w:sz w:val="20"/>
          <w:szCs w:val="20"/>
          <w:lang w:val="en-US"/>
        </w:rPr>
      </w:pPr>
      <w:r w:rsidRPr="0089281D">
        <w:rPr>
          <w:sz w:val="20"/>
          <w:szCs w:val="20"/>
          <w:lang w:val="en-US"/>
        </w:rPr>
        <w:t>+1 918 998 3333</w:t>
      </w:r>
    </w:p>
    <w:p w14:paraId="46755932" w14:textId="2B1E88C6" w:rsidR="0089281D" w:rsidRPr="0089281D" w:rsidRDefault="0089281D" w:rsidP="0089281D">
      <w:pPr>
        <w:rPr>
          <w:sz w:val="20"/>
          <w:szCs w:val="20"/>
          <w:lang w:val="en-US"/>
        </w:rPr>
      </w:pPr>
      <w:r>
        <w:rPr>
          <w:sz w:val="20"/>
          <w:szCs w:val="20"/>
          <w:lang w:val="en-US"/>
        </w:rPr>
        <w:t>c</w:t>
      </w:r>
      <w:r w:rsidRPr="0089281D">
        <w:rPr>
          <w:sz w:val="20"/>
          <w:szCs w:val="20"/>
          <w:lang w:val="en-US"/>
        </w:rPr>
        <w:t>laire.</w:t>
      </w:r>
      <w:r>
        <w:rPr>
          <w:sz w:val="20"/>
          <w:szCs w:val="20"/>
          <w:lang w:val="en-US"/>
        </w:rPr>
        <w:t>c</w:t>
      </w:r>
      <w:r w:rsidRPr="0089281D">
        <w:rPr>
          <w:sz w:val="20"/>
          <w:szCs w:val="20"/>
          <w:lang w:val="en-US"/>
        </w:rPr>
        <w:t>ombs@doka.com</w:t>
      </w:r>
    </w:p>
    <w:p w14:paraId="1EEB9BC6" w14:textId="77777777" w:rsidR="0089281D" w:rsidRPr="0089281D" w:rsidRDefault="0089281D" w:rsidP="0089281D">
      <w:pPr>
        <w:rPr>
          <w:sz w:val="20"/>
          <w:szCs w:val="20"/>
          <w:lang w:val="en-US"/>
        </w:rPr>
      </w:pPr>
    </w:p>
    <w:p w14:paraId="4FC3AEC8" w14:textId="77777777" w:rsidR="0089281D" w:rsidRPr="0089281D" w:rsidRDefault="0089281D" w:rsidP="0089281D">
      <w:pPr>
        <w:rPr>
          <w:sz w:val="20"/>
          <w:szCs w:val="20"/>
          <w:lang w:val="en-US"/>
        </w:rPr>
      </w:pPr>
      <w:r w:rsidRPr="0089281D">
        <w:rPr>
          <w:sz w:val="20"/>
          <w:szCs w:val="20"/>
          <w:lang w:val="en-US"/>
        </w:rPr>
        <w:t xml:space="preserve"> </w:t>
      </w:r>
    </w:p>
    <w:p w14:paraId="2114FCCF" w14:textId="77777777" w:rsidR="0089281D" w:rsidRPr="0089281D" w:rsidRDefault="0089281D" w:rsidP="0089281D">
      <w:pPr>
        <w:rPr>
          <w:sz w:val="20"/>
          <w:szCs w:val="20"/>
          <w:lang w:val="en-US"/>
        </w:rPr>
      </w:pPr>
    </w:p>
    <w:p w14:paraId="3D3355FC" w14:textId="77777777" w:rsidR="0089281D" w:rsidRPr="0089281D" w:rsidRDefault="0089281D" w:rsidP="0089281D">
      <w:pPr>
        <w:jc w:val="center"/>
        <w:rPr>
          <w:sz w:val="24"/>
          <w:lang w:val="en-US"/>
        </w:rPr>
      </w:pPr>
      <w:r w:rsidRPr="0089281D">
        <w:rPr>
          <w:sz w:val="24"/>
          <w:lang w:val="en-US"/>
        </w:rPr>
        <w:t>DOKA TO PARTICPATE IN CONSTUCTION SAFETY WEEK MAY 6 – 10, 2024</w:t>
      </w:r>
    </w:p>
    <w:p w14:paraId="757674A4" w14:textId="77777777" w:rsidR="0089281D" w:rsidRPr="0089281D" w:rsidRDefault="0089281D" w:rsidP="0089281D">
      <w:pPr>
        <w:rPr>
          <w:sz w:val="20"/>
          <w:szCs w:val="20"/>
          <w:lang w:val="en-US"/>
        </w:rPr>
      </w:pPr>
    </w:p>
    <w:p w14:paraId="5C65BE73" w14:textId="77777777" w:rsidR="0089281D" w:rsidRPr="0089281D" w:rsidRDefault="0089281D" w:rsidP="0089281D">
      <w:pPr>
        <w:jc w:val="both"/>
        <w:rPr>
          <w:sz w:val="20"/>
          <w:szCs w:val="20"/>
          <w:lang w:val="en-US"/>
        </w:rPr>
      </w:pPr>
      <w:r w:rsidRPr="0089281D">
        <w:rPr>
          <w:b/>
          <w:bCs/>
          <w:sz w:val="20"/>
          <w:szCs w:val="20"/>
          <w:lang w:val="en-US"/>
        </w:rPr>
        <w:t>Kenilworth, New Jersey</w:t>
      </w:r>
      <w:r w:rsidRPr="0089281D">
        <w:rPr>
          <w:sz w:val="20"/>
          <w:szCs w:val="20"/>
          <w:lang w:val="en-US"/>
        </w:rPr>
        <w:t xml:space="preserve"> — Doka will join more than 70 construction firms across the U.S. and Canada for </w:t>
      </w:r>
      <w:hyperlink r:id="rId8" w:history="1">
        <w:r w:rsidRPr="0089281D">
          <w:rPr>
            <w:rStyle w:val="Hyperlink"/>
            <w:rFonts w:cs="Times New Roman"/>
            <w:sz w:val="20"/>
            <w:szCs w:val="20"/>
            <w:lang w:val="en-US"/>
          </w:rPr>
          <w:t>Construction Safety Week</w:t>
        </w:r>
      </w:hyperlink>
      <w:r w:rsidRPr="0089281D">
        <w:rPr>
          <w:sz w:val="20"/>
          <w:szCs w:val="20"/>
          <w:lang w:val="en-US"/>
        </w:rPr>
        <w:t xml:space="preserve">, an annual, industry-wide education and awareness event. </w:t>
      </w:r>
    </w:p>
    <w:p w14:paraId="464819D1" w14:textId="77777777" w:rsidR="0089281D" w:rsidRPr="0089281D" w:rsidRDefault="0089281D" w:rsidP="0089281D">
      <w:pPr>
        <w:jc w:val="both"/>
        <w:rPr>
          <w:sz w:val="20"/>
          <w:szCs w:val="20"/>
          <w:lang w:val="en-US"/>
        </w:rPr>
      </w:pPr>
    </w:p>
    <w:p w14:paraId="5713512C" w14:textId="735DFB57" w:rsidR="0089281D" w:rsidRPr="0089281D" w:rsidRDefault="0089281D" w:rsidP="0089281D">
      <w:pPr>
        <w:jc w:val="both"/>
        <w:rPr>
          <w:sz w:val="20"/>
          <w:szCs w:val="20"/>
          <w:lang w:val="en-US"/>
        </w:rPr>
      </w:pPr>
      <w:r w:rsidRPr="058AE329">
        <w:rPr>
          <w:sz w:val="20"/>
          <w:szCs w:val="20"/>
          <w:lang w:val="en-US"/>
        </w:rPr>
        <w:t xml:space="preserve">“We are </w:t>
      </w:r>
      <w:r w:rsidR="00287905" w:rsidRPr="058AE329">
        <w:rPr>
          <w:sz w:val="20"/>
          <w:szCs w:val="20"/>
          <w:lang w:val="en-US"/>
        </w:rPr>
        <w:t>proud</w:t>
      </w:r>
      <w:r w:rsidRPr="058AE329">
        <w:rPr>
          <w:sz w:val="20"/>
          <w:szCs w:val="20"/>
          <w:lang w:val="en-US"/>
        </w:rPr>
        <w:t xml:space="preserve"> </w:t>
      </w:r>
      <w:r w:rsidR="45F09520" w:rsidRPr="058AE329">
        <w:rPr>
          <w:sz w:val="20"/>
          <w:szCs w:val="20"/>
          <w:lang w:val="en-US"/>
        </w:rPr>
        <w:t xml:space="preserve">to </w:t>
      </w:r>
      <w:r w:rsidR="009A3C95" w:rsidRPr="058AE329">
        <w:rPr>
          <w:sz w:val="20"/>
          <w:szCs w:val="20"/>
          <w:lang w:val="en-US"/>
        </w:rPr>
        <w:t xml:space="preserve">be </w:t>
      </w:r>
      <w:r w:rsidR="45F09520" w:rsidRPr="058AE329">
        <w:rPr>
          <w:sz w:val="20"/>
          <w:szCs w:val="20"/>
          <w:lang w:val="en-US"/>
        </w:rPr>
        <w:t>support</w:t>
      </w:r>
      <w:r w:rsidR="009A3C95" w:rsidRPr="058AE329">
        <w:rPr>
          <w:sz w:val="20"/>
          <w:szCs w:val="20"/>
          <w:lang w:val="en-US"/>
        </w:rPr>
        <w:t>ing</w:t>
      </w:r>
      <w:r w:rsidRPr="058AE329">
        <w:rPr>
          <w:sz w:val="20"/>
          <w:szCs w:val="20"/>
          <w:lang w:val="en-US"/>
        </w:rPr>
        <w:t xml:space="preserve"> Construction Safety Week </w:t>
      </w:r>
      <w:r w:rsidR="644E81EC" w:rsidRPr="058AE329">
        <w:rPr>
          <w:sz w:val="20"/>
          <w:szCs w:val="20"/>
          <w:lang w:val="en-US"/>
        </w:rPr>
        <w:t xml:space="preserve">again </w:t>
      </w:r>
      <w:r w:rsidRPr="058AE329">
        <w:rPr>
          <w:sz w:val="20"/>
          <w:szCs w:val="20"/>
          <w:lang w:val="en-US"/>
        </w:rPr>
        <w:t xml:space="preserve">this year,” says Michael Kennedy, CEO of Doka USA. “At Doka, we welcome every chance to raise awareness </w:t>
      </w:r>
      <w:r w:rsidR="5CC25C2F" w:rsidRPr="058AE329">
        <w:rPr>
          <w:sz w:val="20"/>
          <w:szCs w:val="20"/>
          <w:lang w:val="en-US"/>
        </w:rPr>
        <w:t xml:space="preserve">about </w:t>
      </w:r>
      <w:r w:rsidR="00933625" w:rsidRPr="058AE329">
        <w:rPr>
          <w:sz w:val="20"/>
          <w:szCs w:val="20"/>
          <w:lang w:val="en-US"/>
        </w:rPr>
        <w:t>the</w:t>
      </w:r>
      <w:r w:rsidRPr="058AE329">
        <w:rPr>
          <w:sz w:val="20"/>
          <w:szCs w:val="20"/>
          <w:lang w:val="en-US"/>
        </w:rPr>
        <w:t xml:space="preserve"> safety</w:t>
      </w:r>
      <w:r w:rsidR="00933625" w:rsidRPr="058AE329">
        <w:rPr>
          <w:sz w:val="20"/>
          <w:szCs w:val="20"/>
          <w:lang w:val="en-US"/>
        </w:rPr>
        <w:t xml:space="preserve"> of </w:t>
      </w:r>
      <w:r w:rsidR="7D0D59B1" w:rsidRPr="058AE329">
        <w:rPr>
          <w:sz w:val="20"/>
          <w:szCs w:val="20"/>
          <w:lang w:val="en-US"/>
        </w:rPr>
        <w:t xml:space="preserve">the </w:t>
      </w:r>
      <w:r w:rsidR="0A8F8A39" w:rsidRPr="058AE329">
        <w:rPr>
          <w:sz w:val="20"/>
          <w:szCs w:val="20"/>
          <w:lang w:val="en-US"/>
        </w:rPr>
        <w:t xml:space="preserve">talented </w:t>
      </w:r>
      <w:r w:rsidR="5F8AE976" w:rsidRPr="058AE329">
        <w:rPr>
          <w:sz w:val="20"/>
          <w:szCs w:val="20"/>
          <w:lang w:val="en-US"/>
        </w:rPr>
        <w:t xml:space="preserve">men and women </w:t>
      </w:r>
      <w:r w:rsidR="2DA0376C" w:rsidRPr="058AE329">
        <w:rPr>
          <w:sz w:val="20"/>
          <w:szCs w:val="20"/>
          <w:lang w:val="en-US"/>
        </w:rPr>
        <w:t xml:space="preserve">who </w:t>
      </w:r>
      <w:r w:rsidR="3BD472BA" w:rsidRPr="058AE329">
        <w:rPr>
          <w:sz w:val="20"/>
          <w:szCs w:val="20"/>
          <w:lang w:val="en-US"/>
        </w:rPr>
        <w:t>choose</w:t>
      </w:r>
      <w:r w:rsidR="1C7B36C5" w:rsidRPr="058AE329">
        <w:rPr>
          <w:sz w:val="20"/>
          <w:szCs w:val="20"/>
          <w:lang w:val="en-US"/>
        </w:rPr>
        <w:t xml:space="preserve"> to build their careers</w:t>
      </w:r>
      <w:r w:rsidR="2DA0376C" w:rsidRPr="058AE329">
        <w:rPr>
          <w:sz w:val="20"/>
          <w:szCs w:val="20"/>
          <w:lang w:val="en-US"/>
        </w:rPr>
        <w:t xml:space="preserve"> </w:t>
      </w:r>
      <w:r w:rsidR="00933625" w:rsidRPr="058AE329">
        <w:rPr>
          <w:sz w:val="20"/>
          <w:szCs w:val="20"/>
          <w:lang w:val="en-US"/>
        </w:rPr>
        <w:t>in our industry</w:t>
      </w:r>
      <w:r w:rsidRPr="058AE329">
        <w:rPr>
          <w:sz w:val="20"/>
          <w:szCs w:val="20"/>
          <w:lang w:val="en-US"/>
        </w:rPr>
        <w:t>.”</w:t>
      </w:r>
    </w:p>
    <w:p w14:paraId="1B1DF48E" w14:textId="77777777" w:rsidR="0089281D" w:rsidRPr="0089281D" w:rsidRDefault="0089281D" w:rsidP="0089281D">
      <w:pPr>
        <w:jc w:val="both"/>
        <w:rPr>
          <w:sz w:val="20"/>
          <w:szCs w:val="20"/>
          <w:lang w:val="en-US"/>
        </w:rPr>
      </w:pPr>
    </w:p>
    <w:p w14:paraId="673BB0D1" w14:textId="77777777" w:rsidR="0089281D" w:rsidRPr="0089281D" w:rsidRDefault="0089281D" w:rsidP="0089281D">
      <w:pPr>
        <w:jc w:val="both"/>
        <w:rPr>
          <w:sz w:val="20"/>
          <w:szCs w:val="20"/>
          <w:lang w:val="en-US"/>
        </w:rPr>
      </w:pPr>
      <w:r w:rsidRPr="0089281D">
        <w:rPr>
          <w:sz w:val="20"/>
          <w:szCs w:val="20"/>
          <w:lang w:val="en-US"/>
        </w:rPr>
        <w:t xml:space="preserve">Doka is the only formwork supplier to participate as a member organization in Construction Safety Week 2024, which will be held May 6-10. </w:t>
      </w:r>
    </w:p>
    <w:p w14:paraId="77FB3BD5" w14:textId="77777777" w:rsidR="0089281D" w:rsidRPr="0089281D" w:rsidRDefault="0089281D" w:rsidP="0089281D">
      <w:pPr>
        <w:jc w:val="both"/>
        <w:rPr>
          <w:sz w:val="20"/>
          <w:szCs w:val="20"/>
          <w:lang w:val="en-US"/>
        </w:rPr>
      </w:pPr>
    </w:p>
    <w:p w14:paraId="7C334885" w14:textId="73D156D8" w:rsidR="0089281D" w:rsidRPr="0089281D" w:rsidRDefault="0089281D" w:rsidP="0089281D">
      <w:pPr>
        <w:jc w:val="both"/>
        <w:rPr>
          <w:sz w:val="20"/>
          <w:szCs w:val="20"/>
          <w:lang w:val="en-US"/>
        </w:rPr>
      </w:pPr>
      <w:r w:rsidRPr="0089281D">
        <w:rPr>
          <w:sz w:val="20"/>
          <w:szCs w:val="20"/>
          <w:lang w:val="en-US"/>
        </w:rPr>
        <w:t>This year's theme is, ‘Value Every Voice,</w:t>
      </w:r>
      <w:r w:rsidR="001A149A">
        <w:rPr>
          <w:sz w:val="20"/>
          <w:szCs w:val="20"/>
          <w:lang w:val="en-US"/>
        </w:rPr>
        <w:t>’</w:t>
      </w:r>
      <w:r w:rsidRPr="0089281D">
        <w:rPr>
          <w:sz w:val="20"/>
          <w:szCs w:val="20"/>
          <w:lang w:val="en-US"/>
        </w:rPr>
        <w:t xml:space="preserve"> which emphasizes the importance of working together to ensure everyone feels see</w:t>
      </w:r>
      <w:r w:rsidR="00287905">
        <w:rPr>
          <w:sz w:val="20"/>
          <w:szCs w:val="20"/>
          <w:lang w:val="en-US"/>
        </w:rPr>
        <w:t>n and heard</w:t>
      </w:r>
      <w:r w:rsidRPr="0089281D">
        <w:rPr>
          <w:sz w:val="20"/>
          <w:szCs w:val="20"/>
          <w:lang w:val="en-US"/>
        </w:rPr>
        <w:t>. It</w:t>
      </w:r>
      <w:r w:rsidR="00FD4F85">
        <w:rPr>
          <w:sz w:val="20"/>
          <w:szCs w:val="20"/>
          <w:lang w:val="en-US"/>
        </w:rPr>
        <w:t xml:space="preserve"> i</w:t>
      </w:r>
      <w:r w:rsidRPr="0089281D">
        <w:rPr>
          <w:sz w:val="20"/>
          <w:szCs w:val="20"/>
          <w:lang w:val="en-US"/>
        </w:rPr>
        <w:t>s a crucial reminder that while jobsite safety is a collective responsibility, it</w:t>
      </w:r>
      <w:r w:rsidR="00396169">
        <w:rPr>
          <w:sz w:val="20"/>
          <w:szCs w:val="20"/>
          <w:lang w:val="en-US"/>
        </w:rPr>
        <w:t xml:space="preserve"> is</w:t>
      </w:r>
      <w:r w:rsidRPr="0089281D">
        <w:rPr>
          <w:sz w:val="20"/>
          <w:szCs w:val="20"/>
          <w:lang w:val="en-US"/>
        </w:rPr>
        <w:t xml:space="preserve"> driven by the decisions and actions of every individual. </w:t>
      </w:r>
    </w:p>
    <w:p w14:paraId="5672171E" w14:textId="77777777" w:rsidR="0089281D" w:rsidRPr="0089281D" w:rsidRDefault="0089281D" w:rsidP="0089281D">
      <w:pPr>
        <w:jc w:val="both"/>
        <w:rPr>
          <w:sz w:val="20"/>
          <w:szCs w:val="20"/>
          <w:lang w:val="en-US"/>
        </w:rPr>
      </w:pPr>
    </w:p>
    <w:p w14:paraId="71EDBD07" w14:textId="3F7F6C13" w:rsidR="0089281D" w:rsidRPr="0089281D" w:rsidRDefault="0089281D" w:rsidP="0089281D">
      <w:pPr>
        <w:jc w:val="both"/>
        <w:rPr>
          <w:sz w:val="20"/>
          <w:szCs w:val="20"/>
          <w:lang w:val="en-US"/>
        </w:rPr>
      </w:pPr>
      <w:r w:rsidRPr="2E6FA0C1">
        <w:rPr>
          <w:sz w:val="20"/>
          <w:szCs w:val="20"/>
          <w:lang w:val="en-US"/>
        </w:rPr>
        <w:t>“</w:t>
      </w:r>
      <w:r w:rsidR="1E165966" w:rsidRPr="2E6FA0C1">
        <w:rPr>
          <w:sz w:val="20"/>
          <w:szCs w:val="20"/>
          <w:lang w:val="en-US"/>
        </w:rPr>
        <w:t>We are</w:t>
      </w:r>
      <w:r w:rsidRPr="2E6FA0C1">
        <w:rPr>
          <w:sz w:val="20"/>
          <w:szCs w:val="20"/>
          <w:lang w:val="en-US"/>
        </w:rPr>
        <w:t xml:space="preserve"> particularly excited about this year’s theme, because it speaks to the encouraging and supportive culture we aim for every day in our own organization,” says Kennedy. “When new ideas are welcomed and leaders make it clear that the safety of their teams is the</w:t>
      </w:r>
      <w:r w:rsidR="00287905" w:rsidRPr="2E6FA0C1">
        <w:rPr>
          <w:sz w:val="20"/>
          <w:szCs w:val="20"/>
          <w:lang w:val="en-US"/>
        </w:rPr>
        <w:t>ir</w:t>
      </w:r>
      <w:r w:rsidRPr="2E6FA0C1">
        <w:rPr>
          <w:sz w:val="20"/>
          <w:szCs w:val="20"/>
          <w:lang w:val="en-US"/>
        </w:rPr>
        <w:t xml:space="preserve"> top priority, team members can feel </w:t>
      </w:r>
      <w:r w:rsidR="001A149A" w:rsidRPr="2E6FA0C1">
        <w:rPr>
          <w:sz w:val="20"/>
          <w:szCs w:val="20"/>
          <w:lang w:val="en-US"/>
        </w:rPr>
        <w:t>it</w:t>
      </w:r>
      <w:r w:rsidR="00276794" w:rsidRPr="2E6FA0C1">
        <w:rPr>
          <w:sz w:val="20"/>
          <w:szCs w:val="20"/>
          <w:lang w:val="en-US"/>
        </w:rPr>
        <w:t>, and that</w:t>
      </w:r>
      <w:r w:rsidR="6C490C97" w:rsidRPr="2E6FA0C1">
        <w:rPr>
          <w:sz w:val="20"/>
          <w:szCs w:val="20"/>
          <w:lang w:val="en-US"/>
        </w:rPr>
        <w:t xml:space="preserve"> is</w:t>
      </w:r>
      <w:r w:rsidRPr="2E6FA0C1">
        <w:rPr>
          <w:sz w:val="20"/>
          <w:szCs w:val="20"/>
          <w:lang w:val="en-US"/>
        </w:rPr>
        <w:t xml:space="preserve"> empowering.”</w:t>
      </w:r>
    </w:p>
    <w:p w14:paraId="48799B4C" w14:textId="77777777" w:rsidR="0089281D" w:rsidRPr="0089281D" w:rsidRDefault="0089281D" w:rsidP="0089281D">
      <w:pPr>
        <w:jc w:val="both"/>
        <w:rPr>
          <w:sz w:val="20"/>
          <w:szCs w:val="20"/>
          <w:lang w:val="en-US"/>
        </w:rPr>
      </w:pPr>
    </w:p>
    <w:p w14:paraId="7C477FDB" w14:textId="5AE4F7EA" w:rsidR="0089281D" w:rsidRPr="0089281D" w:rsidRDefault="0089281D" w:rsidP="0089281D">
      <w:pPr>
        <w:jc w:val="both"/>
        <w:rPr>
          <w:sz w:val="20"/>
          <w:szCs w:val="20"/>
          <w:lang w:val="en-US"/>
        </w:rPr>
      </w:pPr>
      <w:r w:rsidRPr="2E6FA0C1">
        <w:rPr>
          <w:sz w:val="20"/>
          <w:szCs w:val="20"/>
          <w:lang w:val="en-US"/>
        </w:rPr>
        <w:t xml:space="preserve">To mark Construction Safety Week 2024, Doka will host a series of safety-centered educational sessions, and Doka formwork </w:t>
      </w:r>
      <w:r w:rsidR="00287905" w:rsidRPr="2E6FA0C1">
        <w:rPr>
          <w:sz w:val="20"/>
          <w:szCs w:val="20"/>
          <w:lang w:val="en-US"/>
        </w:rPr>
        <w:t xml:space="preserve">instructors and </w:t>
      </w:r>
      <w:r w:rsidRPr="2E6FA0C1">
        <w:rPr>
          <w:sz w:val="20"/>
          <w:szCs w:val="20"/>
          <w:lang w:val="en-US"/>
        </w:rPr>
        <w:t xml:space="preserve">safety experts are available for jobsite or office-based safety presentations. Trade professionals can also take advantage of </w:t>
      </w:r>
      <w:r w:rsidR="00DB1799" w:rsidRPr="2E6FA0C1">
        <w:rPr>
          <w:sz w:val="20"/>
          <w:szCs w:val="20"/>
          <w:lang w:val="en-US"/>
        </w:rPr>
        <w:t>special</w:t>
      </w:r>
      <w:r w:rsidRPr="2E6FA0C1">
        <w:rPr>
          <w:sz w:val="20"/>
          <w:szCs w:val="20"/>
          <w:lang w:val="en-US"/>
        </w:rPr>
        <w:t xml:space="preserve"> </w:t>
      </w:r>
      <w:r w:rsidR="00FB3CFE" w:rsidRPr="2E6FA0C1">
        <w:rPr>
          <w:sz w:val="20"/>
          <w:szCs w:val="20"/>
          <w:lang w:val="en-US"/>
        </w:rPr>
        <w:t>pricing</w:t>
      </w:r>
      <w:r w:rsidRPr="2E6FA0C1">
        <w:rPr>
          <w:sz w:val="20"/>
          <w:szCs w:val="20"/>
          <w:lang w:val="en-US"/>
        </w:rPr>
        <w:t xml:space="preserve"> on jobsite safety products from Doka for a limited time. </w:t>
      </w:r>
      <w:hyperlink r:id="rId9">
        <w:r w:rsidRPr="2E6FA0C1">
          <w:rPr>
            <w:rStyle w:val="Hyperlink"/>
            <w:lang w:val="en-US"/>
          </w:rPr>
          <w:t>Click here for more information</w:t>
        </w:r>
      </w:hyperlink>
      <w:r w:rsidRPr="2E6FA0C1">
        <w:rPr>
          <w:sz w:val="20"/>
          <w:szCs w:val="20"/>
          <w:lang w:val="en-US"/>
        </w:rPr>
        <w:t>.</w:t>
      </w:r>
    </w:p>
    <w:p w14:paraId="172E32A7" w14:textId="77777777" w:rsidR="003356E8" w:rsidRDefault="003356E8" w:rsidP="0089281D">
      <w:pPr>
        <w:jc w:val="both"/>
        <w:rPr>
          <w:sz w:val="20"/>
          <w:szCs w:val="20"/>
          <w:lang w:val="en-US"/>
        </w:rPr>
      </w:pPr>
    </w:p>
    <w:p w14:paraId="674A3CAF" w14:textId="653C05FF" w:rsidR="0089281D" w:rsidRPr="0089281D" w:rsidRDefault="0089281D" w:rsidP="0089281D">
      <w:pPr>
        <w:jc w:val="both"/>
        <w:rPr>
          <w:b/>
          <w:bCs/>
          <w:sz w:val="20"/>
          <w:szCs w:val="20"/>
          <w:lang w:val="en-US"/>
        </w:rPr>
      </w:pPr>
      <w:r w:rsidRPr="0089281D">
        <w:rPr>
          <w:b/>
          <w:bCs/>
          <w:sz w:val="20"/>
          <w:szCs w:val="20"/>
          <w:lang w:val="en-US"/>
        </w:rPr>
        <w:t>About Doka</w:t>
      </w:r>
    </w:p>
    <w:p w14:paraId="2606EF86" w14:textId="5D1012C1" w:rsidR="0089281D" w:rsidRPr="0089281D" w:rsidRDefault="0089281D" w:rsidP="0089281D">
      <w:pPr>
        <w:jc w:val="both"/>
        <w:rPr>
          <w:sz w:val="20"/>
          <w:szCs w:val="20"/>
          <w:lang w:val="en-US"/>
        </w:rPr>
      </w:pPr>
      <w:r w:rsidRPr="2E6FA0C1">
        <w:rPr>
          <w:sz w:val="20"/>
          <w:szCs w:val="20"/>
          <w:lang w:val="en-US"/>
        </w:rPr>
        <w:t xml:space="preserve">Doka is a world leader in innovative formwork solutions and services for construction, as well as a first-class scaffolding supplier. With more than 178 sales and logistics facilities in over 60 countries, Doka has a highly skilled, global team that delivers advice, engineering, customer service, and technical support for even the largest and most complex projects. The company's sophisticated distribution network ensures world-class service </w:t>
      </w:r>
      <w:r w:rsidR="004766FC" w:rsidRPr="2E6FA0C1">
        <w:rPr>
          <w:sz w:val="20"/>
          <w:szCs w:val="20"/>
          <w:lang w:val="en-US"/>
        </w:rPr>
        <w:t>for</w:t>
      </w:r>
      <w:r w:rsidRPr="2E6FA0C1">
        <w:rPr>
          <w:sz w:val="20"/>
          <w:szCs w:val="20"/>
          <w:lang w:val="en-US"/>
        </w:rPr>
        <w:t xml:space="preserve"> customers wherever they work – from the largest cities to the most rural jobsites. Doka employs more than </w:t>
      </w:r>
      <w:r w:rsidRPr="00CB4800">
        <w:rPr>
          <w:sz w:val="20"/>
          <w:szCs w:val="20"/>
          <w:lang w:val="en-US"/>
        </w:rPr>
        <w:t>7,000</w:t>
      </w:r>
      <w:r w:rsidRPr="2E6FA0C1">
        <w:rPr>
          <w:sz w:val="20"/>
          <w:szCs w:val="20"/>
          <w:lang w:val="en-US"/>
        </w:rPr>
        <w:t xml:space="preserve"> people worldwide and is a company of the </w:t>
      </w:r>
      <w:proofErr w:type="spellStart"/>
      <w:r w:rsidRPr="2E6FA0C1">
        <w:rPr>
          <w:sz w:val="20"/>
          <w:szCs w:val="20"/>
          <w:lang w:val="en-US"/>
        </w:rPr>
        <w:t>Umdasch</w:t>
      </w:r>
      <w:proofErr w:type="spellEnd"/>
      <w:r w:rsidRPr="2E6FA0C1">
        <w:rPr>
          <w:sz w:val="20"/>
          <w:szCs w:val="20"/>
          <w:lang w:val="en-US"/>
        </w:rPr>
        <w:t xml:space="preserve"> Group, which has stood for reliability, </w:t>
      </w:r>
      <w:r w:rsidR="10BCB2D4" w:rsidRPr="2E6FA0C1">
        <w:rPr>
          <w:sz w:val="20"/>
          <w:szCs w:val="20"/>
          <w:lang w:val="en-US"/>
        </w:rPr>
        <w:t>experience,</w:t>
      </w:r>
      <w:r w:rsidRPr="2E6FA0C1">
        <w:rPr>
          <w:sz w:val="20"/>
          <w:szCs w:val="20"/>
          <w:lang w:val="en-US"/>
        </w:rPr>
        <w:t xml:space="preserve"> and trustworthiness for more than 15</w:t>
      </w:r>
      <w:r w:rsidR="5A4AD571" w:rsidRPr="2E6FA0C1">
        <w:rPr>
          <w:sz w:val="20"/>
          <w:szCs w:val="20"/>
          <w:lang w:val="en-US"/>
        </w:rPr>
        <w:t>5</w:t>
      </w:r>
      <w:r w:rsidRPr="2E6FA0C1">
        <w:rPr>
          <w:sz w:val="20"/>
          <w:szCs w:val="20"/>
          <w:lang w:val="en-US"/>
        </w:rPr>
        <w:t xml:space="preserve"> years.</w:t>
      </w:r>
    </w:p>
    <w:p w14:paraId="23E7080B" w14:textId="77777777" w:rsidR="009B6A4B" w:rsidRPr="0089281D" w:rsidRDefault="009B6A4B" w:rsidP="002C3B72">
      <w:pPr>
        <w:rPr>
          <w:sz w:val="20"/>
          <w:szCs w:val="20"/>
          <w:lang w:val="en-US"/>
        </w:rPr>
        <w:sectPr w:rsidR="009B6A4B" w:rsidRPr="0089281D" w:rsidSect="00036463">
          <w:headerReference w:type="even" r:id="rId10"/>
          <w:headerReference w:type="default" r:id="rId11"/>
          <w:footerReference w:type="even" r:id="rId12"/>
          <w:footerReference w:type="default" r:id="rId13"/>
          <w:headerReference w:type="first" r:id="rId14"/>
          <w:footerReference w:type="first" r:id="rId15"/>
          <w:pgSz w:w="12242" w:h="15842" w:code="1"/>
          <w:pgMar w:top="3090" w:right="1532" w:bottom="567" w:left="1701" w:header="709" w:footer="567" w:gutter="0"/>
          <w:cols w:space="708"/>
          <w:titlePg/>
          <w:docGrid w:linePitch="360"/>
        </w:sectPr>
      </w:pPr>
    </w:p>
    <w:p w14:paraId="712C5879" w14:textId="77777777" w:rsidR="0088590F" w:rsidRPr="0089281D" w:rsidRDefault="0088590F" w:rsidP="0004217C">
      <w:pPr>
        <w:rPr>
          <w:sz w:val="20"/>
          <w:szCs w:val="20"/>
          <w:lang w:val="en-US"/>
        </w:rPr>
      </w:pPr>
    </w:p>
    <w:sectPr w:rsidR="0088590F" w:rsidRPr="0089281D" w:rsidSect="00036463">
      <w:type w:val="continuous"/>
      <w:pgSz w:w="12242" w:h="15842" w:code="1"/>
      <w:pgMar w:top="1985" w:right="851" w:bottom="567" w:left="1701" w:header="709"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E1633" w14:textId="77777777" w:rsidR="00036463" w:rsidRDefault="00036463">
      <w:r>
        <w:separator/>
      </w:r>
    </w:p>
  </w:endnote>
  <w:endnote w:type="continuationSeparator" w:id="0">
    <w:p w14:paraId="0D3E8515" w14:textId="77777777" w:rsidR="00036463" w:rsidRDefault="00036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694BB" w14:textId="77777777" w:rsidR="00AC2C9C" w:rsidRDefault="00AC2C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9BCF0" w14:textId="77777777" w:rsidR="009B6A4B" w:rsidRDefault="009B6A4B">
    <w:pPr>
      <w:pStyle w:val="Footer"/>
    </w:pPr>
    <w:r>
      <w:rPr>
        <w:noProof/>
        <w:lang w:eastAsia="de-DE"/>
      </w:rPr>
      <w:drawing>
        <wp:anchor distT="0" distB="0" distL="114300" distR="114300" simplePos="0" relativeHeight="251659264" behindDoc="0" locked="0" layoutInCell="1" allowOverlap="1" wp14:anchorId="7FC4E089" wp14:editId="3EE6F4EF">
          <wp:simplePos x="0" y="0"/>
          <wp:positionH relativeFrom="column">
            <wp:posOffset>560705</wp:posOffset>
          </wp:positionH>
          <wp:positionV relativeFrom="paragraph">
            <wp:posOffset>-172720</wp:posOffset>
          </wp:positionV>
          <wp:extent cx="6477000" cy="802640"/>
          <wp:effectExtent l="19050" t="0" r="0" b="0"/>
          <wp:wrapThrough wrapText="bothSides">
            <wp:wrapPolygon edited="0">
              <wp:start x="-64" y="0"/>
              <wp:lineTo x="-64" y="21019"/>
              <wp:lineTo x="21600" y="21019"/>
              <wp:lineTo x="21600" y="0"/>
              <wp:lineTo x="-64" y="0"/>
            </wp:wrapPolygon>
          </wp:wrapThrough>
          <wp:docPr id="325657561" name="Grafik 1" descr="footer_folgese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folgeseite2.jpg"/>
                  <pic:cNvPicPr/>
                </pic:nvPicPr>
                <pic:blipFill>
                  <a:blip r:embed="rId1" cstate="print"/>
                  <a:stretch>
                    <a:fillRect/>
                  </a:stretch>
                </pic:blipFill>
                <pic:spPr>
                  <a:xfrm>
                    <a:off x="0" y="0"/>
                    <a:ext cx="6477000" cy="80264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ACF30" w14:textId="77777777" w:rsidR="00AC2C9C" w:rsidRDefault="00AC2C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63C58" w14:textId="77777777" w:rsidR="00036463" w:rsidRDefault="00036463">
      <w:r>
        <w:separator/>
      </w:r>
    </w:p>
  </w:footnote>
  <w:footnote w:type="continuationSeparator" w:id="0">
    <w:p w14:paraId="57E51C03" w14:textId="77777777" w:rsidR="00036463" w:rsidRDefault="00036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A51E3" w14:textId="77777777" w:rsidR="00AC2C9C" w:rsidRDefault="00AC2C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2609F" w14:textId="77777777" w:rsidR="009B6A4B" w:rsidRDefault="009B6A4B">
    <w:pPr>
      <w:pStyle w:val="Header"/>
    </w:pPr>
    <w:r>
      <w:rPr>
        <w:noProof/>
        <w:lang w:eastAsia="de-DE"/>
      </w:rPr>
      <w:drawing>
        <wp:anchor distT="0" distB="0" distL="114300" distR="114300" simplePos="0" relativeHeight="251658240" behindDoc="0" locked="0" layoutInCell="1" allowOverlap="1" wp14:anchorId="448982D7" wp14:editId="6A6D578E">
          <wp:simplePos x="0" y="0"/>
          <wp:positionH relativeFrom="column">
            <wp:posOffset>4687570</wp:posOffset>
          </wp:positionH>
          <wp:positionV relativeFrom="paragraph">
            <wp:posOffset>-505460</wp:posOffset>
          </wp:positionV>
          <wp:extent cx="2449830" cy="1176655"/>
          <wp:effectExtent l="19050" t="0" r="7620" b="0"/>
          <wp:wrapThrough wrapText="bothSides">
            <wp:wrapPolygon edited="0">
              <wp:start x="-168" y="0"/>
              <wp:lineTo x="-168" y="21332"/>
              <wp:lineTo x="21667" y="21332"/>
              <wp:lineTo x="21667" y="0"/>
              <wp:lineTo x="-168" y="0"/>
            </wp:wrapPolygon>
          </wp:wrapThrough>
          <wp:docPr id="578643190" name="Grafik 0" descr="folgese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geseite.jpg"/>
                  <pic:cNvPicPr/>
                </pic:nvPicPr>
                <pic:blipFill>
                  <a:blip r:embed="rId1" cstate="print"/>
                  <a:srcRect/>
                  <a:stretch>
                    <a:fillRect/>
                  </a:stretch>
                </pic:blipFill>
                <pic:spPr>
                  <a:xfrm>
                    <a:off x="0" y="0"/>
                    <a:ext cx="2449830"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67392" w14:textId="77777777" w:rsidR="002D4AC5" w:rsidRDefault="00745BCF">
    <w:pPr>
      <w:pStyle w:val="Header"/>
    </w:pPr>
    <w:r>
      <w:rPr>
        <w:noProof/>
      </w:rPr>
      <w:drawing>
        <wp:anchor distT="0" distB="0" distL="114300" distR="114300" simplePos="0" relativeHeight="251660288" behindDoc="1" locked="0" layoutInCell="1" allowOverlap="1" wp14:anchorId="3D4F56C2" wp14:editId="27C01377">
          <wp:simplePos x="0" y="0"/>
          <wp:positionH relativeFrom="page">
            <wp:align>center</wp:align>
          </wp:positionH>
          <wp:positionV relativeFrom="page">
            <wp:align>top</wp:align>
          </wp:positionV>
          <wp:extent cx="7772400" cy="10058400"/>
          <wp:effectExtent l="0" t="0" r="0" b="0"/>
          <wp:wrapNone/>
          <wp:docPr id="65155711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2CE015E"/>
    <w:multiLevelType w:val="multilevel"/>
    <w:tmpl w:val="B7EED7E0"/>
    <w:lvl w:ilvl="0">
      <w:start w:val="1"/>
      <w:numFmt w:val="decimal"/>
      <w:pStyle w:val="Heading1"/>
      <w:lvlText w:val="%1."/>
      <w:lvlJc w:val="left"/>
      <w:pPr>
        <w:tabs>
          <w:tab w:val="num" w:pos="360"/>
        </w:tabs>
        <w:ind w:left="0" w:firstLine="0"/>
      </w:pPr>
      <w:rPr>
        <w:rFonts w:ascii="Arial" w:hAnsi="Arial" w:hint="default"/>
        <w:b/>
        <w:i w:val="0"/>
        <w:sz w:val="22"/>
        <w:u w:val="single"/>
      </w:rPr>
    </w:lvl>
    <w:lvl w:ilvl="1">
      <w:start w:val="1"/>
      <w:numFmt w:val="decimal"/>
      <w:pStyle w:val="Heading2"/>
      <w:lvlText w:val="%1.%2"/>
      <w:lvlJc w:val="left"/>
      <w:pPr>
        <w:tabs>
          <w:tab w:val="num" w:pos="360"/>
        </w:tabs>
        <w:ind w:left="0" w:firstLine="0"/>
      </w:pPr>
      <w:rPr>
        <w:rFonts w:ascii="Arial" w:hAnsi="Arial" w:hint="default"/>
        <w:b/>
        <w:i w:val="0"/>
        <w:sz w:val="22"/>
      </w:rPr>
    </w:lvl>
    <w:lvl w:ilvl="2">
      <w:start w:val="1"/>
      <w:numFmt w:val="decimal"/>
      <w:pStyle w:val="Heading3"/>
      <w:lvlText w:val="%1.%2.%3"/>
      <w:lvlJc w:val="left"/>
      <w:pPr>
        <w:tabs>
          <w:tab w:val="num" w:pos="720"/>
        </w:tabs>
        <w:ind w:left="0" w:firstLine="0"/>
      </w:pPr>
      <w:rPr>
        <w:rFonts w:ascii="Arial" w:hAnsi="Arial" w:hint="default"/>
        <w:sz w:val="22"/>
        <w:u w:val="single"/>
      </w:rPr>
    </w:lvl>
    <w:lvl w:ilvl="3">
      <w:start w:val="1"/>
      <w:numFmt w:val="decimal"/>
      <w:pStyle w:val="Heading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6CC2AD2"/>
    <w:multiLevelType w:val="multilevel"/>
    <w:tmpl w:val="1EFCEC30"/>
    <w:numStyleLink w:val="ListemitAufzhlungszeichenDoka"/>
  </w:abstractNum>
  <w:abstractNum w:abstractNumId="24"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03302820">
    <w:abstractNumId w:val="30"/>
  </w:num>
  <w:num w:numId="2" w16cid:durableId="1017929687">
    <w:abstractNumId w:val="7"/>
  </w:num>
  <w:num w:numId="3" w16cid:durableId="2136287035">
    <w:abstractNumId w:val="18"/>
  </w:num>
  <w:num w:numId="4" w16cid:durableId="1519078478">
    <w:abstractNumId w:val="8"/>
  </w:num>
  <w:num w:numId="5" w16cid:durableId="1774745134">
    <w:abstractNumId w:val="21"/>
  </w:num>
  <w:num w:numId="6" w16cid:durableId="239144219">
    <w:abstractNumId w:val="12"/>
  </w:num>
  <w:num w:numId="7" w16cid:durableId="339046651">
    <w:abstractNumId w:val="14"/>
  </w:num>
  <w:num w:numId="8" w16cid:durableId="274142983">
    <w:abstractNumId w:val="5"/>
  </w:num>
  <w:num w:numId="9" w16cid:durableId="1565799293">
    <w:abstractNumId w:val="20"/>
  </w:num>
  <w:num w:numId="10" w16cid:durableId="1303198664">
    <w:abstractNumId w:val="11"/>
  </w:num>
  <w:num w:numId="11" w16cid:durableId="2080904793">
    <w:abstractNumId w:val="31"/>
  </w:num>
  <w:num w:numId="12" w16cid:durableId="1044449736">
    <w:abstractNumId w:val="15"/>
  </w:num>
  <w:num w:numId="13" w16cid:durableId="1492793630">
    <w:abstractNumId w:val="0"/>
  </w:num>
  <w:num w:numId="14" w16cid:durableId="1810899297">
    <w:abstractNumId w:val="29"/>
  </w:num>
  <w:num w:numId="15" w16cid:durableId="1545100209">
    <w:abstractNumId w:val="26"/>
  </w:num>
  <w:num w:numId="16" w16cid:durableId="1728840800">
    <w:abstractNumId w:val="17"/>
  </w:num>
  <w:num w:numId="17" w16cid:durableId="2078089875">
    <w:abstractNumId w:val="2"/>
  </w:num>
  <w:num w:numId="18" w16cid:durableId="1718892180">
    <w:abstractNumId w:val="25"/>
  </w:num>
  <w:num w:numId="19" w16cid:durableId="1136416611">
    <w:abstractNumId w:val="3"/>
  </w:num>
  <w:num w:numId="20" w16cid:durableId="1428774019">
    <w:abstractNumId w:val="24"/>
  </w:num>
  <w:num w:numId="21" w16cid:durableId="1178732307">
    <w:abstractNumId w:val="1"/>
  </w:num>
  <w:num w:numId="22" w16cid:durableId="839779012">
    <w:abstractNumId w:val="6"/>
  </w:num>
  <w:num w:numId="23" w16cid:durableId="191654247">
    <w:abstractNumId w:val="10"/>
  </w:num>
  <w:num w:numId="24" w16cid:durableId="1225213224">
    <w:abstractNumId w:val="19"/>
  </w:num>
  <w:num w:numId="25" w16cid:durableId="1074552366">
    <w:abstractNumId w:val="22"/>
  </w:num>
  <w:num w:numId="26" w16cid:durableId="2018606160">
    <w:abstractNumId w:val="9"/>
  </w:num>
  <w:num w:numId="27" w16cid:durableId="290600351">
    <w:abstractNumId w:val="27"/>
  </w:num>
  <w:num w:numId="28" w16cid:durableId="2021272817">
    <w:abstractNumId w:val="28"/>
  </w:num>
  <w:num w:numId="29" w16cid:durableId="1755590828">
    <w:abstractNumId w:val="16"/>
  </w:num>
  <w:num w:numId="30" w16cid:durableId="1533229341">
    <w:abstractNumId w:val="13"/>
  </w:num>
  <w:num w:numId="31" w16cid:durableId="1945652221">
    <w:abstractNumId w:val="23"/>
  </w:num>
  <w:num w:numId="32" w16cid:durableId="4480081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ocumentProtection w:edit="forms" w:enforcement="0"/>
  <w:defaultTabStop w:val="720"/>
  <w:hyphenationZone w:val="425"/>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81D"/>
    <w:rsid w:val="00005BA4"/>
    <w:rsid w:val="0001239A"/>
    <w:rsid w:val="00015F66"/>
    <w:rsid w:val="00016591"/>
    <w:rsid w:val="000251EE"/>
    <w:rsid w:val="00030363"/>
    <w:rsid w:val="00036463"/>
    <w:rsid w:val="0004217C"/>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149A"/>
    <w:rsid w:val="001A3C69"/>
    <w:rsid w:val="001B24D6"/>
    <w:rsid w:val="001B66E8"/>
    <w:rsid w:val="001C2B26"/>
    <w:rsid w:val="001D775D"/>
    <w:rsid w:val="001E625B"/>
    <w:rsid w:val="001F0607"/>
    <w:rsid w:val="001F4501"/>
    <w:rsid w:val="0020125E"/>
    <w:rsid w:val="002046D6"/>
    <w:rsid w:val="00206107"/>
    <w:rsid w:val="00207F9E"/>
    <w:rsid w:val="00212D77"/>
    <w:rsid w:val="002163C2"/>
    <w:rsid w:val="00217920"/>
    <w:rsid w:val="0022396F"/>
    <w:rsid w:val="0022681D"/>
    <w:rsid w:val="0023241C"/>
    <w:rsid w:val="002349EA"/>
    <w:rsid w:val="00234B81"/>
    <w:rsid w:val="0024357E"/>
    <w:rsid w:val="002513FE"/>
    <w:rsid w:val="002518A2"/>
    <w:rsid w:val="00255FAB"/>
    <w:rsid w:val="00270768"/>
    <w:rsid w:val="00276794"/>
    <w:rsid w:val="0028229F"/>
    <w:rsid w:val="00284191"/>
    <w:rsid w:val="002878DF"/>
    <w:rsid w:val="00287905"/>
    <w:rsid w:val="00292958"/>
    <w:rsid w:val="002955F7"/>
    <w:rsid w:val="002A0E48"/>
    <w:rsid w:val="002A560B"/>
    <w:rsid w:val="002A6293"/>
    <w:rsid w:val="002A6736"/>
    <w:rsid w:val="002B22B2"/>
    <w:rsid w:val="002B7048"/>
    <w:rsid w:val="002B77BD"/>
    <w:rsid w:val="002C3B72"/>
    <w:rsid w:val="002C4E8E"/>
    <w:rsid w:val="002C79F1"/>
    <w:rsid w:val="002D1CC4"/>
    <w:rsid w:val="002D4AC5"/>
    <w:rsid w:val="002E1418"/>
    <w:rsid w:val="002F0538"/>
    <w:rsid w:val="002F4AAD"/>
    <w:rsid w:val="002F6989"/>
    <w:rsid w:val="0030061E"/>
    <w:rsid w:val="00316391"/>
    <w:rsid w:val="003254C3"/>
    <w:rsid w:val="00325611"/>
    <w:rsid w:val="003349EA"/>
    <w:rsid w:val="003356E8"/>
    <w:rsid w:val="003405B7"/>
    <w:rsid w:val="003423CE"/>
    <w:rsid w:val="003435DE"/>
    <w:rsid w:val="00371B67"/>
    <w:rsid w:val="00375913"/>
    <w:rsid w:val="003764D7"/>
    <w:rsid w:val="00380A98"/>
    <w:rsid w:val="00383394"/>
    <w:rsid w:val="00386AD2"/>
    <w:rsid w:val="00393CDB"/>
    <w:rsid w:val="00396169"/>
    <w:rsid w:val="003A5B0C"/>
    <w:rsid w:val="003A79FC"/>
    <w:rsid w:val="003B3FCB"/>
    <w:rsid w:val="003E1B7C"/>
    <w:rsid w:val="003E4C7C"/>
    <w:rsid w:val="003E679B"/>
    <w:rsid w:val="003F1085"/>
    <w:rsid w:val="003F2D41"/>
    <w:rsid w:val="003F438A"/>
    <w:rsid w:val="00410041"/>
    <w:rsid w:val="00414531"/>
    <w:rsid w:val="004165BC"/>
    <w:rsid w:val="004235FA"/>
    <w:rsid w:val="00424EB9"/>
    <w:rsid w:val="004270A9"/>
    <w:rsid w:val="004361E6"/>
    <w:rsid w:val="00455EFF"/>
    <w:rsid w:val="00456D41"/>
    <w:rsid w:val="00463017"/>
    <w:rsid w:val="004639B7"/>
    <w:rsid w:val="00463CD4"/>
    <w:rsid w:val="00474177"/>
    <w:rsid w:val="004758D0"/>
    <w:rsid w:val="004766FC"/>
    <w:rsid w:val="0048426A"/>
    <w:rsid w:val="004A0EF2"/>
    <w:rsid w:val="004A11B0"/>
    <w:rsid w:val="004B0024"/>
    <w:rsid w:val="004D2C54"/>
    <w:rsid w:val="004E01A8"/>
    <w:rsid w:val="004E5EFD"/>
    <w:rsid w:val="004F0C47"/>
    <w:rsid w:val="00514C50"/>
    <w:rsid w:val="005151C6"/>
    <w:rsid w:val="0051534D"/>
    <w:rsid w:val="005164DE"/>
    <w:rsid w:val="00522770"/>
    <w:rsid w:val="005257A0"/>
    <w:rsid w:val="00531302"/>
    <w:rsid w:val="00533B9D"/>
    <w:rsid w:val="00541415"/>
    <w:rsid w:val="005428D8"/>
    <w:rsid w:val="00564AF1"/>
    <w:rsid w:val="00567863"/>
    <w:rsid w:val="00594A33"/>
    <w:rsid w:val="005965EE"/>
    <w:rsid w:val="005C05EF"/>
    <w:rsid w:val="005C4ED3"/>
    <w:rsid w:val="005D590E"/>
    <w:rsid w:val="005F4E67"/>
    <w:rsid w:val="00605ED4"/>
    <w:rsid w:val="006174CA"/>
    <w:rsid w:val="0062650A"/>
    <w:rsid w:val="00626A22"/>
    <w:rsid w:val="006277FC"/>
    <w:rsid w:val="00641955"/>
    <w:rsid w:val="006459F5"/>
    <w:rsid w:val="006542E6"/>
    <w:rsid w:val="006568C4"/>
    <w:rsid w:val="00673A41"/>
    <w:rsid w:val="006748FC"/>
    <w:rsid w:val="00676BB2"/>
    <w:rsid w:val="006A4302"/>
    <w:rsid w:val="006B44CA"/>
    <w:rsid w:val="006B6F45"/>
    <w:rsid w:val="006C0CAA"/>
    <w:rsid w:val="006D11DF"/>
    <w:rsid w:val="006D2F3F"/>
    <w:rsid w:val="006D4BCB"/>
    <w:rsid w:val="006E1201"/>
    <w:rsid w:val="006F4ED2"/>
    <w:rsid w:val="00700FC1"/>
    <w:rsid w:val="007107B6"/>
    <w:rsid w:val="00743D15"/>
    <w:rsid w:val="0074598C"/>
    <w:rsid w:val="00745BCF"/>
    <w:rsid w:val="007468BB"/>
    <w:rsid w:val="00754E98"/>
    <w:rsid w:val="007619EF"/>
    <w:rsid w:val="00765BFB"/>
    <w:rsid w:val="00781E2C"/>
    <w:rsid w:val="00782A7A"/>
    <w:rsid w:val="007A4A33"/>
    <w:rsid w:val="007B112B"/>
    <w:rsid w:val="007B2330"/>
    <w:rsid w:val="007B27E3"/>
    <w:rsid w:val="007B36E6"/>
    <w:rsid w:val="007C1F7C"/>
    <w:rsid w:val="007C4F72"/>
    <w:rsid w:val="007C7F63"/>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81D"/>
    <w:rsid w:val="00892BD9"/>
    <w:rsid w:val="008938F0"/>
    <w:rsid w:val="00894E04"/>
    <w:rsid w:val="008B7FD4"/>
    <w:rsid w:val="008C24F7"/>
    <w:rsid w:val="008C3FD8"/>
    <w:rsid w:val="008C7981"/>
    <w:rsid w:val="008D1E1D"/>
    <w:rsid w:val="008D3FB1"/>
    <w:rsid w:val="008E01B1"/>
    <w:rsid w:val="008E371D"/>
    <w:rsid w:val="008F43B5"/>
    <w:rsid w:val="009036B6"/>
    <w:rsid w:val="009059DD"/>
    <w:rsid w:val="0091326C"/>
    <w:rsid w:val="0091399C"/>
    <w:rsid w:val="009142E4"/>
    <w:rsid w:val="009249D5"/>
    <w:rsid w:val="00925429"/>
    <w:rsid w:val="0093020F"/>
    <w:rsid w:val="00933625"/>
    <w:rsid w:val="009355F1"/>
    <w:rsid w:val="00946116"/>
    <w:rsid w:val="00947EF7"/>
    <w:rsid w:val="00950FA8"/>
    <w:rsid w:val="00954650"/>
    <w:rsid w:val="00955FDB"/>
    <w:rsid w:val="009641AB"/>
    <w:rsid w:val="00966E67"/>
    <w:rsid w:val="00971C3F"/>
    <w:rsid w:val="00971E7C"/>
    <w:rsid w:val="00975006"/>
    <w:rsid w:val="009753D5"/>
    <w:rsid w:val="00980B19"/>
    <w:rsid w:val="009834DC"/>
    <w:rsid w:val="00992DAA"/>
    <w:rsid w:val="009A00A8"/>
    <w:rsid w:val="009A02CD"/>
    <w:rsid w:val="009A0EB6"/>
    <w:rsid w:val="009A1B3F"/>
    <w:rsid w:val="009A2A80"/>
    <w:rsid w:val="009A3C95"/>
    <w:rsid w:val="009A3E1E"/>
    <w:rsid w:val="009B6A4B"/>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C2C9C"/>
    <w:rsid w:val="00AE3D60"/>
    <w:rsid w:val="00AE68AC"/>
    <w:rsid w:val="00AF032B"/>
    <w:rsid w:val="00AF0FDF"/>
    <w:rsid w:val="00AF4B4A"/>
    <w:rsid w:val="00AF7048"/>
    <w:rsid w:val="00AF7050"/>
    <w:rsid w:val="00B03209"/>
    <w:rsid w:val="00B04F80"/>
    <w:rsid w:val="00B10489"/>
    <w:rsid w:val="00B17C01"/>
    <w:rsid w:val="00B244FB"/>
    <w:rsid w:val="00B31243"/>
    <w:rsid w:val="00B3679E"/>
    <w:rsid w:val="00B43CC4"/>
    <w:rsid w:val="00B543EC"/>
    <w:rsid w:val="00B56D6D"/>
    <w:rsid w:val="00B67096"/>
    <w:rsid w:val="00B75217"/>
    <w:rsid w:val="00B878D2"/>
    <w:rsid w:val="00B924BD"/>
    <w:rsid w:val="00BA38D4"/>
    <w:rsid w:val="00BA412F"/>
    <w:rsid w:val="00BA4A3F"/>
    <w:rsid w:val="00BA6027"/>
    <w:rsid w:val="00BA6DAF"/>
    <w:rsid w:val="00BB5CC5"/>
    <w:rsid w:val="00BD6411"/>
    <w:rsid w:val="00BE6351"/>
    <w:rsid w:val="00BF3671"/>
    <w:rsid w:val="00BF4F0B"/>
    <w:rsid w:val="00BF53C0"/>
    <w:rsid w:val="00C0412F"/>
    <w:rsid w:val="00C07526"/>
    <w:rsid w:val="00C3199D"/>
    <w:rsid w:val="00C54060"/>
    <w:rsid w:val="00C540FC"/>
    <w:rsid w:val="00C54DD9"/>
    <w:rsid w:val="00C55468"/>
    <w:rsid w:val="00C6065C"/>
    <w:rsid w:val="00C700EB"/>
    <w:rsid w:val="00C75711"/>
    <w:rsid w:val="00C76077"/>
    <w:rsid w:val="00C82CDD"/>
    <w:rsid w:val="00C84193"/>
    <w:rsid w:val="00C846DE"/>
    <w:rsid w:val="00C87F73"/>
    <w:rsid w:val="00C969D7"/>
    <w:rsid w:val="00C97B3E"/>
    <w:rsid w:val="00CA269C"/>
    <w:rsid w:val="00CB4800"/>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57FE9"/>
    <w:rsid w:val="00D619B0"/>
    <w:rsid w:val="00D663D3"/>
    <w:rsid w:val="00D70E7C"/>
    <w:rsid w:val="00D77625"/>
    <w:rsid w:val="00D7770E"/>
    <w:rsid w:val="00D94695"/>
    <w:rsid w:val="00D9470E"/>
    <w:rsid w:val="00D95201"/>
    <w:rsid w:val="00DA3001"/>
    <w:rsid w:val="00DA459A"/>
    <w:rsid w:val="00DB1799"/>
    <w:rsid w:val="00DB557B"/>
    <w:rsid w:val="00DB59D2"/>
    <w:rsid w:val="00DC30D3"/>
    <w:rsid w:val="00DD0AA3"/>
    <w:rsid w:val="00DE09B4"/>
    <w:rsid w:val="00DE2E10"/>
    <w:rsid w:val="00E01C63"/>
    <w:rsid w:val="00E0389B"/>
    <w:rsid w:val="00E42DE3"/>
    <w:rsid w:val="00E454A2"/>
    <w:rsid w:val="00E46FD1"/>
    <w:rsid w:val="00E51BBF"/>
    <w:rsid w:val="00E74BE3"/>
    <w:rsid w:val="00E80C5C"/>
    <w:rsid w:val="00E821B8"/>
    <w:rsid w:val="00E863D4"/>
    <w:rsid w:val="00E90D17"/>
    <w:rsid w:val="00E92FD5"/>
    <w:rsid w:val="00EA0280"/>
    <w:rsid w:val="00EA377C"/>
    <w:rsid w:val="00EA757D"/>
    <w:rsid w:val="00EB7000"/>
    <w:rsid w:val="00EC544C"/>
    <w:rsid w:val="00EC77A6"/>
    <w:rsid w:val="00EC7A4A"/>
    <w:rsid w:val="00ED11AA"/>
    <w:rsid w:val="00ED1DA9"/>
    <w:rsid w:val="00F12941"/>
    <w:rsid w:val="00F14D8B"/>
    <w:rsid w:val="00F15F1C"/>
    <w:rsid w:val="00F162CE"/>
    <w:rsid w:val="00F20741"/>
    <w:rsid w:val="00F500C7"/>
    <w:rsid w:val="00F50BEE"/>
    <w:rsid w:val="00F6120D"/>
    <w:rsid w:val="00F74863"/>
    <w:rsid w:val="00F76C46"/>
    <w:rsid w:val="00F97455"/>
    <w:rsid w:val="00FA7083"/>
    <w:rsid w:val="00FB3CFE"/>
    <w:rsid w:val="00FB5539"/>
    <w:rsid w:val="00FB575D"/>
    <w:rsid w:val="00FC06EC"/>
    <w:rsid w:val="00FD2175"/>
    <w:rsid w:val="00FD4F85"/>
    <w:rsid w:val="00FF685A"/>
    <w:rsid w:val="011D5651"/>
    <w:rsid w:val="058AE329"/>
    <w:rsid w:val="0A8F8A39"/>
    <w:rsid w:val="0E042826"/>
    <w:rsid w:val="10BCB2D4"/>
    <w:rsid w:val="1C7B36C5"/>
    <w:rsid w:val="1E165966"/>
    <w:rsid w:val="2DA0376C"/>
    <w:rsid w:val="2E6FA0C1"/>
    <w:rsid w:val="34B388EA"/>
    <w:rsid w:val="3BD472BA"/>
    <w:rsid w:val="3D53F4C2"/>
    <w:rsid w:val="3F7CCF17"/>
    <w:rsid w:val="45F09520"/>
    <w:rsid w:val="4DA9B551"/>
    <w:rsid w:val="523A7F2C"/>
    <w:rsid w:val="5A4AD571"/>
    <w:rsid w:val="5CC25C2F"/>
    <w:rsid w:val="5F8AE976"/>
    <w:rsid w:val="644E81EC"/>
    <w:rsid w:val="692A90E4"/>
    <w:rsid w:val="6C490C97"/>
    <w:rsid w:val="6CE865E3"/>
    <w:rsid w:val="7D0D59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E6AD2"/>
  <w15:docId w15:val="{E1D8DD56-6652-448B-AE41-C0019995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6DE"/>
    <w:rPr>
      <w:rFonts w:ascii="Arial" w:hAnsi="Arial"/>
      <w:color w:val="000000"/>
      <w:sz w:val="22"/>
      <w:szCs w:val="24"/>
      <w:lang w:eastAsia="en-US"/>
    </w:rPr>
  </w:style>
  <w:style w:type="paragraph" w:styleId="Heading1">
    <w:name w:val="heading 1"/>
    <w:basedOn w:val="Normal"/>
    <w:next w:val="Normal"/>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Heading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Heading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Heading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Heading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Heading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szCs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styleId="UnresolvedMention">
    <w:name w:val="Unresolved Mention"/>
    <w:basedOn w:val="DefaultParagraphFont"/>
    <w:uiPriority w:val="99"/>
    <w:semiHidden/>
    <w:unhideWhenUsed/>
    <w:rsid w:val="008928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tructionsafetyweek.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oka.com/us/news/construction-safety-week"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combs\AppData\Roaming\Microsoft\Templates\240131_Letterpaper_USA_NewYork.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9F770-9A5F-482C-9EBB-E12AC0C11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240131_Letterpaper_USA_NewYork.dotx</Template>
  <TotalTime>0</TotalTime>
  <Pages>1</Pages>
  <Words>383</Words>
  <Characters>2210</Characters>
  <Application>Microsoft Office Word</Application>
  <DocSecurity>0</DocSecurity>
  <Lines>18</Lines>
  <Paragraphs>5</Paragraphs>
  <ScaleCrop>false</ScaleCrop>
  <Company>Umdasch AG</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Claire Combs</dc:creator>
  <cp:lastModifiedBy>Combs Claire</cp:lastModifiedBy>
  <cp:revision>20</cp:revision>
  <cp:lastPrinted>2012-08-28T08:50:00Z</cp:lastPrinted>
  <dcterms:created xsi:type="dcterms:W3CDTF">2024-03-29T17:17:00Z</dcterms:created>
  <dcterms:modified xsi:type="dcterms:W3CDTF">2024-04-24T12:50:00Z</dcterms:modified>
</cp:coreProperties>
</file>