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F4A4D" w14:textId="2DE51212" w:rsidR="00134F12" w:rsidRPr="0035001A" w:rsidRDefault="00134F12" w:rsidP="006A697F">
      <w:pPr>
        <w:spacing w:line="276" w:lineRule="auto"/>
        <w:rPr>
          <w:rFonts w:ascii="Arial" w:hAnsi="Arial" w:cs="Arial"/>
          <w:b/>
          <w:bCs/>
          <w:sz w:val="32"/>
        </w:rPr>
      </w:pPr>
      <w:r w:rsidRPr="0035001A">
        <w:rPr>
          <w:rFonts w:ascii="Arial" w:hAnsi="Arial" w:cs="Arial"/>
          <w:b/>
          <w:bCs/>
          <w:sz w:val="32"/>
        </w:rPr>
        <w:t xml:space="preserve">Doka </w:t>
      </w:r>
      <w:r w:rsidR="009E40DC" w:rsidRPr="0035001A">
        <w:rPr>
          <w:rFonts w:ascii="Arial" w:hAnsi="Arial" w:cs="Arial"/>
          <w:b/>
          <w:bCs/>
          <w:sz w:val="32"/>
        </w:rPr>
        <w:t>Mountain Region</w:t>
      </w:r>
      <w:r w:rsidR="00F276DB" w:rsidRPr="0035001A">
        <w:rPr>
          <w:rFonts w:ascii="Arial" w:hAnsi="Arial" w:cs="Arial"/>
          <w:b/>
          <w:bCs/>
          <w:sz w:val="32"/>
        </w:rPr>
        <w:t xml:space="preserve"> </w:t>
      </w:r>
      <w:r w:rsidR="009E40DC" w:rsidRPr="0035001A">
        <w:rPr>
          <w:rFonts w:ascii="Arial" w:hAnsi="Arial" w:cs="Arial"/>
          <w:b/>
          <w:bCs/>
          <w:sz w:val="32"/>
        </w:rPr>
        <w:t>Announces Office Relocation to Facilitate Growth and Enhance Customer Experience</w:t>
      </w:r>
    </w:p>
    <w:p w14:paraId="754587C3" w14:textId="75432293" w:rsidR="009E40DC" w:rsidRPr="003F6D6C" w:rsidRDefault="00723412" w:rsidP="009E40DC">
      <w:pPr>
        <w:rPr>
          <w:rFonts w:ascii="Arial" w:hAnsi="Arial" w:cs="Arial"/>
          <w:b/>
        </w:rPr>
      </w:pPr>
      <w:r w:rsidRPr="0035001A">
        <w:rPr>
          <w:rFonts w:ascii="Arial" w:hAnsi="Arial" w:cs="Arial"/>
        </w:rPr>
        <w:t>JULY 17</w:t>
      </w:r>
      <w:r w:rsidR="00FB0025" w:rsidRPr="0035001A">
        <w:rPr>
          <w:rFonts w:ascii="Arial" w:hAnsi="Arial" w:cs="Arial"/>
        </w:rPr>
        <w:t>, 2023</w:t>
      </w:r>
      <w:r w:rsidR="00FB0025" w:rsidRPr="00FB0025">
        <w:rPr>
          <w:rFonts w:ascii="Arial" w:hAnsi="Arial" w:cs="Arial"/>
        </w:rPr>
        <w:t xml:space="preserve"> – </w:t>
      </w:r>
      <w:r w:rsidR="009E40DC" w:rsidRPr="00603D09">
        <w:rPr>
          <w:rFonts w:ascii="Arial" w:hAnsi="Arial" w:cs="Arial"/>
        </w:rPr>
        <w:t>COMMERCE CITY, CO</w:t>
      </w:r>
      <w:r w:rsidR="00FB0025" w:rsidRPr="00603D09">
        <w:rPr>
          <w:rFonts w:ascii="Arial" w:hAnsi="Arial" w:cs="Arial"/>
        </w:rPr>
        <w:t xml:space="preserve"> – Doka USA—</w:t>
      </w:r>
      <w:r w:rsidR="006A47FC" w:rsidRPr="00603D09">
        <w:rPr>
          <w:rFonts w:ascii="Arial" w:hAnsi="Arial" w:cs="Arial"/>
        </w:rPr>
        <w:t>the</w:t>
      </w:r>
      <w:r w:rsidR="00FB0025" w:rsidRPr="00603D09">
        <w:rPr>
          <w:rFonts w:ascii="Arial" w:hAnsi="Arial" w:cs="Arial"/>
        </w:rPr>
        <w:t xml:space="preserve"> leader in providing innovativ</w:t>
      </w:r>
      <w:r w:rsidR="009E40DC" w:rsidRPr="00603D09">
        <w:rPr>
          <w:rFonts w:ascii="Arial" w:hAnsi="Arial" w:cs="Arial"/>
        </w:rPr>
        <w:t xml:space="preserve">e formwork and safety solutions, is excited to announce </w:t>
      </w:r>
      <w:r w:rsidR="006A47FC" w:rsidRPr="00603D09">
        <w:rPr>
          <w:rFonts w:ascii="Arial" w:hAnsi="Arial" w:cs="Arial"/>
        </w:rPr>
        <w:t>they have moved the Mountain Region</w:t>
      </w:r>
      <w:r w:rsidR="009E40DC" w:rsidRPr="00603D09">
        <w:rPr>
          <w:rFonts w:ascii="Arial" w:hAnsi="Arial" w:cs="Arial"/>
        </w:rPr>
        <w:t xml:space="preserve"> </w:t>
      </w:r>
      <w:r w:rsidR="007D0B03" w:rsidRPr="00603D09">
        <w:rPr>
          <w:rFonts w:ascii="Arial" w:hAnsi="Arial" w:cs="Arial"/>
        </w:rPr>
        <w:t xml:space="preserve">branch </w:t>
      </w:r>
      <w:r w:rsidR="009E40DC" w:rsidRPr="00603D09">
        <w:rPr>
          <w:rFonts w:ascii="Arial" w:hAnsi="Arial" w:cs="Arial"/>
        </w:rPr>
        <w:t>office to a new</w:t>
      </w:r>
      <w:r w:rsidR="006A47FC" w:rsidRPr="00603D09">
        <w:rPr>
          <w:rFonts w:ascii="Arial" w:hAnsi="Arial" w:cs="Arial"/>
        </w:rPr>
        <w:t>, much larger and more</w:t>
      </w:r>
      <w:r w:rsidR="009E40DC" w:rsidRPr="00603D09">
        <w:rPr>
          <w:rFonts w:ascii="Arial" w:hAnsi="Arial" w:cs="Arial"/>
        </w:rPr>
        <w:t xml:space="preserve"> modern facility</w:t>
      </w:r>
      <w:r w:rsidR="00603D09" w:rsidRPr="00603D09">
        <w:rPr>
          <w:rFonts w:ascii="Arial" w:hAnsi="Arial" w:cs="Arial"/>
        </w:rPr>
        <w:t xml:space="preserve"> as of</w:t>
      </w:r>
      <w:r w:rsidR="009E40DC" w:rsidRPr="00603D09">
        <w:rPr>
          <w:rFonts w:ascii="Arial" w:hAnsi="Arial" w:cs="Arial"/>
        </w:rPr>
        <w:t xml:space="preserve"> May </w:t>
      </w:r>
      <w:r w:rsidR="009E40DC">
        <w:rPr>
          <w:rFonts w:ascii="Arial" w:hAnsi="Arial" w:cs="Arial"/>
        </w:rPr>
        <w:t>20</w:t>
      </w:r>
      <w:r w:rsidR="00580316">
        <w:rPr>
          <w:rFonts w:ascii="Arial" w:hAnsi="Arial" w:cs="Arial"/>
        </w:rPr>
        <w:t>,</w:t>
      </w:r>
      <w:r w:rsidR="009574B5">
        <w:rPr>
          <w:rFonts w:ascii="Arial" w:hAnsi="Arial" w:cs="Arial"/>
          <w:vertAlign w:val="superscript"/>
        </w:rPr>
        <w:t xml:space="preserve"> </w:t>
      </w:r>
      <w:r w:rsidR="009574B5">
        <w:rPr>
          <w:rFonts w:ascii="Arial" w:hAnsi="Arial" w:cs="Arial"/>
        </w:rPr>
        <w:t>2023</w:t>
      </w:r>
      <w:r w:rsidR="009E40DC">
        <w:rPr>
          <w:rFonts w:ascii="Arial" w:hAnsi="Arial" w:cs="Arial"/>
        </w:rPr>
        <w:t xml:space="preserve">. </w:t>
      </w:r>
      <w:r w:rsidR="009E40DC" w:rsidRPr="009E40DC">
        <w:rPr>
          <w:rFonts w:ascii="Arial" w:hAnsi="Arial" w:cs="Arial"/>
        </w:rPr>
        <w:t xml:space="preserve">The move is driven by </w:t>
      </w:r>
      <w:r w:rsidR="009574B5">
        <w:rPr>
          <w:rFonts w:ascii="Arial" w:hAnsi="Arial" w:cs="Arial"/>
        </w:rPr>
        <w:t>Doka</w:t>
      </w:r>
      <w:r w:rsidR="009E40DC" w:rsidRPr="009E40DC">
        <w:rPr>
          <w:rFonts w:ascii="Arial" w:hAnsi="Arial" w:cs="Arial"/>
        </w:rPr>
        <w:t xml:space="preserve">'s </w:t>
      </w:r>
      <w:r w:rsidR="00603D09">
        <w:rPr>
          <w:rFonts w:ascii="Arial" w:hAnsi="Arial" w:cs="Arial"/>
        </w:rPr>
        <w:t>success in this region and desire to</w:t>
      </w:r>
      <w:r w:rsidR="009E40DC" w:rsidRPr="009E40DC">
        <w:rPr>
          <w:rFonts w:ascii="Arial" w:hAnsi="Arial" w:cs="Arial"/>
        </w:rPr>
        <w:t xml:space="preserve"> grow </w:t>
      </w:r>
      <w:r w:rsidR="00603D09">
        <w:rPr>
          <w:rFonts w:ascii="Arial" w:hAnsi="Arial" w:cs="Arial"/>
        </w:rPr>
        <w:t>our presence and</w:t>
      </w:r>
      <w:r w:rsidR="009E40DC" w:rsidRPr="009E40DC">
        <w:rPr>
          <w:rFonts w:ascii="Arial" w:hAnsi="Arial" w:cs="Arial"/>
        </w:rPr>
        <w:t xml:space="preserve"> </w:t>
      </w:r>
      <w:r w:rsidR="00603D09">
        <w:rPr>
          <w:rFonts w:ascii="Arial" w:hAnsi="Arial" w:cs="Arial"/>
        </w:rPr>
        <w:t>provide the highest level of service to</w:t>
      </w:r>
      <w:r w:rsidR="009E40DC" w:rsidRPr="009E40DC">
        <w:rPr>
          <w:rFonts w:ascii="Arial" w:hAnsi="Arial" w:cs="Arial"/>
        </w:rPr>
        <w:t xml:space="preserve"> our valued customers.</w:t>
      </w:r>
      <w:r w:rsidR="003F6D6C">
        <w:rPr>
          <w:rFonts w:ascii="Arial" w:hAnsi="Arial" w:cs="Arial"/>
        </w:rPr>
        <w:t xml:space="preserve"> </w:t>
      </w:r>
    </w:p>
    <w:p w14:paraId="6C4DC921" w14:textId="77777777" w:rsidR="00603D09" w:rsidRPr="009E40DC" w:rsidRDefault="00603D09" w:rsidP="009E40DC">
      <w:pPr>
        <w:rPr>
          <w:rFonts w:ascii="Arial" w:hAnsi="Arial" w:cs="Arial"/>
        </w:rPr>
      </w:pPr>
    </w:p>
    <w:p w14:paraId="75DF2FE6" w14:textId="2538B829" w:rsidR="003F6D6C" w:rsidRDefault="00F11C7D" w:rsidP="003F6D6C">
      <w:pPr>
        <w:rPr>
          <w:rFonts w:ascii="Arial" w:hAnsi="Arial" w:cs="Arial"/>
        </w:rPr>
      </w:pPr>
      <w:r w:rsidRPr="00F11C7D">
        <w:rPr>
          <w:rFonts w:ascii="Arial" w:hAnsi="Arial" w:cs="Arial"/>
        </w:rPr>
        <w:t xml:space="preserve">The new </w:t>
      </w:r>
      <w:r>
        <w:rPr>
          <w:rFonts w:ascii="Arial" w:hAnsi="Arial" w:cs="Arial"/>
        </w:rPr>
        <w:t>facility</w:t>
      </w:r>
      <w:r w:rsidRPr="00F11C7D">
        <w:rPr>
          <w:rFonts w:ascii="Arial" w:hAnsi="Arial" w:cs="Arial"/>
        </w:rPr>
        <w:t xml:space="preserve">, located at 8780 East 93rd Place, Commerce City, CO 80640, boasts </w:t>
      </w:r>
      <w:r w:rsidR="00603D09">
        <w:rPr>
          <w:rFonts w:ascii="Arial" w:hAnsi="Arial" w:cs="Arial"/>
        </w:rPr>
        <w:t xml:space="preserve">a </w:t>
      </w:r>
      <w:r w:rsidRPr="00F11C7D">
        <w:rPr>
          <w:rFonts w:ascii="Arial" w:hAnsi="Arial" w:cs="Arial"/>
        </w:rPr>
        <w:t xml:space="preserve">state-of-the-art </w:t>
      </w:r>
      <w:r w:rsidR="00603D09">
        <w:rPr>
          <w:rFonts w:ascii="Arial" w:hAnsi="Arial" w:cs="Arial"/>
        </w:rPr>
        <w:t>warehouse facility</w:t>
      </w:r>
      <w:r w:rsidR="00C6420D">
        <w:rPr>
          <w:rFonts w:ascii="Arial" w:hAnsi="Arial" w:cs="Arial"/>
        </w:rPr>
        <w:t>, 3,000</w:t>
      </w:r>
      <w:r w:rsidR="00580316">
        <w:rPr>
          <w:rFonts w:ascii="Arial" w:hAnsi="Arial" w:cs="Arial"/>
        </w:rPr>
        <w:t xml:space="preserve"> </w:t>
      </w:r>
      <w:r w:rsidR="00C6420D">
        <w:rPr>
          <w:rFonts w:ascii="Arial" w:hAnsi="Arial" w:cs="Arial"/>
        </w:rPr>
        <w:t>s</w:t>
      </w:r>
      <w:r w:rsidR="00580316">
        <w:rPr>
          <w:rFonts w:ascii="Arial" w:hAnsi="Arial" w:cs="Arial"/>
        </w:rPr>
        <w:t xml:space="preserve">quare </w:t>
      </w:r>
      <w:r w:rsidR="00C6420D">
        <w:rPr>
          <w:rFonts w:ascii="Arial" w:hAnsi="Arial" w:cs="Arial"/>
        </w:rPr>
        <w:t>f</w:t>
      </w:r>
      <w:r w:rsidR="00580316">
        <w:rPr>
          <w:rFonts w:ascii="Arial" w:hAnsi="Arial" w:cs="Arial"/>
        </w:rPr>
        <w:t>eet</w:t>
      </w:r>
      <w:r w:rsidR="00C6420D">
        <w:rPr>
          <w:rFonts w:ascii="Arial" w:hAnsi="Arial" w:cs="Arial"/>
        </w:rPr>
        <w:t xml:space="preserve"> of office space and</w:t>
      </w:r>
      <w:r w:rsidRPr="00F11C7D">
        <w:rPr>
          <w:rFonts w:ascii="Arial" w:hAnsi="Arial" w:cs="Arial"/>
        </w:rPr>
        <w:t xml:space="preserve"> a spacious</w:t>
      </w:r>
      <w:r w:rsidR="00C6420D">
        <w:rPr>
          <w:rFonts w:ascii="Arial" w:hAnsi="Arial" w:cs="Arial"/>
        </w:rPr>
        <w:t xml:space="preserve"> laydown</w:t>
      </w:r>
      <w:r w:rsidR="00603D09">
        <w:rPr>
          <w:rFonts w:ascii="Arial" w:hAnsi="Arial" w:cs="Arial"/>
        </w:rPr>
        <w:t xml:space="preserve"> yard</w:t>
      </w:r>
      <w:r w:rsidRPr="00F11C7D">
        <w:rPr>
          <w:rFonts w:ascii="Arial" w:hAnsi="Arial" w:cs="Arial"/>
        </w:rPr>
        <w:t xml:space="preserve"> covering</w:t>
      </w:r>
      <w:r w:rsidR="00603D09">
        <w:rPr>
          <w:rFonts w:ascii="Arial" w:hAnsi="Arial" w:cs="Arial"/>
        </w:rPr>
        <w:t xml:space="preserve"> more than</w:t>
      </w:r>
      <w:r w:rsidRPr="00F11C7D">
        <w:rPr>
          <w:rFonts w:ascii="Arial" w:hAnsi="Arial" w:cs="Arial"/>
        </w:rPr>
        <w:t xml:space="preserve"> 11 acres</w:t>
      </w:r>
      <w:r w:rsidR="008619BD">
        <w:rPr>
          <w:rFonts w:ascii="Arial" w:hAnsi="Arial" w:cs="Arial"/>
        </w:rPr>
        <w:t xml:space="preserve">. </w:t>
      </w:r>
      <w:r w:rsidR="003F6D6C">
        <w:rPr>
          <w:rFonts w:ascii="Arial" w:hAnsi="Arial" w:cs="Arial"/>
        </w:rPr>
        <w:t xml:space="preserve">Having </w:t>
      </w:r>
      <w:r w:rsidR="003F6D6C" w:rsidRPr="008619BD">
        <w:rPr>
          <w:rFonts w:ascii="Arial" w:hAnsi="Arial" w:cs="Arial"/>
        </w:rPr>
        <w:t xml:space="preserve">Commerce City </w:t>
      </w:r>
      <w:r w:rsidR="003F6D6C">
        <w:rPr>
          <w:rFonts w:ascii="Arial" w:hAnsi="Arial" w:cs="Arial"/>
        </w:rPr>
        <w:t>as a partner and cooperating with them m</w:t>
      </w:r>
      <w:r w:rsidR="003F6D6C" w:rsidRPr="008619BD">
        <w:rPr>
          <w:rFonts w:ascii="Arial" w:hAnsi="Arial" w:cs="Arial"/>
        </w:rPr>
        <w:t>ade our move much easier.</w:t>
      </w:r>
      <w:r w:rsidR="00BF31D5">
        <w:rPr>
          <w:rFonts w:ascii="Arial" w:hAnsi="Arial" w:cs="Arial"/>
        </w:rPr>
        <w:t xml:space="preserve"> </w:t>
      </w:r>
      <w:r w:rsidR="00BF31D5" w:rsidRPr="00BF31D5">
        <w:rPr>
          <w:rFonts w:ascii="Arial" w:hAnsi="Arial" w:cs="Arial"/>
        </w:rPr>
        <w:t xml:space="preserve">Moving to a new location is a significant step in our journey. It showcases our dedication to delivering top-notch service to our clients and cultivating a secure and efficient workplace for our </w:t>
      </w:r>
      <w:r w:rsidR="00BF31D5">
        <w:rPr>
          <w:rFonts w:ascii="Arial" w:hAnsi="Arial" w:cs="Arial"/>
        </w:rPr>
        <w:t>employees</w:t>
      </w:r>
      <w:r w:rsidR="00BF31D5" w:rsidRPr="00BF31D5">
        <w:rPr>
          <w:rFonts w:ascii="Arial" w:hAnsi="Arial" w:cs="Arial"/>
        </w:rPr>
        <w:t>.</w:t>
      </w:r>
    </w:p>
    <w:p w14:paraId="4D048047" w14:textId="77777777" w:rsidR="00BF31D5" w:rsidRDefault="00BF31D5" w:rsidP="009E40DC">
      <w:pPr>
        <w:rPr>
          <w:rFonts w:ascii="Arial" w:hAnsi="Arial" w:cs="Arial"/>
        </w:rPr>
      </w:pPr>
    </w:p>
    <w:p w14:paraId="08B462AF" w14:textId="26C62AF1" w:rsidR="00FA01D7" w:rsidRDefault="002B65D1" w:rsidP="00885C52">
      <w:pPr>
        <w:rPr>
          <w:rFonts w:ascii="Arial" w:hAnsi="Arial" w:cs="Arial"/>
        </w:rPr>
      </w:pPr>
      <w:r w:rsidRPr="002B65D1">
        <w:rPr>
          <w:rFonts w:ascii="Arial" w:hAnsi="Arial" w:cs="Arial"/>
        </w:rPr>
        <w:t xml:space="preserve">The relocation will not only enhance our internal operations but also result in improved convenience for our customers. The new location is in a well-developed industrial neighborhood that provides easy access to major interstates and trucking routes. </w:t>
      </w:r>
      <w:r w:rsidR="00FA01D7" w:rsidRPr="002B65D1">
        <w:rPr>
          <w:rFonts w:ascii="Arial" w:hAnsi="Arial" w:cs="Arial"/>
        </w:rPr>
        <w:t xml:space="preserve">Additionally, ample parking is available, ensuring that customers have a smooth </w:t>
      </w:r>
      <w:r w:rsidR="00FA01D7">
        <w:rPr>
          <w:rFonts w:ascii="Arial" w:hAnsi="Arial" w:cs="Arial"/>
        </w:rPr>
        <w:t xml:space="preserve">and safe </w:t>
      </w:r>
      <w:r w:rsidR="00FA01D7" w:rsidRPr="002B65D1">
        <w:rPr>
          <w:rFonts w:ascii="Arial" w:hAnsi="Arial" w:cs="Arial"/>
        </w:rPr>
        <w:t>experience when visiting us.</w:t>
      </w:r>
      <w:r w:rsidR="00077D81">
        <w:rPr>
          <w:rFonts w:ascii="Arial" w:hAnsi="Arial" w:cs="Arial"/>
        </w:rPr>
        <w:t xml:space="preserve"> </w:t>
      </w:r>
      <w:r w:rsidR="00580316">
        <w:rPr>
          <w:rFonts w:ascii="Arial" w:hAnsi="Arial" w:cs="Arial"/>
        </w:rPr>
        <w:br/>
      </w:r>
      <w:r w:rsidR="00580316">
        <w:rPr>
          <w:rFonts w:ascii="Arial" w:hAnsi="Arial" w:cs="Arial"/>
        </w:rPr>
        <w:br/>
      </w:r>
      <w:r w:rsidR="00885C52">
        <w:rPr>
          <w:rFonts w:ascii="Arial" w:hAnsi="Arial" w:cs="Arial"/>
        </w:rPr>
        <w:t>“</w:t>
      </w:r>
      <w:r w:rsidR="00885C52" w:rsidRPr="00885C52">
        <w:rPr>
          <w:rFonts w:ascii="Arial" w:hAnsi="Arial" w:cs="Arial"/>
        </w:rPr>
        <w:t>Collaborating with the Economic De</w:t>
      </w:r>
      <w:r w:rsidR="00885C52">
        <w:rPr>
          <w:rFonts w:ascii="Arial" w:hAnsi="Arial" w:cs="Arial"/>
        </w:rPr>
        <w:t xml:space="preserve">velopment Division and Commerce City </w:t>
      </w:r>
      <w:r w:rsidR="00885C52" w:rsidRPr="00885C52">
        <w:rPr>
          <w:rFonts w:ascii="Arial" w:hAnsi="Arial" w:cs="Arial"/>
        </w:rPr>
        <w:t>to establish operational procedures for our facility has been a seamless and enjoyable experience. It reinforces our enthusiasm for being part of the Commerce City community, and we are excited to continue our active involvement an</w:t>
      </w:r>
      <w:r w:rsidR="00885C52">
        <w:rPr>
          <w:rFonts w:ascii="Arial" w:hAnsi="Arial" w:cs="Arial"/>
        </w:rPr>
        <w:t xml:space="preserve">d partnership for years to come,” said Louis Goldberg, </w:t>
      </w:r>
      <w:r w:rsidR="00077D81" w:rsidRPr="00077D81">
        <w:rPr>
          <w:rFonts w:ascii="Arial" w:hAnsi="Arial" w:cs="Arial"/>
        </w:rPr>
        <w:t>Senior Facilities and Property Project Manager</w:t>
      </w:r>
      <w:r w:rsidR="00077D81">
        <w:rPr>
          <w:rFonts w:ascii="Arial" w:hAnsi="Arial" w:cs="Arial"/>
        </w:rPr>
        <w:t xml:space="preserve"> at Doka USA.</w:t>
      </w:r>
    </w:p>
    <w:p w14:paraId="7CB1E015" w14:textId="6CDD1165" w:rsidR="00603D09" w:rsidRDefault="00B234A4" w:rsidP="009E40DC">
      <w:pPr>
        <w:rPr>
          <w:rFonts w:ascii="Arial" w:hAnsi="Arial" w:cs="Arial"/>
        </w:rPr>
      </w:pPr>
      <w:r>
        <w:rPr>
          <w:rFonts w:ascii="Arial" w:hAnsi="Arial" w:cs="Arial"/>
        </w:rPr>
        <w:t>“</w:t>
      </w:r>
      <w:r w:rsidRPr="00B234A4">
        <w:rPr>
          <w:rFonts w:ascii="Arial" w:hAnsi="Arial" w:cs="Arial"/>
        </w:rPr>
        <w:t>Doka USA is committed to continuing our investments in the Western states to better serve our customers and their projects.  The relocation to Commerce City, CO provides a larger, more modern facility that will increase our product availability, overall productivity and safety.  This location and others to come, are part of our strategy to enhance work environment for our Doka team members.  This move further enables Doka USA to deliver high quality, innovative and intuitive formwork, shoring and scaffolding system solutions supported by superior engineering and application expertise</w:t>
      </w:r>
      <w:r>
        <w:rPr>
          <w:rFonts w:ascii="Arial" w:hAnsi="Arial" w:cs="Arial"/>
        </w:rPr>
        <w:t>,” said Michael Kennedy, CEO</w:t>
      </w:r>
      <w:r w:rsidRPr="00B234A4">
        <w:rPr>
          <w:rFonts w:ascii="Arial" w:hAnsi="Arial" w:cs="Arial"/>
        </w:rPr>
        <w:t xml:space="preserve"> at Doka USA.</w:t>
      </w:r>
    </w:p>
    <w:p w14:paraId="72698C80" w14:textId="563FF9B1" w:rsidR="00B234A4" w:rsidRDefault="00B234A4" w:rsidP="009E40DC">
      <w:pPr>
        <w:rPr>
          <w:rFonts w:ascii="Arial" w:hAnsi="Arial" w:cs="Arial"/>
        </w:rPr>
      </w:pPr>
    </w:p>
    <w:p w14:paraId="33B39116" w14:textId="38DE9BDC" w:rsidR="009574B5" w:rsidRPr="009E40DC" w:rsidRDefault="00B234A4" w:rsidP="009E40DC">
      <w:pPr>
        <w:rPr>
          <w:rFonts w:ascii="Arial" w:hAnsi="Arial" w:cs="Arial"/>
        </w:rPr>
      </w:pPr>
      <w:r w:rsidRPr="00B234A4">
        <w:rPr>
          <w:rFonts w:ascii="Arial" w:hAnsi="Arial" w:cs="Arial"/>
        </w:rPr>
        <w:t>The new office is planning future investments such as EV charging stations, solar-related power, and environmentally friendly practices. Doka USA remains dedicated to reducing our carbon footprint and contributing positively to the communities we serve.</w:t>
      </w:r>
    </w:p>
    <w:p w14:paraId="1925DA5A" w14:textId="77777777" w:rsidR="009E40DC" w:rsidRPr="009E40DC" w:rsidRDefault="009E40DC" w:rsidP="009E40DC">
      <w:pPr>
        <w:rPr>
          <w:rFonts w:ascii="Arial" w:hAnsi="Arial" w:cs="Arial"/>
        </w:rPr>
      </w:pPr>
    </w:p>
    <w:p w14:paraId="5C365E80" w14:textId="6DC949E8" w:rsidR="009E40DC" w:rsidRDefault="00580316" w:rsidP="009E40DC">
      <w:pPr>
        <w:rPr>
          <w:rFonts w:ascii="Arial" w:hAnsi="Arial" w:cs="Arial"/>
        </w:rPr>
      </w:pPr>
      <w:r>
        <w:rPr>
          <w:rFonts w:ascii="Arial" w:hAnsi="Arial" w:cs="Arial"/>
        </w:rPr>
        <w:lastRenderedPageBreak/>
        <w:t xml:space="preserve">As of </w:t>
      </w:r>
      <w:r w:rsidR="009574B5">
        <w:rPr>
          <w:rFonts w:ascii="Arial" w:hAnsi="Arial" w:cs="Arial"/>
        </w:rPr>
        <w:t>May 20</w:t>
      </w:r>
      <w:r>
        <w:rPr>
          <w:rFonts w:ascii="Arial" w:hAnsi="Arial" w:cs="Arial"/>
        </w:rPr>
        <w:t>,</w:t>
      </w:r>
      <w:r w:rsidR="009574B5">
        <w:rPr>
          <w:rFonts w:ascii="Arial" w:hAnsi="Arial" w:cs="Arial"/>
        </w:rPr>
        <w:t xml:space="preserve"> 2023</w:t>
      </w:r>
      <w:r w:rsidR="009E40DC" w:rsidRPr="009E40DC">
        <w:rPr>
          <w:rFonts w:ascii="Arial" w:hAnsi="Arial" w:cs="Arial"/>
        </w:rPr>
        <w:t>, all communications, including phone and email contacts, should be directed to the new address. There will be no changes to our existing phone numbers or email addresses, ensuring a smooth transition for our customers and partners.</w:t>
      </w:r>
    </w:p>
    <w:p w14:paraId="5E253015" w14:textId="53B2778F" w:rsidR="0035001A" w:rsidRDefault="0035001A" w:rsidP="009E40DC">
      <w:pPr>
        <w:rPr>
          <w:rFonts w:ascii="Arial" w:hAnsi="Arial" w:cs="Arial"/>
        </w:rPr>
      </w:pPr>
    </w:p>
    <w:p w14:paraId="0B7078BA" w14:textId="77777777" w:rsidR="0035001A" w:rsidRPr="0035001A" w:rsidRDefault="0035001A" w:rsidP="0035001A">
      <w:pPr>
        <w:rPr>
          <w:rFonts w:ascii="Arial" w:hAnsi="Arial" w:cs="Arial"/>
          <w:b/>
        </w:rPr>
      </w:pPr>
      <w:r w:rsidRPr="0035001A">
        <w:rPr>
          <w:rFonts w:ascii="Arial" w:hAnsi="Arial" w:cs="Arial"/>
          <w:b/>
        </w:rPr>
        <w:t>Images</w:t>
      </w:r>
    </w:p>
    <w:p w14:paraId="2CD429FF" w14:textId="0DA35915" w:rsidR="009E40DC" w:rsidRDefault="0035001A" w:rsidP="0035001A">
      <w:pPr>
        <w:rPr>
          <w:rFonts w:ascii="Arial" w:hAnsi="Arial" w:cs="Arial"/>
        </w:rPr>
      </w:pPr>
      <w:r w:rsidRPr="0035001A">
        <w:rPr>
          <w:rFonts w:ascii="Arial" w:hAnsi="Arial" w:cs="Arial"/>
        </w:rPr>
        <w:t>Please include photo credit when publishing.</w:t>
      </w:r>
    </w:p>
    <w:p w14:paraId="4E9D32E6" w14:textId="47021399" w:rsidR="0035001A" w:rsidRDefault="0035001A" w:rsidP="0035001A">
      <w:pPr>
        <w:rPr>
          <w:rFonts w:ascii="Arial" w:hAnsi="Arial" w:cs="Arial"/>
        </w:rPr>
      </w:pPr>
    </w:p>
    <w:p w14:paraId="19072814" w14:textId="74BD5F5D" w:rsidR="0035001A" w:rsidRDefault="0080037D" w:rsidP="0035001A">
      <w:pPr>
        <w:rPr>
          <w:rFonts w:ascii="Arial" w:hAnsi="Arial" w:cs="Arial"/>
        </w:rPr>
      </w:pPr>
      <w:r>
        <w:rPr>
          <w:rFonts w:ascii="Arial" w:hAnsi="Arial" w:cs="Arial"/>
          <w:noProof/>
        </w:rPr>
        <w:drawing>
          <wp:inline distT="0" distB="0" distL="0" distR="0" wp14:anchorId="7132232B" wp14:editId="3BB5E1AE">
            <wp:extent cx="2533650" cy="181009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ka Mountain Regi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50629" cy="1822228"/>
                    </a:xfrm>
                    <a:prstGeom prst="rect">
                      <a:avLst/>
                    </a:prstGeom>
                  </pic:spPr>
                </pic:pic>
              </a:graphicData>
            </a:graphic>
          </wp:inline>
        </w:drawing>
      </w:r>
      <w:r w:rsidRPr="0080037D">
        <w:t xml:space="preserve"> </w:t>
      </w:r>
      <w:r w:rsidRPr="0080037D">
        <w:rPr>
          <w:rFonts w:ascii="Arial" w:hAnsi="Arial" w:cs="Arial"/>
        </w:rPr>
        <w:t>Doka Mountain Region.jpg</w:t>
      </w:r>
    </w:p>
    <w:p w14:paraId="2000571E" w14:textId="15EE0102" w:rsidR="0080037D" w:rsidRDefault="0080037D" w:rsidP="0035001A">
      <w:pPr>
        <w:rPr>
          <w:rFonts w:ascii="Arial" w:hAnsi="Arial" w:cs="Arial"/>
        </w:rPr>
      </w:pPr>
    </w:p>
    <w:p w14:paraId="66A9552F" w14:textId="17A65D3C" w:rsidR="0080037D" w:rsidRDefault="0080037D" w:rsidP="0035001A">
      <w:pPr>
        <w:rPr>
          <w:rFonts w:ascii="Arial" w:hAnsi="Arial" w:cs="Arial"/>
        </w:rPr>
      </w:pPr>
      <w:r>
        <w:rPr>
          <w:rFonts w:ascii="Arial" w:hAnsi="Arial" w:cs="Arial"/>
          <w:noProof/>
        </w:rPr>
        <w:drawing>
          <wp:inline distT="0" distB="0" distL="0" distR="0" wp14:anchorId="094327EC" wp14:editId="2EB4D183">
            <wp:extent cx="2571750" cy="18370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ka Mountain Region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77052" cy="1840830"/>
                    </a:xfrm>
                    <a:prstGeom prst="rect">
                      <a:avLst/>
                    </a:prstGeom>
                  </pic:spPr>
                </pic:pic>
              </a:graphicData>
            </a:graphic>
          </wp:inline>
        </w:drawing>
      </w:r>
      <w:r w:rsidRPr="0080037D">
        <w:t xml:space="preserve"> </w:t>
      </w:r>
      <w:r w:rsidRPr="0080037D">
        <w:rPr>
          <w:rFonts w:ascii="Arial" w:hAnsi="Arial" w:cs="Arial"/>
        </w:rPr>
        <w:t>Doka Mountain Region</w:t>
      </w:r>
      <w:r>
        <w:rPr>
          <w:rFonts w:ascii="Arial" w:hAnsi="Arial" w:cs="Arial"/>
        </w:rPr>
        <w:t>2</w:t>
      </w:r>
      <w:r w:rsidRPr="0080037D">
        <w:rPr>
          <w:rFonts w:ascii="Arial" w:hAnsi="Arial" w:cs="Arial"/>
        </w:rPr>
        <w:t>.jpg</w:t>
      </w:r>
    </w:p>
    <w:p w14:paraId="0D4C873B" w14:textId="77777777" w:rsidR="0035001A" w:rsidRPr="009E40DC" w:rsidRDefault="0035001A" w:rsidP="0035001A">
      <w:pPr>
        <w:rPr>
          <w:rFonts w:ascii="Arial" w:hAnsi="Arial" w:cs="Arial"/>
        </w:rPr>
      </w:pPr>
    </w:p>
    <w:p w14:paraId="207EF15D" w14:textId="77777777" w:rsidR="009E4931" w:rsidRPr="009E4931" w:rsidRDefault="009E4931" w:rsidP="009E4931">
      <w:pPr>
        <w:rPr>
          <w:rFonts w:ascii="Arial" w:hAnsi="Arial" w:cs="Arial"/>
          <w:b/>
        </w:rPr>
      </w:pPr>
      <w:r w:rsidRPr="009E4931">
        <w:rPr>
          <w:rFonts w:ascii="Arial" w:hAnsi="Arial" w:cs="Arial"/>
          <w:b/>
        </w:rPr>
        <w:t>About Doka</w:t>
      </w:r>
    </w:p>
    <w:p w14:paraId="4834366F" w14:textId="6BEA1B92" w:rsidR="009E4931" w:rsidRDefault="009E4931" w:rsidP="009E4931">
      <w:pPr>
        <w:rPr>
          <w:rFonts w:ascii="Arial" w:hAnsi="Arial" w:cs="Arial"/>
        </w:rPr>
      </w:pPr>
      <w:r w:rsidRPr="009E4931">
        <w:rPr>
          <w:rFonts w:ascii="Arial" w:hAnsi="Arial" w:cs="Arial"/>
        </w:rPr>
        <w:t xml:space="preserve">Doka is a world leader in providing innovative formwork and safety solutions in all areas of construction. The company is also a global supplier of well-thought-out scaffolding solutions for a varied spectrum of applications. With </w:t>
      </w:r>
      <w:r w:rsidR="00EC5B0A">
        <w:rPr>
          <w:rFonts w:ascii="Arial" w:hAnsi="Arial" w:cs="Arial"/>
        </w:rPr>
        <w:t xml:space="preserve">178 </w:t>
      </w:r>
      <w:r w:rsidRPr="009E4931">
        <w:rPr>
          <w:rFonts w:ascii="Arial" w:hAnsi="Arial" w:cs="Arial"/>
        </w:rPr>
        <w:t xml:space="preserve"> sales and logistics facilities in over </w:t>
      </w:r>
      <w:r w:rsidR="004F0C79">
        <w:rPr>
          <w:rFonts w:ascii="Arial" w:hAnsi="Arial" w:cs="Arial"/>
        </w:rPr>
        <w:t>6</w:t>
      </w:r>
      <w:r w:rsidRPr="009E4931">
        <w:rPr>
          <w:rFonts w:ascii="Arial" w:hAnsi="Arial" w:cs="Arial"/>
        </w:rPr>
        <w:t xml:space="preserve">0 countries, Doka has a high-performing distribution network with customer and engineering services, technical and field support on the spot, and fully stocked equipment yards to ensure fast availability of equipment – no matter how big and complex the project. Doka USA has 10 branch </w:t>
      </w:r>
      <w:r w:rsidRPr="009E4931">
        <w:rPr>
          <w:rFonts w:ascii="Arial" w:hAnsi="Arial" w:cs="Arial"/>
        </w:rPr>
        <w:lastRenderedPageBreak/>
        <w:t>locations situated near all major cities in the United States. Doka employs 7,</w:t>
      </w:r>
      <w:r w:rsidR="00EC5B0A">
        <w:rPr>
          <w:rFonts w:ascii="Arial" w:hAnsi="Arial" w:cs="Arial"/>
        </w:rPr>
        <w:t>0</w:t>
      </w:r>
      <w:r w:rsidRPr="009E4931">
        <w:rPr>
          <w:rFonts w:ascii="Arial" w:hAnsi="Arial" w:cs="Arial"/>
        </w:rPr>
        <w:t xml:space="preserve">00 people worldwide and is a company of the Umdasch Group, which </w:t>
      </w:r>
      <w:r w:rsidRPr="00B234A4">
        <w:rPr>
          <w:rFonts w:ascii="Arial" w:hAnsi="Arial" w:cs="Arial"/>
        </w:rPr>
        <w:t>stands</w:t>
      </w:r>
      <w:r w:rsidRPr="009E4931">
        <w:rPr>
          <w:rFonts w:ascii="Arial" w:hAnsi="Arial" w:cs="Arial"/>
        </w:rPr>
        <w:t xml:space="preserve"> for reliability, experience, and trustworthiness for more than 150 years. </w:t>
      </w:r>
    </w:p>
    <w:p w14:paraId="00F0EF8B" w14:textId="77777777" w:rsidR="009E40DC" w:rsidRPr="009E40DC" w:rsidRDefault="009E40DC" w:rsidP="009E40DC">
      <w:pPr>
        <w:rPr>
          <w:rFonts w:ascii="Arial" w:hAnsi="Arial" w:cs="Arial"/>
        </w:rPr>
      </w:pPr>
    </w:p>
    <w:p w14:paraId="6A454D41" w14:textId="7EA76E8F" w:rsidR="00134F12" w:rsidRDefault="009E40DC" w:rsidP="006C7615">
      <w:r w:rsidRPr="00BF31D5">
        <w:rPr>
          <w:rFonts w:ascii="Arial" w:hAnsi="Arial" w:cs="Arial"/>
        </w:rPr>
        <w:t xml:space="preserve">For more information, please visit our website at </w:t>
      </w:r>
      <w:r w:rsidR="009E4931" w:rsidRPr="00BF31D5">
        <w:rPr>
          <w:rFonts w:ascii="Arial" w:hAnsi="Arial" w:cs="Arial"/>
        </w:rPr>
        <w:t>www.doka.com</w:t>
      </w:r>
    </w:p>
    <w:sectPr w:rsidR="00134F1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394D8" w14:textId="77777777" w:rsidR="00FD30FD" w:rsidRDefault="00FD30FD" w:rsidP="00E2283A">
      <w:pPr>
        <w:spacing w:after="0" w:line="240" w:lineRule="auto"/>
      </w:pPr>
      <w:r>
        <w:separator/>
      </w:r>
    </w:p>
  </w:endnote>
  <w:endnote w:type="continuationSeparator" w:id="0">
    <w:p w14:paraId="1086DB5C" w14:textId="77777777" w:rsidR="00FD30FD" w:rsidRDefault="00FD30FD" w:rsidP="00E22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D16AF" w14:textId="77777777" w:rsidR="00FD30FD" w:rsidRDefault="00FD30FD" w:rsidP="00E2283A">
      <w:pPr>
        <w:spacing w:after="0" w:line="240" w:lineRule="auto"/>
      </w:pPr>
      <w:r>
        <w:separator/>
      </w:r>
    </w:p>
  </w:footnote>
  <w:footnote w:type="continuationSeparator" w:id="0">
    <w:p w14:paraId="51EB3E68" w14:textId="77777777" w:rsidR="00FD30FD" w:rsidRDefault="00FD30FD" w:rsidP="00E22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190BC" w14:textId="67777D92" w:rsidR="00E2283A" w:rsidRDefault="00E2283A">
    <w:pPr>
      <w:pStyle w:val="Kopfzeile"/>
    </w:pPr>
    <w:r>
      <w:rPr>
        <w:noProof/>
      </w:rPr>
      <w:drawing>
        <wp:inline distT="0" distB="0" distL="0" distR="0" wp14:anchorId="258ABCA8" wp14:editId="75C1FEF0">
          <wp:extent cx="1803400" cy="709414"/>
          <wp:effectExtent l="0" t="0" r="635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14435" cy="713755"/>
                  </a:xfrm>
                  <a:prstGeom prst="rect">
                    <a:avLst/>
                  </a:prstGeom>
                </pic:spPr>
              </pic:pic>
            </a:graphicData>
          </a:graphic>
        </wp:inline>
      </w:drawing>
    </w:r>
  </w:p>
  <w:p w14:paraId="6E193628" w14:textId="583FA0DA" w:rsidR="00E2283A" w:rsidRDefault="00E2283A">
    <w:pPr>
      <w:pStyle w:val="Kopfzeile"/>
    </w:pPr>
  </w:p>
  <w:p w14:paraId="1C0AC302" w14:textId="77777777" w:rsidR="00E2283A" w:rsidRDefault="00E2283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9E9"/>
    <w:rsid w:val="00077D81"/>
    <w:rsid w:val="000B0D8B"/>
    <w:rsid w:val="00134F12"/>
    <w:rsid w:val="00194BAF"/>
    <w:rsid w:val="001C02B9"/>
    <w:rsid w:val="002B65D1"/>
    <w:rsid w:val="0035001A"/>
    <w:rsid w:val="00360A3C"/>
    <w:rsid w:val="003F6D6C"/>
    <w:rsid w:val="00425FB1"/>
    <w:rsid w:val="004C0F6E"/>
    <w:rsid w:val="004C2CB2"/>
    <w:rsid w:val="004F0C79"/>
    <w:rsid w:val="004F490D"/>
    <w:rsid w:val="00580316"/>
    <w:rsid w:val="00591DA8"/>
    <w:rsid w:val="005A3857"/>
    <w:rsid w:val="00603D09"/>
    <w:rsid w:val="00617693"/>
    <w:rsid w:val="0063477D"/>
    <w:rsid w:val="006A47FC"/>
    <w:rsid w:val="006A697F"/>
    <w:rsid w:val="006C7615"/>
    <w:rsid w:val="006E483F"/>
    <w:rsid w:val="00722D94"/>
    <w:rsid w:val="00723412"/>
    <w:rsid w:val="00760CBC"/>
    <w:rsid w:val="007C2E02"/>
    <w:rsid w:val="007D0B03"/>
    <w:rsid w:val="007F0A19"/>
    <w:rsid w:val="0080037D"/>
    <w:rsid w:val="0083208A"/>
    <w:rsid w:val="00840A02"/>
    <w:rsid w:val="008619BD"/>
    <w:rsid w:val="00882554"/>
    <w:rsid w:val="00885C52"/>
    <w:rsid w:val="00895451"/>
    <w:rsid w:val="0090444E"/>
    <w:rsid w:val="00907DBD"/>
    <w:rsid w:val="00952196"/>
    <w:rsid w:val="009574B5"/>
    <w:rsid w:val="00974679"/>
    <w:rsid w:val="009E40DC"/>
    <w:rsid w:val="009E4931"/>
    <w:rsid w:val="009E544B"/>
    <w:rsid w:val="00A705A6"/>
    <w:rsid w:val="00B234A4"/>
    <w:rsid w:val="00B2587A"/>
    <w:rsid w:val="00B87335"/>
    <w:rsid w:val="00BF31D5"/>
    <w:rsid w:val="00C10271"/>
    <w:rsid w:val="00C6420D"/>
    <w:rsid w:val="00CB38B7"/>
    <w:rsid w:val="00CF09DE"/>
    <w:rsid w:val="00D131AA"/>
    <w:rsid w:val="00E2283A"/>
    <w:rsid w:val="00EC5B0A"/>
    <w:rsid w:val="00F11C7D"/>
    <w:rsid w:val="00F276DB"/>
    <w:rsid w:val="00F302B8"/>
    <w:rsid w:val="00FA01D7"/>
    <w:rsid w:val="00FB0025"/>
    <w:rsid w:val="00FD30FD"/>
    <w:rsid w:val="00FE0BB8"/>
    <w:rsid w:val="00FF09E9"/>
    <w:rsid w:val="00FF5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ACF377"/>
  <w15:chartTrackingRefBased/>
  <w15:docId w15:val="{EF7FB9A0-F06C-46AB-A6D5-B9956A52B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B38B7"/>
    <w:rPr>
      <w:color w:val="0563C1" w:themeColor="hyperlink"/>
      <w:u w:val="single"/>
    </w:rPr>
  </w:style>
  <w:style w:type="character" w:customStyle="1" w:styleId="UnresolvedMention1">
    <w:name w:val="Unresolved Mention1"/>
    <w:basedOn w:val="Absatz-Standardschriftart"/>
    <w:uiPriority w:val="99"/>
    <w:semiHidden/>
    <w:unhideWhenUsed/>
    <w:rsid w:val="00CB38B7"/>
    <w:rPr>
      <w:color w:val="605E5C"/>
      <w:shd w:val="clear" w:color="auto" w:fill="E1DFDD"/>
    </w:rPr>
  </w:style>
  <w:style w:type="paragraph" w:styleId="Kopfzeile">
    <w:name w:val="header"/>
    <w:basedOn w:val="Standard"/>
    <w:link w:val="KopfzeileZchn"/>
    <w:uiPriority w:val="99"/>
    <w:unhideWhenUsed/>
    <w:rsid w:val="00E2283A"/>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2283A"/>
  </w:style>
  <w:style w:type="paragraph" w:styleId="Fuzeile">
    <w:name w:val="footer"/>
    <w:basedOn w:val="Standard"/>
    <w:link w:val="FuzeileZchn"/>
    <w:uiPriority w:val="99"/>
    <w:unhideWhenUsed/>
    <w:rsid w:val="00E2283A"/>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2283A"/>
  </w:style>
  <w:style w:type="paragraph" w:styleId="berarbeitung">
    <w:name w:val="Revision"/>
    <w:hidden/>
    <w:uiPriority w:val="99"/>
    <w:semiHidden/>
    <w:rsid w:val="007C2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28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62ce4a7-b7f0-48ae-a40d-c7fc1ec6b448" xsi:nil="true"/>
    <lcf76f155ced4ddcb4097134ff3c332f xmlns="5a91d9a4-17d1-42f5-bfee-0e33be4ab795">
      <Terms xmlns="http://schemas.microsoft.com/office/infopath/2007/PartnerControls"/>
    </lcf76f155ced4ddcb4097134ff3c332f>
    <Info xmlns="5a91d9a4-17d1-42f5-bfee-0e33be4ab79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0ECC88E586A4941B5050C4EF436EDF6" ma:contentTypeVersion="17" ma:contentTypeDescription="Create a new document." ma:contentTypeScope="" ma:versionID="541bf188306e8a2b104a3056e07d7d0c">
  <xsd:schema xmlns:xsd="http://www.w3.org/2001/XMLSchema" xmlns:xs="http://www.w3.org/2001/XMLSchema" xmlns:p="http://schemas.microsoft.com/office/2006/metadata/properties" xmlns:ns2="5a91d9a4-17d1-42f5-bfee-0e33be4ab795" xmlns:ns3="562ce4a7-b7f0-48ae-a40d-c7fc1ec6b448" targetNamespace="http://schemas.microsoft.com/office/2006/metadata/properties" ma:root="true" ma:fieldsID="2d0a6eba6bedd7f4e8937dd9a01fa7ad" ns2:_="" ns3:_="">
    <xsd:import namespace="5a91d9a4-17d1-42f5-bfee-0e33be4ab795"/>
    <xsd:import namespace="562ce4a7-b7f0-48ae-a40d-c7fc1ec6b4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nfo"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91d9a4-17d1-42f5-bfee-0e33be4ab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Info" ma:index="23" nillable="true" ma:displayName="Info" ma:format="Dropdown" ma:internalName="Info">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2ce4a7-b7f0-48ae-a40d-c7fc1ec6b4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6515245-1e90-4a6f-aa32-f693330acf2c}" ma:internalName="TaxCatchAll" ma:showField="CatchAllData" ma:web="562ce4a7-b7f0-48ae-a40d-c7fc1ec6b44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7DA12F-68E5-42FB-AD6A-9B4AE2923FDD}">
  <ds:schemaRefs>
    <ds:schemaRef ds:uri="http://schemas.microsoft.com/sharepoint/v3/contenttype/forms"/>
  </ds:schemaRefs>
</ds:datastoreItem>
</file>

<file path=customXml/itemProps2.xml><?xml version="1.0" encoding="utf-8"?>
<ds:datastoreItem xmlns:ds="http://schemas.openxmlformats.org/officeDocument/2006/customXml" ds:itemID="{347F5D41-4786-4057-8C76-DBD8863F1BAD}">
  <ds:schemaRefs>
    <ds:schemaRef ds:uri="http://schemas.microsoft.com/office/2006/metadata/properties"/>
    <ds:schemaRef ds:uri="http://schemas.microsoft.com/office/infopath/2007/PartnerControls"/>
    <ds:schemaRef ds:uri="82be5f51-c573-4d86-9adb-54fa97d8855b"/>
    <ds:schemaRef ds:uri="2f979650-0649-490f-866b-9e806334876b"/>
  </ds:schemaRefs>
</ds:datastoreItem>
</file>

<file path=customXml/itemProps3.xml><?xml version="1.0" encoding="utf-8"?>
<ds:datastoreItem xmlns:ds="http://schemas.openxmlformats.org/officeDocument/2006/customXml" ds:itemID="{B977AD77-4624-43F4-86BC-3BD8623883AB}"/>
</file>

<file path=docProps/app.xml><?xml version="1.0" encoding="utf-8"?>
<Properties xmlns="http://schemas.openxmlformats.org/officeDocument/2006/extended-properties" xmlns:vt="http://schemas.openxmlformats.org/officeDocument/2006/docPropsVTypes">
  <Template>Normal.dotm</Template>
  <TotalTime>0</TotalTime>
  <Pages>3</Pages>
  <Words>536</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A. Moosmann</dc:creator>
  <cp:keywords/>
  <dc:description/>
  <cp:lastModifiedBy>Weidinger Alexandra</cp:lastModifiedBy>
  <cp:revision>4</cp:revision>
  <dcterms:created xsi:type="dcterms:W3CDTF">2023-07-18T17:02:00Z</dcterms:created>
  <dcterms:modified xsi:type="dcterms:W3CDTF">2023-07-18T17:03:00Z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0x010100A0ECC88E586A4941B5050C4EF436EDF6</vt:lpwstr>
  </property>
  <property fmtid="{D5CDD505-2E9C-101B-9397-08002B2CF9AE}" pid="3" name="MediaServiceImageTags">
    <vt:lpwstr/>
  </property>
</Properties>
</file>