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DE9" w:rsidRPr="00AB67FB" w:rsidRDefault="00692DE9" w:rsidP="00692DE9">
      <w:pPr>
        <w:pStyle w:val="SubHead"/>
        <w:jc w:val="right"/>
        <w:rPr>
          <w:rFonts w:cs="Arial"/>
          <w:b w:val="0"/>
          <w:color w:val="000000"/>
          <w:sz w:val="20"/>
          <w:lang w:val="en-GB"/>
        </w:rPr>
      </w:pPr>
      <w:proofErr w:type="spellStart"/>
      <w:r w:rsidRPr="00AB67FB">
        <w:rPr>
          <w:rFonts w:cs="Arial"/>
          <w:b w:val="0"/>
          <w:color w:val="000000"/>
          <w:sz w:val="20"/>
          <w:lang w:val="en-GB"/>
        </w:rPr>
        <w:t>Amstetten</w:t>
      </w:r>
      <w:proofErr w:type="spellEnd"/>
      <w:r w:rsidRPr="00AB67FB">
        <w:rPr>
          <w:rFonts w:cs="Arial"/>
          <w:b w:val="0"/>
          <w:color w:val="000000"/>
          <w:sz w:val="20"/>
          <w:lang w:val="en-GB"/>
        </w:rPr>
        <w:t xml:space="preserve">, </w:t>
      </w:r>
      <w:r w:rsidR="00963518">
        <w:rPr>
          <w:rFonts w:cs="Arial"/>
          <w:b w:val="0"/>
          <w:color w:val="000000"/>
          <w:sz w:val="20"/>
          <w:lang w:val="en-GB"/>
        </w:rPr>
        <w:t>April</w:t>
      </w:r>
      <w:r w:rsidR="00904525">
        <w:rPr>
          <w:rFonts w:cs="Arial"/>
          <w:b w:val="0"/>
          <w:color w:val="000000"/>
          <w:sz w:val="20"/>
          <w:lang w:val="en-GB"/>
        </w:rPr>
        <w:t xml:space="preserve"> 2014</w:t>
      </w:r>
    </w:p>
    <w:p w:rsidR="00692DE9" w:rsidRPr="00AB67FB" w:rsidRDefault="00692DE9" w:rsidP="00692DE9">
      <w:pPr>
        <w:pStyle w:val="SubHead"/>
        <w:jc w:val="right"/>
        <w:rPr>
          <w:rFonts w:cs="Arial"/>
          <w:b w:val="0"/>
          <w:color w:val="000000"/>
          <w:szCs w:val="22"/>
          <w:lang w:val="en-GB"/>
        </w:rPr>
      </w:pPr>
    </w:p>
    <w:p w:rsidR="00692DE9" w:rsidRPr="00AB67FB" w:rsidRDefault="00692DE9" w:rsidP="00692DE9">
      <w:pPr>
        <w:pStyle w:val="SubHead"/>
        <w:jc w:val="right"/>
        <w:rPr>
          <w:rFonts w:cs="Arial"/>
          <w:b w:val="0"/>
          <w:color w:val="000000"/>
          <w:szCs w:val="22"/>
          <w:lang w:val="en-GB"/>
        </w:rPr>
      </w:pPr>
    </w:p>
    <w:p w:rsidR="00692DE9" w:rsidRPr="00AB67FB" w:rsidRDefault="00692DE9" w:rsidP="00692DE9">
      <w:pPr>
        <w:pStyle w:val="SubHead"/>
        <w:jc w:val="center"/>
        <w:rPr>
          <w:rFonts w:cs="Arial"/>
          <w:color w:val="000000"/>
          <w:szCs w:val="22"/>
          <w:lang w:val="en-GB"/>
        </w:rPr>
      </w:pPr>
      <w:r w:rsidRPr="00AB67FB">
        <w:rPr>
          <w:rFonts w:cs="Arial"/>
          <w:color w:val="000000"/>
          <w:szCs w:val="22"/>
          <w:lang w:val="en-GB"/>
        </w:rPr>
        <w:t>Press release</w:t>
      </w:r>
    </w:p>
    <w:p w:rsidR="00692DE9" w:rsidRPr="00AB67FB" w:rsidRDefault="00692DE9" w:rsidP="00692DE9">
      <w:pPr>
        <w:pStyle w:val="SubHead"/>
        <w:rPr>
          <w:rFonts w:cs="Arial"/>
          <w:color w:val="000000"/>
          <w:szCs w:val="22"/>
          <w:lang w:val="en-GB"/>
        </w:rPr>
      </w:pPr>
    </w:p>
    <w:p w:rsidR="00692DE9" w:rsidRPr="00AB67FB" w:rsidRDefault="00692DE9" w:rsidP="00692DE9">
      <w:pPr>
        <w:rPr>
          <w:rFonts w:cs="Arial"/>
          <w:b/>
          <w:bCs/>
          <w:color w:val="000000"/>
          <w:szCs w:val="22"/>
          <w:lang w:val="en-GB"/>
        </w:rPr>
      </w:pPr>
    </w:p>
    <w:p w:rsidR="00692DE9" w:rsidRPr="00AB67FB" w:rsidRDefault="00692DE9" w:rsidP="00692DE9">
      <w:pPr>
        <w:rPr>
          <w:rFonts w:cs="Arial"/>
          <w:b/>
          <w:bCs/>
          <w:color w:val="000000"/>
          <w:sz w:val="32"/>
          <w:szCs w:val="32"/>
          <w:lang w:val="en-GB"/>
        </w:rPr>
      </w:pPr>
      <w:r w:rsidRPr="00AB67FB">
        <w:rPr>
          <w:rFonts w:cs="Arial"/>
          <w:b/>
          <w:bCs/>
          <w:color w:val="000000"/>
          <w:sz w:val="32"/>
          <w:szCs w:val="32"/>
          <w:lang w:val="en-GB"/>
        </w:rPr>
        <w:t>The safe way to success</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963518" w:rsidP="00692DE9">
      <w:pPr>
        <w:pStyle w:val="Einleitung"/>
        <w:spacing w:line="264" w:lineRule="auto"/>
        <w:rPr>
          <w:rFonts w:cs="Arial"/>
          <w:color w:val="000000"/>
          <w:szCs w:val="22"/>
          <w:lang w:val="en-GB" w:eastAsia="en-US"/>
        </w:rPr>
      </w:pPr>
      <w:r w:rsidRPr="00963518">
        <w:rPr>
          <w:rFonts w:cs="Arial"/>
          <w:color w:val="000000"/>
          <w:szCs w:val="22"/>
          <w:lang w:val="en-GB" w:eastAsia="en-US"/>
        </w:rPr>
        <w:t xml:space="preserve">Investments in safety soon deliver demonstrable benefit to every project. </w:t>
      </w:r>
      <w:r w:rsidR="00692DE9" w:rsidRPr="00AB67FB">
        <w:rPr>
          <w:rFonts w:cs="Arial"/>
          <w:color w:val="000000"/>
          <w:szCs w:val="22"/>
          <w:lang w:val="en-GB" w:eastAsia="en-US"/>
        </w:rPr>
        <w:t>Greater cost-efficiency, a reduced risk of accidents and enhanced employee motivation are just some of the advantages of implementing a professional safety concept on the site. When it comes to safety, Doka takes a holistic, A-to-Z approach that runs all the way from product development to safety consulting</w:t>
      </w:r>
      <w:r>
        <w:rPr>
          <w:rFonts w:cs="Arial"/>
          <w:color w:val="000000"/>
          <w:szCs w:val="22"/>
          <w:lang w:val="en-GB" w:eastAsia="en-US"/>
        </w:rPr>
        <w:t>, and</w:t>
      </w:r>
      <w:r w:rsidR="00692DE9" w:rsidRPr="00AB67FB">
        <w:rPr>
          <w:rFonts w:cs="Arial"/>
          <w:color w:val="000000"/>
          <w:szCs w:val="22"/>
          <w:lang w:val="en-GB" w:eastAsia="en-US"/>
        </w:rPr>
        <w:t xml:space="preserve"> to its extensive range of products and services.</w:t>
      </w:r>
    </w:p>
    <w:p w:rsidR="00692DE9" w:rsidRPr="00AB67FB" w:rsidRDefault="00692DE9" w:rsidP="00692DE9">
      <w:pPr>
        <w:pStyle w:val="Einleitung"/>
        <w:spacing w:line="264" w:lineRule="auto"/>
        <w:rPr>
          <w:rFonts w:cs="Arial"/>
          <w:color w:val="000000"/>
          <w:szCs w:val="22"/>
          <w:lang w:val="en-GB" w:eastAsia="en-US"/>
        </w:rPr>
      </w:pPr>
    </w:p>
    <w:p w:rsidR="00692DE9" w:rsidRPr="00AB67FB" w:rsidRDefault="00692DE9" w:rsidP="00692DE9">
      <w:pPr>
        <w:spacing w:line="264" w:lineRule="auto"/>
        <w:rPr>
          <w:szCs w:val="22"/>
          <w:lang w:val="en-GB"/>
        </w:rPr>
      </w:pPr>
      <w:r w:rsidRPr="00AB67FB">
        <w:rPr>
          <w:szCs w:val="22"/>
          <w:lang w:val="en-GB"/>
        </w:rPr>
        <w:t xml:space="preserve">Study after study has shown that on safe jobsites, people work faster. Quite apart from human suffering and loss of value-creation, accidents also cause heavy costs ranging from sick-leave to legal consequences which may even include work on the site being stopped altogether. The old objection to installing safety systems is that it </w:t>
      </w:r>
      <w:r w:rsidR="00D55048">
        <w:rPr>
          <w:szCs w:val="22"/>
          <w:lang w:val="en-GB"/>
        </w:rPr>
        <w:t>“</w:t>
      </w:r>
      <w:r w:rsidRPr="00AB67FB">
        <w:rPr>
          <w:szCs w:val="22"/>
          <w:lang w:val="en-GB"/>
        </w:rPr>
        <w:t>means more work</w:t>
      </w:r>
      <w:r w:rsidR="00D55048">
        <w:rPr>
          <w:szCs w:val="22"/>
          <w:lang w:val="en-GB"/>
        </w:rPr>
        <w:t>”</w:t>
      </w:r>
      <w:r w:rsidRPr="00AB67FB">
        <w:rPr>
          <w:szCs w:val="22"/>
          <w:lang w:val="en-GB"/>
        </w:rPr>
        <w:t>; Doka has made this objection ever less relevant by developing quick and easy-to-operate safety innovations for every type of forming assignment.</w:t>
      </w:r>
    </w:p>
    <w:p w:rsidR="00692DE9" w:rsidRPr="00AB67FB" w:rsidRDefault="00692DE9" w:rsidP="00692DE9">
      <w:pPr>
        <w:spacing w:line="264" w:lineRule="auto"/>
        <w:rPr>
          <w:szCs w:val="22"/>
          <w:lang w:val="en-GB"/>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 holistic understanding of safety begins right from when formwork systems are still under development. </w:t>
      </w:r>
      <w:proofErr w:type="gramStart"/>
      <w:r w:rsidRPr="00AB67FB">
        <w:rPr>
          <w:rFonts w:cs="Arial"/>
          <w:b w:val="0"/>
          <w:color w:val="000000"/>
          <w:szCs w:val="22"/>
          <w:lang w:val="en-GB" w:eastAsia="en-US"/>
        </w:rPr>
        <w:t>Safety, ease of handling and ergonomic design are</w:t>
      </w:r>
      <w:proofErr w:type="gramEnd"/>
      <w:r w:rsidRPr="00AB67FB">
        <w:rPr>
          <w:rFonts w:cs="Arial"/>
          <w:b w:val="0"/>
          <w:color w:val="000000"/>
          <w:szCs w:val="22"/>
          <w:lang w:val="en-GB" w:eastAsia="en-US"/>
        </w:rPr>
        <w:t xml:space="preserve"> among the key characteristics of Doka products. The use of high-grade materials for all formwork components not only makes them last lo</w:t>
      </w:r>
      <w:r w:rsidR="00904525">
        <w:rPr>
          <w:rFonts w:cs="Arial"/>
          <w:b w:val="0"/>
          <w:color w:val="000000"/>
          <w:szCs w:val="22"/>
          <w:lang w:val="en-GB" w:eastAsia="en-US"/>
        </w:rPr>
        <w:t>nger, it makes them safer, too.</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Systematic safety</w:t>
      </w:r>
    </w:p>
    <w:p w:rsidR="00692DE9"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Doka systems unite speed, safety and cost effectiveness on the site. For a high standard of safety, Doka offers complete systems for floor, wall or column formwork. These come with </w:t>
      </w:r>
      <w:r w:rsidR="00D55048">
        <w:rPr>
          <w:rFonts w:cs="Arial"/>
          <w:b w:val="0"/>
          <w:color w:val="000000"/>
          <w:szCs w:val="22"/>
          <w:lang w:val="en-GB" w:eastAsia="en-US"/>
        </w:rPr>
        <w:t>‘</w:t>
      </w:r>
      <w:r w:rsidRPr="00AB67FB">
        <w:rPr>
          <w:rFonts w:cs="Arial"/>
          <w:b w:val="0"/>
          <w:color w:val="000000"/>
          <w:szCs w:val="22"/>
          <w:lang w:val="en-GB" w:eastAsia="en-US"/>
        </w:rPr>
        <w:t>on-board</w:t>
      </w:r>
      <w:r w:rsidR="00D55048">
        <w:rPr>
          <w:rFonts w:cs="Arial"/>
          <w:b w:val="0"/>
          <w:color w:val="000000"/>
          <w:szCs w:val="22"/>
          <w:lang w:val="en-GB" w:eastAsia="en-US"/>
        </w:rPr>
        <w:t>’</w:t>
      </w:r>
      <w:r w:rsidRPr="00AB67FB">
        <w:rPr>
          <w:rFonts w:cs="Arial"/>
          <w:b w:val="0"/>
          <w:color w:val="000000"/>
          <w:szCs w:val="22"/>
          <w:lang w:val="en-GB" w:eastAsia="en-US"/>
        </w:rPr>
        <w:t xml:space="preserve"> protection features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or working platforms with integral edge protection. Pre-assembly of the protective elements at ground level, and easy-to-use connector components that allow the formwork and platform to be repositioned in one piece, make for swift, safe work on the site.</w:t>
      </w:r>
    </w:p>
    <w:p w:rsidR="00BB2B35" w:rsidRPr="00AB67FB" w:rsidRDefault="00BB2B35"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Safe, from the planning through until completion</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As early as in the planning phase, Doka supports its customers with professional consulting with safety issues. In-depth analysis of the initial situation provides the basis for individualised solutions in which suitable products are incorporated into the formwork planning right from the start. Efficient usage of formwork systems is achieved not only by the features themselves, but even more so by using their components correctly. This is why </w:t>
      </w:r>
      <w:r w:rsidR="00BB2B35">
        <w:rPr>
          <w:rFonts w:cs="Arial"/>
          <w:b w:val="0"/>
          <w:color w:val="000000"/>
          <w:szCs w:val="22"/>
          <w:lang w:val="en-GB" w:eastAsia="en-US"/>
        </w:rPr>
        <w:t xml:space="preserve">high-quality </w:t>
      </w:r>
      <w:r w:rsidRPr="00AB67FB">
        <w:rPr>
          <w:rFonts w:cs="Arial"/>
          <w:b w:val="0"/>
          <w:color w:val="000000"/>
          <w:szCs w:val="22"/>
          <w:lang w:val="en-GB" w:eastAsia="en-US"/>
        </w:rPr>
        <w:t>documentation such as formwork utilisation plans, instruction manuals and safety data sheets are such an important basis for a safe site. Services such as practical, relevant training offerings, Formwork Instructors and fielding technical advisers facilitate a high level of safety on-site.</w:t>
      </w:r>
    </w:p>
    <w:p w:rsidR="00692DE9" w:rsidRPr="00AB67FB" w:rsidRDefault="00692DE9" w:rsidP="00692DE9">
      <w:pPr>
        <w:pStyle w:val="Einleitung"/>
        <w:spacing w:line="264" w:lineRule="auto"/>
        <w:rPr>
          <w:rFonts w:cs="Arial"/>
          <w:b w:val="0"/>
          <w:color w:val="000000"/>
          <w:szCs w:val="22"/>
          <w:lang w:val="en-GB" w:eastAsia="en-US"/>
        </w:rPr>
      </w:pPr>
    </w:p>
    <w:p w:rsidR="00904525" w:rsidRDefault="00904525">
      <w:pPr>
        <w:overflowPunct/>
        <w:autoSpaceDE/>
        <w:autoSpaceDN/>
        <w:adjustRightInd/>
        <w:textAlignment w:val="auto"/>
        <w:rPr>
          <w:rFonts w:cs="Arial"/>
          <w:b/>
          <w:bCs/>
          <w:color w:val="000000"/>
          <w:szCs w:val="22"/>
          <w:lang w:val="en-GB" w:eastAsia="en-US"/>
        </w:rPr>
      </w:pPr>
      <w:r>
        <w:rPr>
          <w:rFonts w:cs="Arial"/>
          <w:color w:val="000000"/>
          <w:szCs w:val="22"/>
          <w:lang w:val="en-GB" w:eastAsia="en-US"/>
        </w:rPr>
        <w:br w:type="page"/>
      </w: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lastRenderedPageBreak/>
        <w:t>Award-winning successes</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Certifications such as the CE and GS Marks are a visible sign of the reliability of </w:t>
      </w:r>
      <w:proofErr w:type="spellStart"/>
      <w:r w:rsidRPr="00AB67FB">
        <w:rPr>
          <w:rFonts w:cs="Arial"/>
          <w:b w:val="0"/>
          <w:color w:val="000000"/>
          <w:szCs w:val="22"/>
          <w:lang w:val="en-GB" w:eastAsia="en-US"/>
        </w:rPr>
        <w:t>Doka</w:t>
      </w:r>
      <w:proofErr w:type="spellEnd"/>
      <w:r w:rsidRPr="00AB67FB">
        <w:rPr>
          <w:rFonts w:cs="Arial"/>
          <w:b w:val="0"/>
          <w:color w:val="000000"/>
          <w:szCs w:val="22"/>
          <w:lang w:val="en-GB" w:eastAsia="en-US"/>
        </w:rPr>
        <w:t xml:space="preserve"> products. These efforts have won Doka a great many distinctions and safety awards</w:t>
      </w:r>
      <w:r w:rsidR="00904525">
        <w:rPr>
          <w:rFonts w:cs="Arial"/>
          <w:b w:val="0"/>
          <w:color w:val="000000"/>
          <w:szCs w:val="22"/>
          <w:lang w:val="en-GB" w:eastAsia="en-US"/>
        </w:rPr>
        <w:t>.</w:t>
      </w:r>
      <w:r w:rsidRPr="00AB67FB">
        <w:rPr>
          <w:rFonts w:cs="Arial"/>
          <w:b w:val="0"/>
          <w:color w:val="000000"/>
          <w:szCs w:val="22"/>
          <w:lang w:val="en-GB" w:eastAsia="en-US"/>
        </w:rPr>
        <w:t xml:space="preserve"> </w:t>
      </w:r>
      <w:proofErr w:type="gramStart"/>
      <w:r w:rsidRPr="00AB67FB">
        <w:rPr>
          <w:rFonts w:cs="Arial"/>
          <w:b w:val="0"/>
          <w:color w:val="000000"/>
          <w:szCs w:val="22"/>
          <w:lang w:val="en-GB" w:eastAsia="en-US"/>
        </w:rPr>
        <w:t>Every</w:t>
      </w:r>
      <w:proofErr w:type="gramEnd"/>
      <w:r w:rsidRPr="00AB67FB">
        <w:rPr>
          <w:rFonts w:cs="Arial"/>
          <w:b w:val="0"/>
          <w:color w:val="000000"/>
          <w:szCs w:val="22"/>
          <w:lang w:val="en-GB" w:eastAsia="en-US"/>
        </w:rPr>
        <w:t xml:space="preserve"> year, a safety spotlight is launched in the company, for World Safety Day on 28</w:t>
      </w:r>
      <w:r w:rsidRPr="0008358E">
        <w:rPr>
          <w:rFonts w:cs="Arial"/>
          <w:b w:val="0"/>
          <w:color w:val="000000"/>
          <w:szCs w:val="22"/>
          <w:vertAlign w:val="superscript"/>
          <w:lang w:val="en-GB" w:eastAsia="en-US"/>
        </w:rPr>
        <w:t>th</w:t>
      </w:r>
      <w:r w:rsidR="0008358E">
        <w:rPr>
          <w:rFonts w:cs="Arial"/>
          <w:b w:val="0"/>
          <w:color w:val="000000"/>
          <w:szCs w:val="22"/>
          <w:lang w:val="en-GB" w:eastAsia="en-US"/>
        </w:rPr>
        <w:t xml:space="preserve"> </w:t>
      </w:r>
      <w:r w:rsidRPr="00AB67FB">
        <w:rPr>
          <w:rFonts w:cs="Arial"/>
          <w:b w:val="0"/>
          <w:color w:val="000000"/>
          <w:szCs w:val="22"/>
          <w:lang w:val="en-GB" w:eastAsia="en-US"/>
        </w:rPr>
        <w:t>April.</w:t>
      </w:r>
    </w:p>
    <w:p w:rsidR="00692DE9" w:rsidRDefault="00692DE9" w:rsidP="00692DE9">
      <w:pPr>
        <w:pStyle w:val="Einleitung"/>
        <w:spacing w:line="264" w:lineRule="auto"/>
        <w:rPr>
          <w:rFonts w:cs="Arial"/>
          <w:b w:val="0"/>
          <w:color w:val="000000"/>
          <w:szCs w:val="22"/>
          <w:lang w:val="en-GB" w:eastAsia="en-US"/>
        </w:rPr>
      </w:pPr>
    </w:p>
    <w:p w:rsidR="00904525" w:rsidRPr="00AB67FB" w:rsidRDefault="00904525" w:rsidP="00692DE9">
      <w:pPr>
        <w:pStyle w:val="Einleitung"/>
        <w:spacing w:line="264" w:lineRule="auto"/>
        <w:rPr>
          <w:rFonts w:cs="Arial"/>
          <w:b w:val="0"/>
          <w:color w:val="000000"/>
          <w:szCs w:val="22"/>
          <w:lang w:val="en-GB" w:eastAsia="en-US"/>
        </w:rPr>
      </w:pPr>
    </w:p>
    <w:p w:rsidR="00692DE9" w:rsidRPr="00904525" w:rsidRDefault="00692DE9" w:rsidP="00692DE9">
      <w:pPr>
        <w:rPr>
          <w:rFonts w:cs="Arial"/>
          <w:b/>
          <w:sz w:val="20"/>
          <w:lang w:val="en-GB"/>
        </w:rPr>
      </w:pPr>
      <w:r w:rsidRPr="00904525">
        <w:rPr>
          <w:rFonts w:cs="Arial"/>
          <w:b/>
          <w:sz w:val="20"/>
          <w:lang w:val="en-GB"/>
        </w:rPr>
        <w:t xml:space="preserve">About </w:t>
      </w:r>
      <w:proofErr w:type="spellStart"/>
      <w:r w:rsidRPr="00904525">
        <w:rPr>
          <w:rFonts w:cs="Arial"/>
          <w:b/>
          <w:sz w:val="20"/>
          <w:lang w:val="en-GB"/>
        </w:rPr>
        <w:t>Doka</w:t>
      </w:r>
      <w:proofErr w:type="spellEnd"/>
      <w:r w:rsidRPr="00904525">
        <w:rPr>
          <w:rFonts w:cs="Arial"/>
          <w:b/>
          <w:sz w:val="20"/>
          <w:lang w:val="en-GB"/>
        </w:rPr>
        <w:t>:</w:t>
      </w:r>
    </w:p>
    <w:p w:rsidR="00692DE9" w:rsidRPr="00904525" w:rsidRDefault="00692DE9" w:rsidP="00692DE9">
      <w:pPr>
        <w:rPr>
          <w:rFonts w:cs="Arial"/>
          <w:sz w:val="20"/>
          <w:lang w:val="en-GB"/>
        </w:rPr>
      </w:pPr>
      <w:r w:rsidRPr="00904525">
        <w:rPr>
          <w:rFonts w:cs="Arial"/>
          <w:sz w:val="20"/>
          <w:lang w:val="en-GB"/>
        </w:rPr>
        <w:t xml:space="preserve">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w:t>
      </w:r>
      <w:r w:rsidR="00904525" w:rsidRPr="00904525">
        <w:rPr>
          <w:rFonts w:cs="Arial"/>
          <w:sz w:val="20"/>
          <w:lang w:val="en-GB"/>
        </w:rPr>
        <w:t>600</w:t>
      </w:r>
      <w:r w:rsidRPr="00904525">
        <w:rPr>
          <w:rFonts w:cs="Arial"/>
          <w:sz w:val="20"/>
          <w:lang w:val="en-GB"/>
        </w:rPr>
        <w:t>0.</w:t>
      </w:r>
    </w:p>
    <w:p w:rsidR="00692DE9" w:rsidRPr="00904525" w:rsidRDefault="00692DE9" w:rsidP="00692DE9">
      <w:pPr>
        <w:rPr>
          <w:rFonts w:cs="Arial"/>
          <w:sz w:val="20"/>
          <w:lang w:val="en-GB"/>
        </w:rPr>
      </w:pPr>
    </w:p>
    <w:p w:rsidR="00692DE9" w:rsidRPr="00904525" w:rsidRDefault="00692DE9" w:rsidP="00692DE9">
      <w:pPr>
        <w:rPr>
          <w:rFonts w:cs="Arial"/>
          <w:b/>
          <w:sz w:val="20"/>
          <w:lang w:val="en-GB"/>
        </w:rPr>
      </w:pPr>
      <w:r w:rsidRPr="00904525">
        <w:rPr>
          <w:rFonts w:cs="Arial"/>
          <w:b/>
          <w:sz w:val="20"/>
          <w:lang w:val="en-GB"/>
        </w:rPr>
        <w:t>Press Contact:</w:t>
      </w:r>
    </w:p>
    <w:p w:rsidR="00692DE9" w:rsidRPr="00904525" w:rsidRDefault="00692DE9" w:rsidP="00692DE9">
      <w:pPr>
        <w:rPr>
          <w:rFonts w:cs="Arial"/>
          <w:sz w:val="20"/>
          <w:lang w:val="en-GB"/>
        </w:rPr>
      </w:pPr>
      <w:proofErr w:type="spellStart"/>
      <w:r w:rsidRPr="00904525">
        <w:rPr>
          <w:rFonts w:cs="Arial"/>
          <w:sz w:val="20"/>
          <w:lang w:val="en-GB"/>
        </w:rPr>
        <w:t>Jürgen</w:t>
      </w:r>
      <w:proofErr w:type="spellEnd"/>
      <w:r w:rsidRPr="00904525">
        <w:rPr>
          <w:rFonts w:cs="Arial"/>
          <w:sz w:val="20"/>
          <w:lang w:val="en-GB"/>
        </w:rPr>
        <w:t xml:space="preserve"> </w:t>
      </w:r>
      <w:proofErr w:type="spellStart"/>
      <w:r w:rsidRPr="00904525">
        <w:rPr>
          <w:rFonts w:cs="Arial"/>
          <w:sz w:val="20"/>
          <w:lang w:val="en-GB"/>
        </w:rPr>
        <w:t>Reimann</w:t>
      </w:r>
      <w:proofErr w:type="spellEnd"/>
    </w:p>
    <w:p w:rsidR="00692DE9" w:rsidRPr="00904525" w:rsidRDefault="00692DE9" w:rsidP="00692DE9">
      <w:pPr>
        <w:rPr>
          <w:rFonts w:cs="Arial"/>
          <w:sz w:val="20"/>
          <w:lang w:val="en-GB"/>
        </w:rPr>
      </w:pPr>
      <w:r w:rsidRPr="00904525">
        <w:rPr>
          <w:rFonts w:cs="Arial"/>
          <w:sz w:val="20"/>
          <w:lang w:val="en-GB"/>
        </w:rPr>
        <w:t>Head of Public Relations &amp; Communications</w:t>
      </w:r>
    </w:p>
    <w:p w:rsidR="00692DE9" w:rsidRPr="00904525" w:rsidRDefault="0056176A" w:rsidP="00692DE9">
      <w:pPr>
        <w:rPr>
          <w:rFonts w:cs="Arial"/>
          <w:sz w:val="20"/>
          <w:lang w:val="en-GB"/>
        </w:rPr>
      </w:pPr>
      <w:r w:rsidRPr="00904525">
        <w:rPr>
          <w:rFonts w:cs="Arial"/>
          <w:sz w:val="20"/>
          <w:lang w:val="en-GB"/>
        </w:rPr>
        <w:t>Press Officer</w:t>
      </w:r>
      <w:r w:rsidR="00692DE9" w:rsidRPr="00904525">
        <w:rPr>
          <w:rFonts w:cs="Arial"/>
          <w:sz w:val="20"/>
          <w:lang w:val="en-GB"/>
        </w:rPr>
        <w:t xml:space="preserve"> </w:t>
      </w:r>
      <w:proofErr w:type="spellStart"/>
      <w:r w:rsidR="00692DE9" w:rsidRPr="00904525">
        <w:rPr>
          <w:rFonts w:cs="Arial"/>
          <w:sz w:val="20"/>
          <w:lang w:val="en-GB"/>
        </w:rPr>
        <w:t>Doka</w:t>
      </w:r>
      <w:proofErr w:type="spellEnd"/>
      <w:r w:rsidR="00692DE9" w:rsidRPr="00904525">
        <w:rPr>
          <w:rFonts w:cs="Arial"/>
          <w:sz w:val="20"/>
          <w:lang w:val="en-GB"/>
        </w:rPr>
        <w:t xml:space="preserve"> Group</w:t>
      </w:r>
    </w:p>
    <w:p w:rsidR="00692DE9" w:rsidRPr="00904525" w:rsidRDefault="00692DE9" w:rsidP="00692DE9">
      <w:pPr>
        <w:rPr>
          <w:rFonts w:cs="Arial"/>
          <w:sz w:val="20"/>
        </w:rPr>
      </w:pPr>
      <w:r w:rsidRPr="00904525">
        <w:rPr>
          <w:rFonts w:cs="Arial"/>
          <w:sz w:val="20"/>
        </w:rPr>
        <w:t xml:space="preserve">Josef </w:t>
      </w:r>
      <w:proofErr w:type="spellStart"/>
      <w:r w:rsidRPr="00904525">
        <w:rPr>
          <w:rFonts w:cs="Arial"/>
          <w:sz w:val="20"/>
        </w:rPr>
        <w:t>Umdasch</w:t>
      </w:r>
      <w:proofErr w:type="spellEnd"/>
      <w:r w:rsidRPr="00904525">
        <w:rPr>
          <w:rFonts w:cs="Arial"/>
          <w:sz w:val="20"/>
        </w:rPr>
        <w:t xml:space="preserve"> Platz 1, A 3300 Amstetten, Austria</w:t>
      </w:r>
    </w:p>
    <w:p w:rsidR="00692DE9" w:rsidRPr="00904525" w:rsidRDefault="00692DE9" w:rsidP="00692DE9">
      <w:pPr>
        <w:rPr>
          <w:rFonts w:cs="Arial"/>
          <w:sz w:val="20"/>
          <w:lang w:val="en-GB"/>
        </w:rPr>
      </w:pPr>
      <w:r w:rsidRPr="00904525">
        <w:rPr>
          <w:rFonts w:cs="Arial"/>
          <w:sz w:val="20"/>
          <w:lang w:val="en-GB"/>
        </w:rPr>
        <w:t>Tel.: +43 7472 605-2278</w:t>
      </w:r>
    </w:p>
    <w:p w:rsidR="00692DE9" w:rsidRPr="00904525" w:rsidRDefault="00692DE9" w:rsidP="00692DE9">
      <w:pPr>
        <w:rPr>
          <w:rFonts w:cs="Arial"/>
          <w:sz w:val="20"/>
        </w:rPr>
      </w:pPr>
      <w:r w:rsidRPr="00904525">
        <w:rPr>
          <w:rFonts w:cs="Arial"/>
          <w:sz w:val="20"/>
        </w:rPr>
        <w:t>e-</w:t>
      </w:r>
      <w:proofErr w:type="spellStart"/>
      <w:r w:rsidRPr="00904525">
        <w:rPr>
          <w:rFonts w:cs="Arial"/>
          <w:sz w:val="20"/>
        </w:rPr>
        <w:t>mail</w:t>
      </w:r>
      <w:proofErr w:type="spellEnd"/>
      <w:r w:rsidRPr="00904525">
        <w:rPr>
          <w:rFonts w:cs="Arial"/>
          <w:sz w:val="20"/>
        </w:rPr>
        <w:t>: juergen.reimann@doka.com</w:t>
      </w:r>
    </w:p>
    <w:p w:rsidR="0022432C" w:rsidRPr="00904525" w:rsidRDefault="00692DE9" w:rsidP="00692DE9">
      <w:pPr>
        <w:rPr>
          <w:sz w:val="20"/>
          <w:lang w:val="en-US"/>
        </w:rPr>
      </w:pPr>
      <w:r w:rsidRPr="00904525">
        <w:rPr>
          <w:rFonts w:cs="Arial"/>
          <w:sz w:val="20"/>
          <w:lang w:val="en-GB"/>
        </w:rPr>
        <w:t xml:space="preserve">Web: </w:t>
      </w:r>
      <w:hyperlink r:id="rId8" w:history="1">
        <w:r w:rsidRPr="00904525">
          <w:rPr>
            <w:rStyle w:val="Hyperlink"/>
            <w:color w:val="auto"/>
            <w:sz w:val="20"/>
            <w:szCs w:val="20"/>
            <w:u w:val="none"/>
            <w:lang w:val="en-GB"/>
          </w:rPr>
          <w:t>www.doka.com</w:t>
        </w:r>
      </w:hyperlink>
    </w:p>
    <w:p w:rsidR="0022432C" w:rsidRPr="00904525" w:rsidRDefault="0022432C" w:rsidP="00692DE9">
      <w:pPr>
        <w:pStyle w:val="StandardWeb"/>
        <w:spacing w:before="0" w:beforeAutospacing="0" w:after="0" w:afterAutospacing="0"/>
        <w:rPr>
          <w:rFonts w:ascii="Arial" w:hAnsi="Arial" w:cs="Arial"/>
          <w:sz w:val="20"/>
          <w:szCs w:val="20"/>
          <w:lang w:val="en-GB"/>
        </w:rPr>
      </w:pPr>
    </w:p>
    <w:p w:rsidR="00692DE9" w:rsidRPr="00904525" w:rsidRDefault="00692DE9" w:rsidP="00692DE9">
      <w:pPr>
        <w:pStyle w:val="StandardWeb"/>
        <w:spacing w:before="0" w:beforeAutospacing="0" w:after="0" w:afterAutospacing="0"/>
        <w:rPr>
          <w:rFonts w:ascii="Arial" w:hAnsi="Arial" w:cs="Arial"/>
          <w:b/>
          <w:sz w:val="20"/>
          <w:szCs w:val="20"/>
          <w:lang w:val="en-GB"/>
        </w:rPr>
      </w:pPr>
      <w:r w:rsidRPr="00904525">
        <w:rPr>
          <w:rFonts w:ascii="Arial" w:hAnsi="Arial" w:cs="Arial"/>
          <w:b/>
          <w:sz w:val="20"/>
          <w:szCs w:val="20"/>
          <w:lang w:val="en-GB"/>
        </w:rPr>
        <w:t>Captions:</w:t>
      </w:r>
    </w:p>
    <w:p w:rsidR="00692DE9" w:rsidRPr="00904525" w:rsidRDefault="00692DE9" w:rsidP="00692DE9">
      <w:pPr>
        <w:pStyle w:val="StandardWeb"/>
        <w:spacing w:before="0" w:beforeAutospacing="0" w:after="0" w:afterAutospacing="0"/>
        <w:rPr>
          <w:rFonts w:ascii="Arial" w:hAnsi="Arial" w:cs="Arial"/>
          <w:sz w:val="20"/>
          <w:szCs w:val="20"/>
          <w:lang w:val="en-GB"/>
        </w:rPr>
      </w:pPr>
    </w:p>
    <w:p w:rsidR="00692DE9" w:rsidRPr="00904525" w:rsidRDefault="00904525" w:rsidP="00692DE9">
      <w:pPr>
        <w:pStyle w:val="Bildunterschrift"/>
        <w:spacing w:before="0"/>
        <w:rPr>
          <w:sz w:val="20"/>
          <w:lang w:val="en-US" w:eastAsia="en-US"/>
        </w:rPr>
      </w:pPr>
      <w:r>
        <w:rPr>
          <w:sz w:val="20"/>
          <w:lang w:val="en-US" w:eastAsia="en-US"/>
        </w:rPr>
        <w:t>Doka_2014</w:t>
      </w:r>
      <w:r w:rsidR="00692DE9" w:rsidRPr="00904525">
        <w:rPr>
          <w:sz w:val="20"/>
          <w:lang w:val="en-US" w:eastAsia="en-US"/>
        </w:rPr>
        <w:t>_04_Safety_IMG_01</w:t>
      </w:r>
    </w:p>
    <w:p w:rsidR="00692DE9" w:rsidRPr="00904525" w:rsidRDefault="00692DE9" w:rsidP="00692DE9">
      <w:pPr>
        <w:pStyle w:val="Einleitung"/>
        <w:rPr>
          <w:rFonts w:cs="Arial"/>
          <w:b w:val="0"/>
          <w:sz w:val="20"/>
          <w:lang w:val="en-GB" w:eastAsia="en-US"/>
        </w:rPr>
      </w:pPr>
      <w:r w:rsidRPr="00904525">
        <w:rPr>
          <w:rFonts w:cs="Arial"/>
          <w:b w:val="0"/>
          <w:sz w:val="20"/>
          <w:lang w:val="en-GB" w:eastAsia="en-US"/>
        </w:rPr>
        <w:t xml:space="preserve">Safety down to the last detail: From the planning phase right through until completion, Doka is a top-calibre partner </w:t>
      </w:r>
      <w:r w:rsidR="0008358E" w:rsidRPr="00904525">
        <w:rPr>
          <w:rFonts w:cs="Arial"/>
          <w:b w:val="0"/>
          <w:sz w:val="20"/>
          <w:lang w:val="en-GB" w:eastAsia="en-US"/>
        </w:rPr>
        <w:t>on</w:t>
      </w:r>
      <w:r w:rsidRPr="00904525">
        <w:rPr>
          <w:rFonts w:cs="Arial"/>
          <w:b w:val="0"/>
          <w:sz w:val="20"/>
          <w:lang w:val="en-GB" w:eastAsia="en-US"/>
        </w:rPr>
        <w:t xml:space="preserve"> all safety issues.</w:t>
      </w:r>
    </w:p>
    <w:p w:rsidR="00692DE9" w:rsidRPr="00904525" w:rsidRDefault="00692DE9" w:rsidP="00692DE9">
      <w:pPr>
        <w:pStyle w:val="Fotohinweis"/>
        <w:rPr>
          <w:sz w:val="20"/>
          <w:lang w:val="en-GB"/>
        </w:rPr>
      </w:pPr>
      <w:r w:rsidRPr="00904525">
        <w:rPr>
          <w:sz w:val="20"/>
          <w:lang w:val="en-GB"/>
        </w:rPr>
        <w:t>Photo: Doka</w:t>
      </w:r>
    </w:p>
    <w:p w:rsidR="00D55048" w:rsidRPr="00904525" w:rsidRDefault="00D55048" w:rsidP="00692DE9">
      <w:pPr>
        <w:pStyle w:val="Fotohinweis"/>
        <w:rPr>
          <w:sz w:val="20"/>
          <w:lang w:val="en-GB"/>
        </w:rPr>
      </w:pPr>
    </w:p>
    <w:p w:rsidR="00D55048" w:rsidRPr="00904525" w:rsidRDefault="00904525" w:rsidP="00D55048">
      <w:pPr>
        <w:pStyle w:val="Bildunterschrift"/>
        <w:spacing w:before="0"/>
        <w:rPr>
          <w:sz w:val="20"/>
          <w:lang w:val="en-US" w:eastAsia="en-US"/>
        </w:rPr>
      </w:pPr>
      <w:r>
        <w:rPr>
          <w:sz w:val="20"/>
          <w:lang w:val="en-US" w:eastAsia="en-US"/>
        </w:rPr>
        <w:t>Doka_2014</w:t>
      </w:r>
      <w:r w:rsidRPr="00904525">
        <w:rPr>
          <w:sz w:val="20"/>
          <w:lang w:val="en-US" w:eastAsia="en-US"/>
        </w:rPr>
        <w:t>_04_Safety_IMG_02</w:t>
      </w:r>
    </w:p>
    <w:p w:rsidR="00692DE9" w:rsidRPr="00904525" w:rsidRDefault="00692DE9" w:rsidP="00D55048">
      <w:pPr>
        <w:pStyle w:val="Einleitung"/>
        <w:rPr>
          <w:rFonts w:cs="Arial"/>
          <w:b w:val="0"/>
          <w:sz w:val="20"/>
          <w:lang w:val="en-GB" w:eastAsia="en-US"/>
        </w:rPr>
      </w:pPr>
      <w:r w:rsidRPr="00904525">
        <w:rPr>
          <w:rFonts w:cs="Arial"/>
          <w:b w:val="0"/>
          <w:sz w:val="20"/>
          <w:lang w:val="en-GB" w:eastAsia="en-US"/>
        </w:rPr>
        <w:t>The Edge protection system XP from Doka is a universal safety solution for all edge protection needs.</w:t>
      </w:r>
    </w:p>
    <w:p w:rsidR="00D55048" w:rsidRPr="00904525" w:rsidRDefault="00D55048" w:rsidP="00D55048">
      <w:pPr>
        <w:pStyle w:val="Fotohinweis"/>
        <w:rPr>
          <w:sz w:val="20"/>
          <w:lang w:val="en-GB"/>
        </w:rPr>
      </w:pPr>
      <w:r w:rsidRPr="00904525">
        <w:rPr>
          <w:sz w:val="20"/>
          <w:lang w:val="en-GB"/>
        </w:rPr>
        <w:t>Photo: Doka</w:t>
      </w:r>
    </w:p>
    <w:sectPr w:rsidR="00D55048" w:rsidRPr="00904525" w:rsidSect="00750B70">
      <w:headerReference w:type="even" r:id="rId9"/>
      <w:headerReference w:type="default" r:id="rId10"/>
      <w:footerReference w:type="even" r:id="rId11"/>
      <w:footerReference w:type="default" r:id="rId12"/>
      <w:headerReference w:type="first" r:id="rId13"/>
      <w:footerReference w:type="first" r:id="rId14"/>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525" w:rsidRPr="00AB67FB" w:rsidRDefault="00904525">
      <w:pPr>
        <w:rPr>
          <w:lang w:val="en-GB"/>
        </w:rPr>
      </w:pPr>
      <w:r w:rsidRPr="00AB67FB">
        <w:rPr>
          <w:lang w:val="en-GB"/>
        </w:rPr>
        <w:separator/>
      </w:r>
    </w:p>
  </w:endnote>
  <w:endnote w:type="continuationSeparator" w:id="0">
    <w:p w:rsidR="00904525" w:rsidRPr="00AB67FB" w:rsidRDefault="00904525">
      <w:pPr>
        <w:rPr>
          <w:lang w:val="en-GB"/>
        </w:rPr>
      </w:pPr>
      <w:r w:rsidRPr="00AB67FB">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25" w:rsidRPr="00AB67FB" w:rsidRDefault="00904525">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25" w:rsidRPr="00AB67FB" w:rsidRDefault="00904525">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25" w:rsidRPr="00AB67FB" w:rsidRDefault="00904525">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525" w:rsidRPr="00AB67FB" w:rsidRDefault="00904525">
      <w:pPr>
        <w:rPr>
          <w:lang w:val="en-GB"/>
        </w:rPr>
      </w:pPr>
      <w:r w:rsidRPr="00AB67FB">
        <w:rPr>
          <w:lang w:val="en-GB"/>
        </w:rPr>
        <w:separator/>
      </w:r>
    </w:p>
  </w:footnote>
  <w:footnote w:type="continuationSeparator" w:id="0">
    <w:p w:rsidR="00904525" w:rsidRPr="00AB67FB" w:rsidRDefault="00904525">
      <w:pPr>
        <w:rPr>
          <w:lang w:val="en-GB"/>
        </w:rPr>
      </w:pPr>
      <w:r w:rsidRPr="00AB67FB">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25" w:rsidRPr="00AB67FB" w:rsidRDefault="00904525">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25" w:rsidRPr="00AB67FB" w:rsidRDefault="00904525" w:rsidP="00750B70">
    <w:pPr>
      <w:pStyle w:val="Kopfzeile"/>
      <w:jc w:val="right"/>
      <w:rPr>
        <w:lang w:val="en-GB"/>
      </w:rPr>
    </w:pPr>
    <w:r w:rsidRPr="00AB67FB">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525" w:rsidRPr="00AB67FB" w:rsidRDefault="00904525">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D8D2860E"/>
    <w:lvl w:ilvl="0" w:tplc="57EA391E">
      <w:numFmt w:val="bullet"/>
      <w:lvlText w:val="-"/>
      <w:lvlJc w:val="left"/>
      <w:pPr>
        <w:ind w:left="1080" w:hanging="360"/>
      </w:pPr>
      <w:rPr>
        <w:rFonts w:ascii="Arial" w:eastAsia="Times New Roman" w:hAnsi="Arial" w:cs="Arial" w:hint="default"/>
        <w:vanish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145"/>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358E"/>
    <w:rsid w:val="00084F0F"/>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32C"/>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24F1"/>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A6829"/>
    <w:rsid w:val="002B22F7"/>
    <w:rsid w:val="002B6A25"/>
    <w:rsid w:val="002B7048"/>
    <w:rsid w:val="002B77BD"/>
    <w:rsid w:val="002C1A71"/>
    <w:rsid w:val="002C2263"/>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176A"/>
    <w:rsid w:val="005642D2"/>
    <w:rsid w:val="0056471E"/>
    <w:rsid w:val="00564AF1"/>
    <w:rsid w:val="00570335"/>
    <w:rsid w:val="005726C5"/>
    <w:rsid w:val="00572CFA"/>
    <w:rsid w:val="00573494"/>
    <w:rsid w:val="005744CE"/>
    <w:rsid w:val="00574722"/>
    <w:rsid w:val="005767F1"/>
    <w:rsid w:val="0058680D"/>
    <w:rsid w:val="00586E94"/>
    <w:rsid w:val="0059159E"/>
    <w:rsid w:val="00591D02"/>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D7F61"/>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2DE9"/>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4ED2"/>
    <w:rsid w:val="006F5730"/>
    <w:rsid w:val="006F6ED2"/>
    <w:rsid w:val="00700FC1"/>
    <w:rsid w:val="00707AFA"/>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110"/>
    <w:rsid w:val="008D5670"/>
    <w:rsid w:val="008E01B1"/>
    <w:rsid w:val="008E371D"/>
    <w:rsid w:val="008E39AC"/>
    <w:rsid w:val="008E4118"/>
    <w:rsid w:val="008F1BC0"/>
    <w:rsid w:val="00900C83"/>
    <w:rsid w:val="0090115A"/>
    <w:rsid w:val="009035D3"/>
    <w:rsid w:val="009036B6"/>
    <w:rsid w:val="00904525"/>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3518"/>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B67FB"/>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2B35"/>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048"/>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20C"/>
    <w:rsid w:val="00DB1D60"/>
    <w:rsid w:val="00DB50C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045A4"/>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05E"/>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57B58"/>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02962-A65E-4369-93DD-70AA17BBC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3402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3</cp:revision>
  <cp:lastPrinted>2014-04-04T04:50:00Z</cp:lastPrinted>
  <dcterms:created xsi:type="dcterms:W3CDTF">2014-04-04T04:40:00Z</dcterms:created>
  <dcterms:modified xsi:type="dcterms:W3CDTF">2014-04-04T04:55:00Z</dcterms:modified>
</cp:coreProperties>
</file>