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8D" w:rsidRDefault="002975C8" w:rsidP="002975C8">
      <w:pPr>
        <w:rPr>
          <w:b/>
          <w:color w:val="000000"/>
          <w:sz w:val="32"/>
          <w:szCs w:val="32"/>
        </w:rPr>
      </w:pPr>
      <w:r>
        <w:rPr>
          <w:b/>
          <w:color w:val="000000"/>
          <w:sz w:val="32"/>
          <w:szCs w:val="32"/>
        </w:rPr>
        <w:t>Unterwasser-</w:t>
      </w:r>
      <w:r w:rsidR="00651B8D">
        <w:rPr>
          <w:b/>
          <w:color w:val="000000"/>
          <w:sz w:val="32"/>
          <w:szCs w:val="32"/>
        </w:rPr>
        <w:t>Tunnel</w:t>
      </w:r>
      <w:r>
        <w:rPr>
          <w:b/>
          <w:color w:val="000000"/>
          <w:sz w:val="32"/>
          <w:szCs w:val="32"/>
        </w:rPr>
        <w:t xml:space="preserve"> für Verkehrsfluss</w:t>
      </w:r>
    </w:p>
    <w:p w:rsidR="002975C8" w:rsidRPr="00377ECD" w:rsidRDefault="002975C8" w:rsidP="002975C8">
      <w:pPr>
        <w:pStyle w:val="Einleitung"/>
        <w:spacing w:line="264" w:lineRule="auto"/>
        <w:rPr>
          <w:rFonts w:cs="Arial"/>
          <w:color w:val="000000"/>
          <w:szCs w:val="22"/>
        </w:rPr>
      </w:pPr>
    </w:p>
    <w:p w:rsidR="002975C8" w:rsidRPr="005B5705" w:rsidRDefault="00B521E2" w:rsidP="002975C8">
      <w:pPr>
        <w:pStyle w:val="Einleitung"/>
        <w:spacing w:line="264" w:lineRule="auto"/>
        <w:rPr>
          <w:rFonts w:cs="Arial"/>
          <w:color w:val="000000"/>
          <w:szCs w:val="22"/>
          <w:lang w:eastAsia="en-US"/>
        </w:rPr>
      </w:pPr>
      <w:proofErr w:type="spellStart"/>
      <w:r>
        <w:rPr>
          <w:rFonts w:cs="Arial"/>
          <w:color w:val="000000"/>
          <w:szCs w:val="22"/>
          <w:lang w:eastAsia="en-US"/>
        </w:rPr>
        <w:t>Doka</w:t>
      </w:r>
      <w:proofErr w:type="spellEnd"/>
      <w:r>
        <w:rPr>
          <w:rFonts w:cs="Arial"/>
          <w:color w:val="000000"/>
          <w:szCs w:val="22"/>
          <w:lang w:eastAsia="en-US"/>
        </w:rPr>
        <w:t xml:space="preserve"> Know-how</w:t>
      </w:r>
      <w:r w:rsidR="0045331F">
        <w:rPr>
          <w:rFonts w:cs="Arial"/>
          <w:color w:val="000000"/>
          <w:szCs w:val="22"/>
          <w:lang w:eastAsia="en-US"/>
        </w:rPr>
        <w:t xml:space="preserve"> ist nicht nur bei den höchsten Gebäuden der Welt</w:t>
      </w:r>
      <w:r w:rsidRPr="00B521E2">
        <w:rPr>
          <w:rFonts w:cs="Arial"/>
          <w:color w:val="000000"/>
          <w:szCs w:val="22"/>
          <w:lang w:eastAsia="en-US"/>
        </w:rPr>
        <w:t xml:space="preserve"> </w:t>
      </w:r>
      <w:r>
        <w:rPr>
          <w:rFonts w:cs="Arial"/>
          <w:color w:val="000000"/>
          <w:szCs w:val="22"/>
          <w:lang w:eastAsia="en-US"/>
        </w:rPr>
        <w:t>gefragt</w:t>
      </w:r>
      <w:r w:rsidR="0045331F">
        <w:rPr>
          <w:rFonts w:cs="Arial"/>
          <w:color w:val="000000"/>
          <w:szCs w:val="22"/>
          <w:lang w:eastAsia="en-US"/>
        </w:rPr>
        <w:t xml:space="preserve">, sondern auch bei z.B. Tunnelprojekten. </w:t>
      </w:r>
      <w:r w:rsidR="00C2566F">
        <w:rPr>
          <w:rFonts w:cs="Arial"/>
          <w:color w:val="000000"/>
          <w:szCs w:val="22"/>
          <w:lang w:eastAsia="en-US"/>
        </w:rPr>
        <w:t>Der</w:t>
      </w:r>
      <w:r w:rsidR="002975C8">
        <w:rPr>
          <w:rFonts w:cs="Arial"/>
          <w:color w:val="000000"/>
          <w:szCs w:val="22"/>
          <w:lang w:eastAsia="en-US"/>
        </w:rPr>
        <w:t xml:space="preserve"> Second </w:t>
      </w:r>
      <w:proofErr w:type="spellStart"/>
      <w:r w:rsidR="002975C8">
        <w:rPr>
          <w:rFonts w:cs="Arial"/>
          <w:color w:val="000000"/>
          <w:szCs w:val="22"/>
          <w:lang w:eastAsia="en-US"/>
        </w:rPr>
        <w:t>Midtown</w:t>
      </w:r>
      <w:proofErr w:type="spellEnd"/>
      <w:r w:rsidR="002975C8">
        <w:rPr>
          <w:rFonts w:cs="Arial"/>
          <w:color w:val="000000"/>
          <w:szCs w:val="22"/>
          <w:lang w:eastAsia="en-US"/>
        </w:rPr>
        <w:t xml:space="preserve"> Tunnel</w:t>
      </w:r>
      <w:r w:rsidR="0045331F">
        <w:rPr>
          <w:rFonts w:cs="Arial"/>
          <w:color w:val="000000"/>
          <w:szCs w:val="22"/>
          <w:lang w:eastAsia="en-US"/>
        </w:rPr>
        <w:t xml:space="preserve"> </w:t>
      </w:r>
      <w:r w:rsidR="00C2566F">
        <w:rPr>
          <w:rFonts w:cs="Arial"/>
          <w:color w:val="000000"/>
          <w:szCs w:val="22"/>
          <w:lang w:eastAsia="en-US"/>
        </w:rPr>
        <w:t xml:space="preserve">ist </w:t>
      </w:r>
      <w:r w:rsidR="0045331F">
        <w:rPr>
          <w:rFonts w:cs="Arial"/>
          <w:color w:val="000000"/>
          <w:szCs w:val="22"/>
          <w:lang w:eastAsia="en-US"/>
        </w:rPr>
        <w:t xml:space="preserve">ein </w:t>
      </w:r>
      <w:r w:rsidR="00737D51">
        <w:rPr>
          <w:rFonts w:cs="Arial"/>
          <w:color w:val="000000"/>
          <w:szCs w:val="22"/>
          <w:lang w:eastAsia="en-US"/>
        </w:rPr>
        <w:t>Bau</w:t>
      </w:r>
      <w:r w:rsidR="0045331F">
        <w:rPr>
          <w:rFonts w:cs="Arial"/>
          <w:color w:val="000000"/>
          <w:szCs w:val="22"/>
          <w:lang w:eastAsia="en-US"/>
        </w:rPr>
        <w:t>o</w:t>
      </w:r>
      <w:r w:rsidR="00737D51">
        <w:rPr>
          <w:rFonts w:cs="Arial"/>
          <w:color w:val="000000"/>
          <w:szCs w:val="22"/>
          <w:lang w:eastAsia="en-US"/>
        </w:rPr>
        <w:t>b</w:t>
      </w:r>
      <w:r w:rsidR="0045331F">
        <w:rPr>
          <w:rFonts w:cs="Arial"/>
          <w:color w:val="000000"/>
          <w:szCs w:val="22"/>
          <w:lang w:eastAsia="en-US"/>
        </w:rPr>
        <w:t xml:space="preserve">jekt in </w:t>
      </w:r>
      <w:r w:rsidR="00B7136E" w:rsidRPr="00B7136E">
        <w:rPr>
          <w:rFonts w:cs="Arial"/>
          <w:szCs w:val="22"/>
          <w:lang w:eastAsia="en-US"/>
        </w:rPr>
        <w:t>26</w:t>
      </w:r>
      <w:r w:rsidR="0045331F" w:rsidRPr="00B7136E">
        <w:rPr>
          <w:rFonts w:cs="Arial"/>
          <w:szCs w:val="22"/>
          <w:lang w:eastAsia="en-US"/>
        </w:rPr>
        <w:t xml:space="preserve"> m</w:t>
      </w:r>
      <w:r w:rsidR="0045331F">
        <w:rPr>
          <w:rFonts w:cs="Arial"/>
          <w:color w:val="000000"/>
          <w:szCs w:val="22"/>
          <w:lang w:eastAsia="en-US"/>
        </w:rPr>
        <w:t xml:space="preserve"> unter dem Meeresspiegel</w:t>
      </w:r>
      <w:r w:rsidR="002975C8">
        <w:rPr>
          <w:rFonts w:cs="Arial"/>
          <w:color w:val="000000"/>
          <w:szCs w:val="22"/>
          <w:lang w:eastAsia="en-US"/>
        </w:rPr>
        <w:t xml:space="preserve"> </w:t>
      </w:r>
      <w:r w:rsidR="00737914">
        <w:rPr>
          <w:rFonts w:cs="Arial"/>
          <w:color w:val="000000"/>
          <w:szCs w:val="22"/>
          <w:lang w:eastAsia="en-US"/>
        </w:rPr>
        <w:t>und v</w:t>
      </w:r>
      <w:r w:rsidR="00C2566F">
        <w:rPr>
          <w:rFonts w:cs="Arial"/>
          <w:color w:val="000000"/>
          <w:szCs w:val="22"/>
          <w:lang w:eastAsia="en-US"/>
        </w:rPr>
        <w:t xml:space="preserve">erbindet </w:t>
      </w:r>
      <w:r w:rsidR="002975C8">
        <w:rPr>
          <w:rFonts w:cs="Arial"/>
          <w:color w:val="000000"/>
          <w:szCs w:val="22"/>
          <w:lang w:eastAsia="en-US"/>
        </w:rPr>
        <w:t>die Orte Norfolk und Portsmouth i</w:t>
      </w:r>
      <w:r w:rsidR="00737914">
        <w:rPr>
          <w:rFonts w:cs="Arial"/>
          <w:color w:val="000000"/>
          <w:szCs w:val="22"/>
          <w:lang w:eastAsia="en-US"/>
        </w:rPr>
        <w:t>m US-Bundesstaat Virginia. Der Absenkt</w:t>
      </w:r>
      <w:r w:rsidR="002975C8">
        <w:rPr>
          <w:rFonts w:cs="Arial"/>
          <w:color w:val="000000"/>
          <w:szCs w:val="22"/>
          <w:lang w:eastAsia="en-US"/>
        </w:rPr>
        <w:t>unnel besteht aus elf Einzelsegmenten, die nach ihrer Herstellung im Trockendock in Baltimore rund 320 km</w:t>
      </w:r>
      <w:r w:rsidR="00242745">
        <w:rPr>
          <w:rFonts w:cs="Arial"/>
          <w:color w:val="000000"/>
          <w:szCs w:val="22"/>
          <w:lang w:eastAsia="en-US"/>
        </w:rPr>
        <w:t xml:space="preserve"> über den Meeresweg</w:t>
      </w:r>
      <w:r w:rsidR="002975C8">
        <w:rPr>
          <w:rFonts w:cs="Arial"/>
          <w:color w:val="000000"/>
          <w:szCs w:val="22"/>
          <w:lang w:eastAsia="en-US"/>
        </w:rPr>
        <w:t xml:space="preserve"> südlich in den Elizabeth River transpor</w:t>
      </w:r>
      <w:r w:rsidR="00E25E27">
        <w:rPr>
          <w:rFonts w:cs="Arial"/>
          <w:color w:val="000000"/>
          <w:szCs w:val="22"/>
          <w:lang w:eastAsia="en-US"/>
        </w:rPr>
        <w:t>tiert und dort versenkt werden.</w:t>
      </w:r>
    </w:p>
    <w:p w:rsidR="002975C8" w:rsidRPr="00DC6B2A" w:rsidRDefault="002975C8" w:rsidP="002975C8">
      <w:pPr>
        <w:pStyle w:val="Einleitung"/>
        <w:spacing w:line="264" w:lineRule="auto"/>
        <w:rPr>
          <w:rFonts w:cs="Arial"/>
          <w:b w:val="0"/>
          <w:color w:val="000000"/>
          <w:szCs w:val="22"/>
          <w:lang w:eastAsia="en-US"/>
        </w:rPr>
      </w:pPr>
    </w:p>
    <w:p w:rsidR="002975C8" w:rsidRDefault="002975C8" w:rsidP="002975C8">
      <w:pPr>
        <w:spacing w:line="264" w:lineRule="auto"/>
        <w:rPr>
          <w:rFonts w:cs="Arial"/>
          <w:szCs w:val="22"/>
        </w:rPr>
      </w:pPr>
      <w:r>
        <w:rPr>
          <w:rFonts w:cs="Arial"/>
          <w:szCs w:val="22"/>
        </w:rPr>
        <w:t>Seit rund 50 Jahren verbindet ein Unterwassertunnel im Elizabeth River die Orte Norfolk und Portsmouth. Mit rund einer Million Fahrzeugen pro Monat ist die Verkehrsader eine der am stärksten befahrenen Straßen östlich des Mississippi. Chronische Verkehrsüberlastung rund um den zweispurigen Tunnel steh</w:t>
      </w:r>
      <w:r w:rsidR="00737D51">
        <w:rPr>
          <w:rFonts w:cs="Arial"/>
          <w:szCs w:val="22"/>
        </w:rPr>
        <w:t>t</w:t>
      </w:r>
      <w:r>
        <w:rPr>
          <w:rFonts w:cs="Arial"/>
          <w:szCs w:val="22"/>
        </w:rPr>
        <w:t xml:space="preserve"> auf der Tagesordnung. Eine Sanierung des vorhandenen </w:t>
      </w:r>
      <w:proofErr w:type="spellStart"/>
      <w:r>
        <w:rPr>
          <w:rFonts w:cs="Arial"/>
          <w:szCs w:val="22"/>
        </w:rPr>
        <w:t>Midtown</w:t>
      </w:r>
      <w:proofErr w:type="spellEnd"/>
      <w:r>
        <w:rPr>
          <w:rFonts w:cs="Arial"/>
          <w:szCs w:val="22"/>
        </w:rPr>
        <w:t xml:space="preserve"> Tunnels und der Neubau eines zusätzlichen zweispurigen Absenktunnels sollen Abhilfe schaffen. Der Second </w:t>
      </w:r>
      <w:proofErr w:type="spellStart"/>
      <w:r>
        <w:rPr>
          <w:rFonts w:cs="Arial"/>
          <w:szCs w:val="22"/>
        </w:rPr>
        <w:t>Midtown</w:t>
      </w:r>
      <w:proofErr w:type="spellEnd"/>
      <w:r>
        <w:rPr>
          <w:rFonts w:cs="Arial"/>
          <w:szCs w:val="22"/>
        </w:rPr>
        <w:t xml:space="preserve"> Tunnel wird zusammen mit dem vorhandenen Tunnel zukünftig die Kapazität des Verkehrsweges verdoppeln. </w:t>
      </w:r>
    </w:p>
    <w:p w:rsidR="002975C8" w:rsidRDefault="002975C8" w:rsidP="002975C8">
      <w:pPr>
        <w:spacing w:line="264" w:lineRule="auto"/>
        <w:rPr>
          <w:rFonts w:cs="Arial"/>
          <w:szCs w:val="22"/>
        </w:rPr>
      </w:pPr>
    </w:p>
    <w:p w:rsidR="002975C8" w:rsidRPr="00106EBF" w:rsidRDefault="002975C8" w:rsidP="002975C8">
      <w:pPr>
        <w:spacing w:line="264" w:lineRule="auto"/>
        <w:rPr>
          <w:rFonts w:cs="Arial"/>
          <w:b/>
          <w:color w:val="000000" w:themeColor="text1"/>
          <w:szCs w:val="22"/>
        </w:rPr>
      </w:pPr>
      <w:r w:rsidRPr="00106EBF">
        <w:rPr>
          <w:rFonts w:cs="Arial"/>
          <w:b/>
          <w:color w:val="000000" w:themeColor="text1"/>
          <w:szCs w:val="22"/>
        </w:rPr>
        <w:t xml:space="preserve">Tauchgang </w:t>
      </w:r>
      <w:r w:rsidR="00106EBF" w:rsidRPr="00106EBF">
        <w:rPr>
          <w:rFonts w:cs="Arial"/>
          <w:b/>
          <w:color w:val="000000" w:themeColor="text1"/>
          <w:szCs w:val="22"/>
        </w:rPr>
        <w:t>für elf Tunnelsegmente</w:t>
      </w:r>
    </w:p>
    <w:p w:rsidR="002975C8" w:rsidRDefault="002975C8" w:rsidP="002975C8">
      <w:pPr>
        <w:spacing w:line="264" w:lineRule="auto"/>
        <w:rPr>
          <w:rFonts w:cs="Arial"/>
          <w:szCs w:val="22"/>
        </w:rPr>
      </w:pPr>
      <w:r>
        <w:rPr>
          <w:rFonts w:cs="Arial"/>
          <w:szCs w:val="22"/>
        </w:rPr>
        <w:t xml:space="preserve">Der 1,13 km lange Second </w:t>
      </w:r>
      <w:proofErr w:type="spellStart"/>
      <w:r>
        <w:rPr>
          <w:rFonts w:cs="Arial"/>
          <w:szCs w:val="22"/>
        </w:rPr>
        <w:t>Midtown</w:t>
      </w:r>
      <w:proofErr w:type="spellEnd"/>
      <w:r>
        <w:rPr>
          <w:rFonts w:cs="Arial"/>
          <w:szCs w:val="22"/>
        </w:rPr>
        <w:t xml:space="preserve"> Tunnel besteht aus elf Einzelsegmenten mit Abmessungen von </w:t>
      </w:r>
      <w:r w:rsidR="006430D2">
        <w:rPr>
          <w:rFonts w:cs="Arial"/>
          <w:szCs w:val="22"/>
        </w:rPr>
        <w:t>ca.</w:t>
      </w:r>
      <w:r>
        <w:rPr>
          <w:rFonts w:cs="Arial"/>
          <w:szCs w:val="22"/>
        </w:rPr>
        <w:t xml:space="preserve"> 106 m Länge, 16 m Breite und einer Höhe von 8,8 m. </w:t>
      </w:r>
      <w:r w:rsidR="000A13ED">
        <w:rPr>
          <w:rFonts w:cs="Arial"/>
          <w:szCs w:val="22"/>
        </w:rPr>
        <w:t>Jedes Element wiegt annähernd 16</w:t>
      </w:r>
      <w:r>
        <w:rPr>
          <w:rFonts w:cs="Arial"/>
          <w:szCs w:val="22"/>
        </w:rPr>
        <w:t xml:space="preserve">.000 Tonnen und wird in einem Trockendock in Baltimore, Maryland, vorgefertigt. Danach machen sich die Teile auf eine rund 320 km lange Reise in Richtung Süden. </w:t>
      </w:r>
      <w:r w:rsidR="002A043B">
        <w:rPr>
          <w:rFonts w:cs="Arial"/>
          <w:szCs w:val="22"/>
        </w:rPr>
        <w:t>G</w:t>
      </w:r>
      <w:r>
        <w:rPr>
          <w:rFonts w:cs="Arial"/>
          <w:szCs w:val="22"/>
        </w:rPr>
        <w:t xml:space="preserve">roße Schiffe </w:t>
      </w:r>
      <w:r w:rsidR="002A043B">
        <w:rPr>
          <w:rFonts w:cs="Arial"/>
          <w:szCs w:val="22"/>
        </w:rPr>
        <w:t>transportieren</w:t>
      </w:r>
      <w:r>
        <w:rPr>
          <w:rFonts w:cs="Arial"/>
          <w:szCs w:val="22"/>
        </w:rPr>
        <w:t xml:space="preserve"> die Segmente</w:t>
      </w:r>
      <w:r w:rsidR="0009178D">
        <w:rPr>
          <w:rFonts w:cs="Arial"/>
          <w:szCs w:val="22"/>
        </w:rPr>
        <w:t xml:space="preserve"> </w:t>
      </w:r>
      <w:r>
        <w:rPr>
          <w:rFonts w:cs="Arial"/>
          <w:szCs w:val="22"/>
        </w:rPr>
        <w:t xml:space="preserve">durch die Chesapeake Bucht, </w:t>
      </w:r>
      <w:r w:rsidR="002A043B">
        <w:rPr>
          <w:rFonts w:cs="Arial"/>
          <w:szCs w:val="22"/>
        </w:rPr>
        <w:t xml:space="preserve">bevor </w:t>
      </w:r>
      <w:r>
        <w:rPr>
          <w:rFonts w:cs="Arial"/>
          <w:szCs w:val="22"/>
        </w:rPr>
        <w:t xml:space="preserve">sie im Elizabeth River auf „Tauchstation“ gehen und </w:t>
      </w:r>
      <w:r w:rsidR="00E016CB">
        <w:rPr>
          <w:rFonts w:cs="Arial"/>
          <w:szCs w:val="22"/>
        </w:rPr>
        <w:t>am Meeresgrund</w:t>
      </w:r>
      <w:r>
        <w:rPr>
          <w:rFonts w:cs="Arial"/>
          <w:szCs w:val="22"/>
        </w:rPr>
        <w:t xml:space="preserve"> fixiert werden. </w:t>
      </w:r>
    </w:p>
    <w:p w:rsidR="002975C8" w:rsidRDefault="002975C8" w:rsidP="002975C8">
      <w:pPr>
        <w:spacing w:line="264" w:lineRule="auto"/>
        <w:rPr>
          <w:rFonts w:cs="Arial"/>
          <w:szCs w:val="22"/>
        </w:rPr>
      </w:pPr>
    </w:p>
    <w:p w:rsidR="002B173E" w:rsidRDefault="004A781D" w:rsidP="002975C8">
      <w:pPr>
        <w:spacing w:line="264" w:lineRule="auto"/>
        <w:rPr>
          <w:rFonts w:cs="Arial"/>
          <w:szCs w:val="22"/>
        </w:rPr>
      </w:pPr>
      <w:r>
        <w:rPr>
          <w:rFonts w:cs="Arial"/>
        </w:rPr>
        <w:t>Bereits z</w:t>
      </w:r>
      <w:r w:rsidR="00E016CB">
        <w:rPr>
          <w:rFonts w:cs="Arial"/>
        </w:rPr>
        <w:t>u Jahresbeginn 2013 wurde</w:t>
      </w:r>
      <w:r w:rsidR="002975C8">
        <w:rPr>
          <w:rFonts w:cs="Arial"/>
        </w:rPr>
        <w:t xml:space="preserve"> der </w:t>
      </w:r>
      <w:proofErr w:type="spellStart"/>
      <w:r w:rsidR="002975C8">
        <w:rPr>
          <w:rFonts w:cs="Arial"/>
        </w:rPr>
        <w:t>Doka</w:t>
      </w:r>
      <w:proofErr w:type="spellEnd"/>
      <w:r w:rsidR="002975C8">
        <w:rPr>
          <w:rFonts w:cs="Arial"/>
        </w:rPr>
        <w:t>-Tunnelschalwagen im Trockendock fertig montiert</w:t>
      </w:r>
      <w:r w:rsidR="0045331F">
        <w:rPr>
          <w:rFonts w:cs="Arial"/>
        </w:rPr>
        <w:t>. Nach ersten erfolgreichen</w:t>
      </w:r>
      <w:r w:rsidR="002975C8">
        <w:rPr>
          <w:rFonts w:cs="Arial"/>
        </w:rPr>
        <w:t xml:space="preserve"> </w:t>
      </w:r>
      <w:proofErr w:type="spellStart"/>
      <w:r w:rsidR="002975C8">
        <w:rPr>
          <w:rFonts w:cs="Arial"/>
        </w:rPr>
        <w:t>Probebetonierungen</w:t>
      </w:r>
      <w:proofErr w:type="spellEnd"/>
      <w:r w:rsidR="002975C8">
        <w:rPr>
          <w:rFonts w:cs="Arial"/>
        </w:rPr>
        <w:t xml:space="preserve"> </w:t>
      </w:r>
      <w:r w:rsidR="00233941">
        <w:rPr>
          <w:rFonts w:cs="Arial"/>
        </w:rPr>
        <w:t>startete</w:t>
      </w:r>
      <w:r w:rsidR="0045331F">
        <w:rPr>
          <w:rFonts w:cs="Arial"/>
        </w:rPr>
        <w:t xml:space="preserve"> </w:t>
      </w:r>
      <w:r w:rsidR="00DD464C">
        <w:rPr>
          <w:rFonts w:cs="Arial"/>
        </w:rPr>
        <w:t>im</w:t>
      </w:r>
      <w:r w:rsidR="002975C8">
        <w:rPr>
          <w:rFonts w:cs="Arial"/>
        </w:rPr>
        <w:t xml:space="preserve"> Juni</w:t>
      </w:r>
      <w:r w:rsidR="00651B8D">
        <w:rPr>
          <w:rFonts w:cs="Arial"/>
        </w:rPr>
        <w:t xml:space="preserve"> 2013</w:t>
      </w:r>
      <w:r w:rsidR="002975C8">
        <w:rPr>
          <w:rFonts w:cs="Arial"/>
        </w:rPr>
        <w:t xml:space="preserve"> </w:t>
      </w:r>
      <w:r w:rsidR="00651B8D">
        <w:rPr>
          <w:rFonts w:cs="Arial"/>
        </w:rPr>
        <w:t>die „Serienfertigung“ der Tunnel</w:t>
      </w:r>
      <w:r w:rsidR="00737914">
        <w:rPr>
          <w:rFonts w:cs="Arial"/>
        </w:rPr>
        <w:t>elemente</w:t>
      </w:r>
      <w:r w:rsidR="002975C8">
        <w:rPr>
          <w:rFonts w:cs="Arial"/>
        </w:rPr>
        <w:t xml:space="preserve">. </w:t>
      </w:r>
      <w:r w:rsidR="0045331F">
        <w:rPr>
          <w:rFonts w:cs="Arial"/>
        </w:rPr>
        <w:t>Parallel dazu</w:t>
      </w:r>
      <w:r w:rsidR="00651B8D">
        <w:rPr>
          <w:rFonts w:cs="Arial"/>
        </w:rPr>
        <w:t xml:space="preserve"> liefen von</w:t>
      </w:r>
      <w:r w:rsidR="002975C8">
        <w:rPr>
          <w:rFonts w:cs="Arial"/>
          <w:szCs w:val="22"/>
        </w:rPr>
        <w:t xml:space="preserve"> Februar 2013 bis </w:t>
      </w:r>
      <w:r w:rsidR="001470D5">
        <w:rPr>
          <w:rFonts w:cs="Arial"/>
          <w:szCs w:val="22"/>
        </w:rPr>
        <w:t>Mitte</w:t>
      </w:r>
      <w:r w:rsidR="002975C8">
        <w:rPr>
          <w:rFonts w:cs="Arial"/>
          <w:szCs w:val="22"/>
        </w:rPr>
        <w:t xml:space="preserve"> 2014 die Vorberei</w:t>
      </w:r>
      <w:r w:rsidR="002B173E">
        <w:rPr>
          <w:rFonts w:cs="Arial"/>
          <w:szCs w:val="22"/>
        </w:rPr>
        <w:t xml:space="preserve">tungen am zukünftigen Standort </w:t>
      </w:r>
      <w:r w:rsidR="002975C8">
        <w:rPr>
          <w:rFonts w:cs="Arial"/>
          <w:szCs w:val="22"/>
        </w:rPr>
        <w:t xml:space="preserve">auf </w:t>
      </w:r>
      <w:r w:rsidR="00651B8D">
        <w:rPr>
          <w:rFonts w:cs="Arial"/>
          <w:szCs w:val="22"/>
        </w:rPr>
        <w:t xml:space="preserve">Hochtouren. </w:t>
      </w:r>
      <w:proofErr w:type="spellStart"/>
      <w:r w:rsidR="00651B8D">
        <w:rPr>
          <w:rFonts w:cs="Arial"/>
          <w:szCs w:val="22"/>
        </w:rPr>
        <w:t>Baggerungen</w:t>
      </w:r>
      <w:proofErr w:type="spellEnd"/>
      <w:r w:rsidR="00651B8D">
        <w:rPr>
          <w:rFonts w:cs="Arial"/>
          <w:szCs w:val="22"/>
        </w:rPr>
        <w:t xml:space="preserve"> </w:t>
      </w:r>
      <w:r w:rsidR="002903A9">
        <w:rPr>
          <w:rFonts w:cs="Arial"/>
          <w:szCs w:val="22"/>
        </w:rPr>
        <w:t>brachten</w:t>
      </w:r>
      <w:r w:rsidR="002975C8">
        <w:rPr>
          <w:rFonts w:cs="Arial"/>
          <w:szCs w:val="22"/>
        </w:rPr>
        <w:t xml:space="preserve"> das Gebiet rund um den Tunnel in Form</w:t>
      </w:r>
      <w:r w:rsidR="00675FFF">
        <w:rPr>
          <w:rFonts w:cs="Arial"/>
          <w:szCs w:val="22"/>
        </w:rPr>
        <w:t>,</w:t>
      </w:r>
      <w:r w:rsidR="002975C8">
        <w:rPr>
          <w:rFonts w:cs="Arial"/>
          <w:szCs w:val="22"/>
        </w:rPr>
        <w:t xml:space="preserve"> damit die Elemente zwischen November 2014 und November 2015 planmäßig </w:t>
      </w:r>
      <w:r w:rsidR="00901209">
        <w:rPr>
          <w:rFonts w:cs="Arial"/>
          <w:szCs w:val="22"/>
        </w:rPr>
        <w:t>abgesenkt</w:t>
      </w:r>
      <w:r w:rsidR="002975C8">
        <w:rPr>
          <w:rFonts w:cs="Arial"/>
          <w:szCs w:val="22"/>
        </w:rPr>
        <w:t xml:space="preserve"> werden können.</w:t>
      </w:r>
      <w:r w:rsidR="00651B8D">
        <w:rPr>
          <w:rFonts w:cs="Arial"/>
          <w:szCs w:val="22"/>
        </w:rPr>
        <w:t xml:space="preserve"> </w:t>
      </w:r>
    </w:p>
    <w:p w:rsidR="00536A40" w:rsidRDefault="00901209" w:rsidP="002975C8">
      <w:pPr>
        <w:spacing w:line="264" w:lineRule="auto"/>
        <w:rPr>
          <w:rFonts w:cs="Arial"/>
          <w:szCs w:val="22"/>
        </w:rPr>
      </w:pPr>
      <w:r>
        <w:rPr>
          <w:rFonts w:cs="Arial"/>
          <w:szCs w:val="22"/>
        </w:rPr>
        <w:t>Im Sommer</w:t>
      </w:r>
      <w:r w:rsidR="00576409">
        <w:rPr>
          <w:rFonts w:cs="Arial"/>
          <w:szCs w:val="22"/>
        </w:rPr>
        <w:t xml:space="preserve"> 2014</w:t>
      </w:r>
      <w:r w:rsidR="00651B8D">
        <w:rPr>
          <w:rFonts w:cs="Arial"/>
          <w:szCs w:val="22"/>
        </w:rPr>
        <w:t xml:space="preserve"> haben die ersten </w:t>
      </w:r>
      <w:r w:rsidR="00576409">
        <w:rPr>
          <w:rFonts w:cs="Arial"/>
          <w:szCs w:val="22"/>
        </w:rPr>
        <w:t xml:space="preserve">sechs </w:t>
      </w:r>
      <w:r w:rsidR="00651B8D">
        <w:rPr>
          <w:rFonts w:cs="Arial"/>
          <w:szCs w:val="22"/>
        </w:rPr>
        <w:t xml:space="preserve">an Land betonierten Tunnelabschnitte </w:t>
      </w:r>
      <w:r w:rsidR="0045331F">
        <w:rPr>
          <w:rFonts w:cs="Arial"/>
          <w:szCs w:val="22"/>
        </w:rPr>
        <w:t>den</w:t>
      </w:r>
      <w:r w:rsidR="00576409">
        <w:rPr>
          <w:rFonts w:cs="Arial"/>
          <w:szCs w:val="22"/>
        </w:rPr>
        <w:t xml:space="preserve"> „Hafen“ in Baltimore verlassen, jetzt folgte die zweite Tranche.</w:t>
      </w:r>
      <w:r w:rsidR="00651B8D">
        <w:rPr>
          <w:rFonts w:cs="Arial"/>
          <w:szCs w:val="22"/>
        </w:rPr>
        <w:t xml:space="preserve"> </w:t>
      </w:r>
      <w:r w:rsidR="002B173E">
        <w:rPr>
          <w:rFonts w:cs="Arial"/>
          <w:szCs w:val="22"/>
        </w:rPr>
        <w:t>Schotten an beiden Enden verschließen die Tunnelsegmente während des Schiffsweges wasserdicht, wodurch sie am Meer schwimmen können. Im Elizabeth River</w:t>
      </w:r>
      <w:r w:rsidR="00651B8D">
        <w:rPr>
          <w:rFonts w:cs="Arial"/>
          <w:szCs w:val="22"/>
        </w:rPr>
        <w:t xml:space="preserve"> werden sie </w:t>
      </w:r>
      <w:r w:rsidR="00E67BB4">
        <w:rPr>
          <w:rFonts w:cs="Arial"/>
          <w:szCs w:val="22"/>
        </w:rPr>
        <w:t>mittels</w:t>
      </w:r>
      <w:r w:rsidR="00651B8D">
        <w:rPr>
          <w:rFonts w:cs="Arial"/>
          <w:szCs w:val="22"/>
        </w:rPr>
        <w:t xml:space="preserve"> Laservermessung am Meeresgrund in einer Tiefe von</w:t>
      </w:r>
      <w:r w:rsidR="00B7136E">
        <w:rPr>
          <w:rFonts w:cs="Arial"/>
          <w:szCs w:val="22"/>
        </w:rPr>
        <w:t xml:space="preserve"> bis zu</w:t>
      </w:r>
      <w:r w:rsidR="00651B8D" w:rsidRPr="00B7136E">
        <w:rPr>
          <w:rFonts w:cs="Arial"/>
          <w:szCs w:val="22"/>
        </w:rPr>
        <w:t xml:space="preserve"> </w:t>
      </w:r>
      <w:r w:rsidR="00B7136E" w:rsidRPr="00B7136E">
        <w:rPr>
          <w:rFonts w:cs="Arial"/>
          <w:szCs w:val="22"/>
        </w:rPr>
        <w:t>26</w:t>
      </w:r>
      <w:r w:rsidR="00651B8D" w:rsidRPr="00B7136E">
        <w:rPr>
          <w:rFonts w:cs="Arial"/>
          <w:szCs w:val="22"/>
        </w:rPr>
        <w:t xml:space="preserve"> m</w:t>
      </w:r>
      <w:r w:rsidR="00651B8D">
        <w:rPr>
          <w:rFonts w:cs="Arial"/>
          <w:szCs w:val="22"/>
        </w:rPr>
        <w:t xml:space="preserve"> </w:t>
      </w:r>
      <w:r w:rsidR="00B7136E">
        <w:rPr>
          <w:rFonts w:cs="Arial"/>
          <w:szCs w:val="22"/>
        </w:rPr>
        <w:t>punkt</w:t>
      </w:r>
      <w:r w:rsidR="002B173E">
        <w:rPr>
          <w:rFonts w:cs="Arial"/>
          <w:szCs w:val="22"/>
        </w:rPr>
        <w:t>genau platziert.</w:t>
      </w:r>
      <w:r w:rsidR="00536A40">
        <w:rPr>
          <w:rFonts w:cs="Arial"/>
          <w:szCs w:val="22"/>
        </w:rPr>
        <w:t xml:space="preserve"> </w:t>
      </w:r>
      <w:r w:rsidR="002B173E">
        <w:rPr>
          <w:rFonts w:cs="Arial"/>
          <w:szCs w:val="22"/>
        </w:rPr>
        <w:t xml:space="preserve">Abgesenkt werden die Segmente per </w:t>
      </w:r>
      <w:proofErr w:type="gramStart"/>
      <w:r w:rsidR="002B173E">
        <w:rPr>
          <w:rFonts w:cs="Arial"/>
          <w:szCs w:val="22"/>
        </w:rPr>
        <w:t>kontrollierter</w:t>
      </w:r>
      <w:proofErr w:type="gramEnd"/>
      <w:r w:rsidR="002B173E">
        <w:rPr>
          <w:rFonts w:cs="Arial"/>
          <w:szCs w:val="22"/>
        </w:rPr>
        <w:t xml:space="preserve"> Flutung der eingebauten Wassertanks. </w:t>
      </w:r>
      <w:r w:rsidR="00536A40">
        <w:rPr>
          <w:rFonts w:cs="Arial"/>
          <w:szCs w:val="22"/>
        </w:rPr>
        <w:t>Gummidichtungen</w:t>
      </w:r>
      <w:r w:rsidR="002B173E">
        <w:rPr>
          <w:rFonts w:cs="Arial"/>
          <w:szCs w:val="22"/>
        </w:rPr>
        <w:t xml:space="preserve"> verbinden die Einzelteile</w:t>
      </w:r>
      <w:r w:rsidR="00536A40">
        <w:rPr>
          <w:rFonts w:cs="Arial"/>
          <w:szCs w:val="22"/>
        </w:rPr>
        <w:t xml:space="preserve"> </w:t>
      </w:r>
      <w:r w:rsidR="002B173E">
        <w:rPr>
          <w:rFonts w:cs="Arial"/>
          <w:szCs w:val="22"/>
        </w:rPr>
        <w:t>miteinander</w:t>
      </w:r>
      <w:r w:rsidR="00651B8D">
        <w:rPr>
          <w:rFonts w:cs="Arial"/>
          <w:szCs w:val="22"/>
        </w:rPr>
        <w:t xml:space="preserve">. </w:t>
      </w:r>
      <w:r w:rsidR="00695CEC">
        <w:rPr>
          <w:rFonts w:cs="Arial"/>
          <w:szCs w:val="22"/>
        </w:rPr>
        <w:t>Nach dem Entfernen der</w:t>
      </w:r>
      <w:r w:rsidR="00AF6073">
        <w:rPr>
          <w:rFonts w:cs="Arial"/>
          <w:szCs w:val="22"/>
        </w:rPr>
        <w:t xml:space="preserve"> Schot</w:t>
      </w:r>
      <w:r w:rsidR="00B7136E">
        <w:rPr>
          <w:rFonts w:cs="Arial"/>
          <w:szCs w:val="22"/>
        </w:rPr>
        <w:t>t</w:t>
      </w:r>
      <w:r w:rsidR="00AF6073">
        <w:rPr>
          <w:rFonts w:cs="Arial"/>
          <w:szCs w:val="22"/>
        </w:rPr>
        <w:t xml:space="preserve">en </w:t>
      </w:r>
      <w:r w:rsidR="00695CEC">
        <w:rPr>
          <w:rFonts w:cs="Arial"/>
          <w:szCs w:val="22"/>
        </w:rPr>
        <w:t>beginnen</w:t>
      </w:r>
      <w:r w:rsidR="00AF6073">
        <w:rPr>
          <w:rFonts w:cs="Arial"/>
          <w:szCs w:val="22"/>
        </w:rPr>
        <w:t xml:space="preserve"> die finalen Tunnelarbeiten. </w:t>
      </w:r>
    </w:p>
    <w:p w:rsidR="00536A40" w:rsidRDefault="00536A40" w:rsidP="002975C8">
      <w:pPr>
        <w:spacing w:line="264" w:lineRule="auto"/>
        <w:rPr>
          <w:rFonts w:cs="Arial"/>
          <w:szCs w:val="22"/>
        </w:rPr>
      </w:pPr>
    </w:p>
    <w:p w:rsidR="002975C8" w:rsidRDefault="00695CEC" w:rsidP="002975C8">
      <w:pPr>
        <w:spacing w:line="264" w:lineRule="auto"/>
        <w:rPr>
          <w:rFonts w:cs="Arial"/>
          <w:szCs w:val="22"/>
        </w:rPr>
      </w:pPr>
      <w:r>
        <w:rPr>
          <w:rFonts w:cs="Arial"/>
          <w:szCs w:val="22"/>
        </w:rPr>
        <w:t>Die</w:t>
      </w:r>
      <w:r w:rsidR="002975C8">
        <w:rPr>
          <w:rFonts w:cs="Arial"/>
          <w:szCs w:val="22"/>
        </w:rPr>
        <w:t xml:space="preserve"> Fertigstellung </w:t>
      </w:r>
      <w:r>
        <w:rPr>
          <w:rFonts w:cs="Arial"/>
          <w:szCs w:val="22"/>
        </w:rPr>
        <w:t xml:space="preserve">ist für </w:t>
      </w:r>
      <w:r w:rsidR="002975C8">
        <w:rPr>
          <w:rFonts w:cs="Arial"/>
          <w:szCs w:val="22"/>
        </w:rPr>
        <w:t xml:space="preserve">September 2016 </w:t>
      </w:r>
      <w:r>
        <w:rPr>
          <w:rFonts w:cs="Arial"/>
          <w:szCs w:val="22"/>
        </w:rPr>
        <w:t xml:space="preserve">geplant. Danach </w:t>
      </w:r>
      <w:r w:rsidR="002975C8">
        <w:rPr>
          <w:rFonts w:cs="Arial"/>
          <w:szCs w:val="22"/>
        </w:rPr>
        <w:t>soll der Se</w:t>
      </w:r>
      <w:r w:rsidR="00AF6073">
        <w:rPr>
          <w:rFonts w:cs="Arial"/>
          <w:szCs w:val="22"/>
        </w:rPr>
        <w:t xml:space="preserve">cond </w:t>
      </w:r>
      <w:proofErr w:type="spellStart"/>
      <w:r w:rsidR="00AF6073">
        <w:rPr>
          <w:rFonts w:cs="Arial"/>
          <w:szCs w:val="22"/>
        </w:rPr>
        <w:t>Midtown</w:t>
      </w:r>
      <w:proofErr w:type="spellEnd"/>
      <w:r w:rsidR="00AF6073">
        <w:rPr>
          <w:rFonts w:cs="Arial"/>
          <w:szCs w:val="22"/>
        </w:rPr>
        <w:t xml:space="preserve"> Tunnel den Verkehrsfluss dank der insgesamt vier Spuren besser verteilen und so auch für mehr Sicherheit sorgen.</w:t>
      </w:r>
    </w:p>
    <w:p w:rsidR="009C67C1" w:rsidRDefault="009C67C1" w:rsidP="001C3B48">
      <w:pPr>
        <w:spacing w:line="264" w:lineRule="auto"/>
        <w:rPr>
          <w:rFonts w:cs="Arial"/>
          <w:szCs w:val="22"/>
        </w:rPr>
      </w:pPr>
    </w:p>
    <w:p w:rsidR="00CE44AA" w:rsidRDefault="00CE44AA" w:rsidP="001C3B48">
      <w:pPr>
        <w:spacing w:line="264" w:lineRule="auto"/>
        <w:rPr>
          <w:rFonts w:cs="Arial"/>
          <w:szCs w:val="22"/>
        </w:rPr>
      </w:pPr>
    </w:p>
    <w:p w:rsidR="00CE44AA" w:rsidRDefault="00CE44AA" w:rsidP="001C3B48">
      <w:pPr>
        <w:spacing w:line="264" w:lineRule="auto"/>
        <w:rPr>
          <w:rFonts w:cs="Arial"/>
          <w:szCs w:val="22"/>
        </w:rPr>
      </w:pPr>
    </w:p>
    <w:p w:rsidR="008E6E8B" w:rsidRPr="00CE44AA" w:rsidRDefault="003A18BE" w:rsidP="00AF3EBA">
      <w:pPr>
        <w:spacing w:line="264" w:lineRule="auto"/>
        <w:rPr>
          <w:rFonts w:cs="Arial"/>
          <w:b/>
        </w:rPr>
      </w:pPr>
      <w:r w:rsidRPr="00CE44AA">
        <w:rPr>
          <w:rFonts w:cs="Arial"/>
          <w:b/>
        </w:rPr>
        <w:lastRenderedPageBreak/>
        <w:t>G</w:t>
      </w:r>
      <w:r w:rsidR="00CE44AA">
        <w:rPr>
          <w:rFonts w:cs="Arial"/>
          <w:b/>
        </w:rPr>
        <w:t>ute Marktentwicklung in den USA</w:t>
      </w:r>
    </w:p>
    <w:p w:rsidR="003A18BE" w:rsidRPr="00CE44AA" w:rsidRDefault="003A18BE" w:rsidP="00AF3EBA">
      <w:pPr>
        <w:spacing w:line="264" w:lineRule="auto"/>
        <w:rPr>
          <w:rFonts w:cs="Arial"/>
        </w:rPr>
      </w:pPr>
      <w:r w:rsidRPr="00CE44AA">
        <w:rPr>
          <w:rFonts w:cs="Arial"/>
        </w:rPr>
        <w:t>„Unser Eintritt in den US-Markt</w:t>
      </w:r>
      <w:r w:rsidR="00E4014C" w:rsidRPr="00CE44AA">
        <w:rPr>
          <w:rFonts w:cs="Arial"/>
        </w:rPr>
        <w:t xml:space="preserve"> vor nahezu 20 Jahren</w:t>
      </w:r>
      <w:r w:rsidRPr="00CE44AA">
        <w:rPr>
          <w:rFonts w:cs="Arial"/>
        </w:rPr>
        <w:t xml:space="preserve"> war </w:t>
      </w:r>
      <w:r w:rsidR="00C4317D" w:rsidRPr="00CE44AA">
        <w:rPr>
          <w:rFonts w:cs="Arial"/>
        </w:rPr>
        <w:t xml:space="preserve">ein </w:t>
      </w:r>
      <w:r w:rsidRPr="00CE44AA">
        <w:rPr>
          <w:rFonts w:cs="Arial"/>
        </w:rPr>
        <w:t>wesentlicher Teil unserer i</w:t>
      </w:r>
      <w:r w:rsidR="00C4317D" w:rsidRPr="00CE44AA">
        <w:rPr>
          <w:rFonts w:cs="Arial"/>
        </w:rPr>
        <w:t>nternationalen Expansionsstrategie</w:t>
      </w:r>
      <w:r w:rsidRPr="00CE44AA">
        <w:rPr>
          <w:rFonts w:cs="Arial"/>
        </w:rPr>
        <w:t xml:space="preserve"> und die richtige Entscheidung. Das belegen die steigende Nachfrage nach unseren Produkten </w:t>
      </w:r>
      <w:r w:rsidR="00F13847" w:rsidRPr="00CE44AA">
        <w:rPr>
          <w:rFonts w:cs="Arial"/>
        </w:rPr>
        <w:t xml:space="preserve">und Dienstleistungen sowie die </w:t>
      </w:r>
      <w:r w:rsidR="00E4014C" w:rsidRPr="00CE44AA">
        <w:rPr>
          <w:rFonts w:cs="Arial"/>
        </w:rPr>
        <w:t>kontinuierlichen</w:t>
      </w:r>
      <w:r w:rsidRPr="00CE44AA">
        <w:rPr>
          <w:rFonts w:cs="Arial"/>
        </w:rPr>
        <w:t xml:space="preserve"> Zuwachsraten. Die Baukonjunktur in den USA hat sich </w:t>
      </w:r>
      <w:r w:rsidR="00680AD4" w:rsidRPr="00CE44AA">
        <w:rPr>
          <w:rFonts w:cs="Arial"/>
        </w:rPr>
        <w:t>spürbar</w:t>
      </w:r>
      <w:r w:rsidRPr="00CE44AA">
        <w:rPr>
          <w:rFonts w:cs="Arial"/>
        </w:rPr>
        <w:t xml:space="preserve"> erholt</w:t>
      </w:r>
      <w:r w:rsidR="00971545" w:rsidRPr="00CE44AA">
        <w:rPr>
          <w:rFonts w:cs="Arial"/>
        </w:rPr>
        <w:t xml:space="preserve"> </w:t>
      </w:r>
      <w:r w:rsidRPr="00CE44AA">
        <w:rPr>
          <w:rFonts w:cs="Arial"/>
        </w:rPr>
        <w:t>und die Aussich</w:t>
      </w:r>
      <w:r w:rsidR="0001222C" w:rsidRPr="00CE44AA">
        <w:rPr>
          <w:rFonts w:cs="Arial"/>
        </w:rPr>
        <w:t xml:space="preserve">ten sind weiterhin positiv. Wir können </w:t>
      </w:r>
      <w:r w:rsidR="00680AD4" w:rsidRPr="00CE44AA">
        <w:rPr>
          <w:rFonts w:cs="Arial"/>
        </w:rPr>
        <w:t>von den Investitionen im Baugewerbe überproportional</w:t>
      </w:r>
      <w:r w:rsidR="0001222C" w:rsidRPr="00CE44AA">
        <w:rPr>
          <w:rFonts w:cs="Arial"/>
        </w:rPr>
        <w:t xml:space="preserve"> profitieren</w:t>
      </w:r>
      <w:r w:rsidR="00971545" w:rsidRPr="00CE44AA">
        <w:rPr>
          <w:rFonts w:cs="Arial"/>
        </w:rPr>
        <w:t xml:space="preserve"> und </w:t>
      </w:r>
      <w:r w:rsidR="0001222C" w:rsidRPr="00CE44AA">
        <w:rPr>
          <w:rFonts w:cs="Arial"/>
        </w:rPr>
        <w:t>f</w:t>
      </w:r>
      <w:r w:rsidR="00971545" w:rsidRPr="00CE44AA">
        <w:rPr>
          <w:rFonts w:cs="Arial"/>
        </w:rPr>
        <w:t>ür</w:t>
      </w:r>
      <w:r w:rsidR="00680AD4" w:rsidRPr="00CE44AA">
        <w:rPr>
          <w:rFonts w:cs="Arial"/>
        </w:rPr>
        <w:t xml:space="preserve"> 2014 ein</w:t>
      </w:r>
      <w:r w:rsidR="00971545" w:rsidRPr="00CE44AA">
        <w:rPr>
          <w:rFonts w:cs="Arial"/>
        </w:rPr>
        <w:t xml:space="preserve"> gutes zweistelliges </w:t>
      </w:r>
      <w:r w:rsidR="00680AD4" w:rsidRPr="00CE44AA">
        <w:rPr>
          <w:rFonts w:cs="Arial"/>
        </w:rPr>
        <w:t>Umsatzplus</w:t>
      </w:r>
      <w:r w:rsidR="00971545" w:rsidRPr="00CE44AA">
        <w:rPr>
          <w:rFonts w:cs="Arial"/>
        </w:rPr>
        <w:t xml:space="preserve"> </w:t>
      </w:r>
      <w:r w:rsidR="00F13847" w:rsidRPr="00CE44AA">
        <w:rPr>
          <w:rFonts w:cs="Arial"/>
        </w:rPr>
        <w:t xml:space="preserve">am US-Markt </w:t>
      </w:r>
      <w:r w:rsidR="00971545" w:rsidRPr="00CE44AA">
        <w:rPr>
          <w:rFonts w:cs="Arial"/>
        </w:rPr>
        <w:t>ausweisen</w:t>
      </w:r>
      <w:r w:rsidR="00AA5432" w:rsidRPr="00CE44AA">
        <w:rPr>
          <w:rFonts w:cs="Arial"/>
        </w:rPr>
        <w:t xml:space="preserve">“, freut sich Dr. Andreas J. Ludwig, Vorstand </w:t>
      </w:r>
      <w:proofErr w:type="spellStart"/>
      <w:r w:rsidR="00AA5432" w:rsidRPr="00CE44AA">
        <w:rPr>
          <w:rFonts w:cs="Arial"/>
        </w:rPr>
        <w:t>Doka</w:t>
      </w:r>
      <w:proofErr w:type="spellEnd"/>
      <w:r w:rsidR="00AA5432" w:rsidRPr="00CE44AA">
        <w:rPr>
          <w:rFonts w:cs="Arial"/>
        </w:rPr>
        <w:t xml:space="preserve"> G</w:t>
      </w:r>
      <w:r w:rsidR="00A5118C" w:rsidRPr="00CE44AA">
        <w:rPr>
          <w:rFonts w:cs="Arial"/>
        </w:rPr>
        <w:t xml:space="preserve">roup Engineering und </w:t>
      </w:r>
      <w:proofErr w:type="spellStart"/>
      <w:r w:rsidR="00A5118C" w:rsidRPr="00CE44AA">
        <w:rPr>
          <w:rFonts w:cs="Arial"/>
        </w:rPr>
        <w:t>Production</w:t>
      </w:r>
      <w:proofErr w:type="spellEnd"/>
      <w:r w:rsidR="00AA5432" w:rsidRPr="00CE44AA">
        <w:rPr>
          <w:rFonts w:cs="Arial"/>
        </w:rPr>
        <w:t xml:space="preserve">. </w:t>
      </w:r>
    </w:p>
    <w:p w:rsidR="003A18BE" w:rsidRDefault="003A18BE" w:rsidP="00AF3EBA">
      <w:pPr>
        <w:spacing w:line="264" w:lineRule="auto"/>
        <w:rPr>
          <w:rFonts w:cs="Arial"/>
          <w:b/>
        </w:rPr>
      </w:pPr>
    </w:p>
    <w:p w:rsidR="0000357D" w:rsidRDefault="0000357D" w:rsidP="00AF3EBA">
      <w:pPr>
        <w:spacing w:line="264" w:lineRule="auto"/>
        <w:rPr>
          <w:rFonts w:cs="Arial"/>
          <w:b/>
        </w:rPr>
      </w:pPr>
    </w:p>
    <w:p w:rsidR="00680AD4" w:rsidRPr="003A18BE" w:rsidRDefault="00680AD4" w:rsidP="00AF3EBA">
      <w:pPr>
        <w:spacing w:line="264" w:lineRule="auto"/>
        <w:rPr>
          <w:rFonts w:cs="Arial"/>
          <w:b/>
        </w:rPr>
      </w:pPr>
    </w:p>
    <w:p w:rsidR="00CB7D7A" w:rsidRPr="002856EB" w:rsidRDefault="00CB7D7A" w:rsidP="00CB7D7A">
      <w:pPr>
        <w:keepNext/>
        <w:rPr>
          <w:rFonts w:cs="Arial"/>
          <w:sz w:val="20"/>
          <w:lang w:val="de-AT"/>
        </w:rPr>
      </w:pPr>
      <w:r w:rsidRPr="002856EB">
        <w:rPr>
          <w:rFonts w:cs="Arial"/>
          <w:b/>
          <w:sz w:val="20"/>
          <w:lang w:val="de-AT"/>
        </w:rPr>
        <w:t xml:space="preserve">Über </w:t>
      </w:r>
      <w:proofErr w:type="spellStart"/>
      <w:r w:rsidRPr="002856EB">
        <w:rPr>
          <w:rFonts w:cs="Arial"/>
          <w:b/>
          <w:sz w:val="20"/>
          <w:lang w:val="de-AT"/>
        </w:rPr>
        <w:t>Doka</w:t>
      </w:r>
      <w:proofErr w:type="spellEnd"/>
      <w:r w:rsidRPr="002856EB">
        <w:rPr>
          <w:rFonts w:cs="Arial"/>
          <w:b/>
          <w:sz w:val="20"/>
          <w:lang w:val="de-AT"/>
        </w:rPr>
        <w:t>:</w:t>
      </w:r>
    </w:p>
    <w:p w:rsidR="00CB7D7A" w:rsidRPr="002856EB" w:rsidRDefault="00CB7D7A" w:rsidP="00CB7D7A">
      <w:pPr>
        <w:rPr>
          <w:rFonts w:cs="Arial"/>
          <w:sz w:val="20"/>
          <w:lang w:val="de-AT"/>
        </w:rPr>
      </w:pPr>
      <w:proofErr w:type="spellStart"/>
      <w:r w:rsidRPr="002856EB">
        <w:rPr>
          <w:rFonts w:cs="Arial"/>
          <w:sz w:val="20"/>
          <w:lang w:val="de-AT"/>
        </w:rPr>
        <w:t>Doka</w:t>
      </w:r>
      <w:proofErr w:type="spellEnd"/>
      <w:r w:rsidRPr="002856EB">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2856EB">
        <w:rPr>
          <w:rFonts w:cs="Arial"/>
          <w:sz w:val="20"/>
          <w:lang w:val="de-AT"/>
        </w:rPr>
        <w:t>Doka</w:t>
      </w:r>
      <w:proofErr w:type="spellEnd"/>
      <w:r w:rsidRPr="002856EB">
        <w:rPr>
          <w:rFonts w:cs="Arial"/>
          <w:sz w:val="20"/>
          <w:lang w:val="de-AT"/>
        </w:rPr>
        <w:t xml:space="preserve"> Group über ein leistungsstarkes Vertriebsnetz und garantiert damit die rasche und professionelle Bereitstellung von Material und technischem Support. Die </w:t>
      </w:r>
      <w:proofErr w:type="spellStart"/>
      <w:r w:rsidRPr="002856EB">
        <w:rPr>
          <w:rFonts w:cs="Arial"/>
          <w:sz w:val="20"/>
          <w:lang w:val="de-AT"/>
        </w:rPr>
        <w:t>Doka</w:t>
      </w:r>
      <w:proofErr w:type="spellEnd"/>
      <w:r w:rsidRPr="002856EB">
        <w:rPr>
          <w:rFonts w:cs="Arial"/>
          <w:sz w:val="20"/>
          <w:lang w:val="de-AT"/>
        </w:rPr>
        <w:t xml:space="preserve"> Group ist ein Unternehmen der </w:t>
      </w:r>
      <w:proofErr w:type="spellStart"/>
      <w:r w:rsidRPr="002856EB">
        <w:rPr>
          <w:rFonts w:cs="Arial"/>
          <w:sz w:val="20"/>
          <w:lang w:val="de-AT"/>
        </w:rPr>
        <w:t>Umdasch</w:t>
      </w:r>
      <w:proofErr w:type="spellEnd"/>
      <w:r w:rsidRPr="002856EB">
        <w:rPr>
          <w:rFonts w:cs="Arial"/>
          <w:sz w:val="20"/>
          <w:lang w:val="de-AT"/>
        </w:rPr>
        <w:t xml:space="preserve"> Group und beschäftigt weltweit mehr als 6000 Mitarbeiterinnen und Mitarbeiter.</w:t>
      </w:r>
    </w:p>
    <w:p w:rsidR="00CB7D7A" w:rsidRDefault="00CB7D7A" w:rsidP="00CB7D7A">
      <w:pPr>
        <w:rPr>
          <w:rFonts w:cs="Arial"/>
          <w:sz w:val="20"/>
          <w:lang w:val="de-AT"/>
        </w:rPr>
      </w:pPr>
    </w:p>
    <w:p w:rsidR="00B96D8F" w:rsidRDefault="00B96D8F" w:rsidP="00CB7D7A">
      <w:pPr>
        <w:rPr>
          <w:rFonts w:cs="Arial"/>
          <w:sz w:val="20"/>
          <w:lang w:val="de-AT"/>
        </w:rPr>
      </w:pPr>
    </w:p>
    <w:p w:rsidR="00013125" w:rsidRDefault="00013125" w:rsidP="00CB7D7A">
      <w:pPr>
        <w:rPr>
          <w:rFonts w:cs="Arial"/>
          <w:sz w:val="20"/>
          <w:lang w:val="de-AT"/>
        </w:rPr>
      </w:pPr>
    </w:p>
    <w:p w:rsidR="00CB7D7A" w:rsidRPr="002856EB" w:rsidRDefault="00CB7D7A" w:rsidP="00CB7D7A">
      <w:pPr>
        <w:rPr>
          <w:rFonts w:cs="Arial"/>
          <w:sz w:val="20"/>
          <w:lang w:val="de-AT"/>
        </w:rPr>
      </w:pPr>
    </w:p>
    <w:p w:rsidR="00F4738B" w:rsidRPr="00BF7C3E" w:rsidRDefault="00F4738B" w:rsidP="00F4738B">
      <w:pPr>
        <w:rPr>
          <w:rFonts w:cs="Arial"/>
          <w:b/>
          <w:sz w:val="20"/>
          <w:lang w:val="en-US"/>
        </w:rPr>
      </w:pPr>
      <w:proofErr w:type="spellStart"/>
      <w:r w:rsidRPr="00BF7C3E">
        <w:rPr>
          <w:rFonts w:cs="Arial"/>
          <w:b/>
          <w:sz w:val="20"/>
          <w:lang w:val="en-US"/>
        </w:rPr>
        <w:t>Pressekontakt</w:t>
      </w:r>
      <w:proofErr w:type="spellEnd"/>
      <w:r w:rsidRPr="00BF7C3E">
        <w:rPr>
          <w:rFonts w:cs="Arial"/>
          <w:b/>
          <w:sz w:val="20"/>
          <w:lang w:val="en-US"/>
        </w:rPr>
        <w:t>:</w:t>
      </w:r>
    </w:p>
    <w:p w:rsidR="00F4738B" w:rsidRPr="00BF7C3E" w:rsidRDefault="00F4738B" w:rsidP="00F4738B">
      <w:pPr>
        <w:rPr>
          <w:rFonts w:cs="Arial"/>
          <w:sz w:val="20"/>
          <w:lang w:val="en-US"/>
        </w:rPr>
      </w:pPr>
      <w:r w:rsidRPr="00BF7C3E">
        <w:rPr>
          <w:rFonts w:cs="Arial"/>
          <w:sz w:val="20"/>
          <w:lang w:val="en-US"/>
        </w:rPr>
        <w:t>Wolfgang Pessl</w:t>
      </w:r>
    </w:p>
    <w:p w:rsidR="00F4738B" w:rsidRPr="00BF7C3E" w:rsidRDefault="00F4738B" w:rsidP="00F4738B">
      <w:pPr>
        <w:rPr>
          <w:rFonts w:cs="Arial"/>
          <w:sz w:val="20"/>
          <w:lang w:val="en-US"/>
        </w:rPr>
      </w:pPr>
      <w:r w:rsidRPr="00BF7C3E">
        <w:rPr>
          <w:rFonts w:cs="Arial"/>
          <w:sz w:val="20"/>
          <w:lang w:val="en-US"/>
        </w:rPr>
        <w:t xml:space="preserve">Head of Public Relations </w:t>
      </w:r>
    </w:p>
    <w:p w:rsidR="00F4738B" w:rsidRPr="00BF7C3E" w:rsidRDefault="00F4738B" w:rsidP="00F4738B">
      <w:pPr>
        <w:rPr>
          <w:rFonts w:cs="Arial"/>
          <w:sz w:val="6"/>
          <w:szCs w:val="6"/>
          <w:lang w:val="en-US"/>
        </w:rPr>
      </w:pPr>
    </w:p>
    <w:p w:rsidR="00F4738B" w:rsidRPr="00576409" w:rsidRDefault="00F4738B" w:rsidP="00F4738B">
      <w:pPr>
        <w:rPr>
          <w:rFonts w:cs="Arial"/>
          <w:sz w:val="20"/>
          <w:lang w:val="en-US"/>
        </w:rPr>
      </w:pPr>
      <w:proofErr w:type="spellStart"/>
      <w:r w:rsidRPr="00576409">
        <w:rPr>
          <w:rFonts w:cs="Arial"/>
          <w:sz w:val="20"/>
          <w:lang w:val="en-US"/>
        </w:rPr>
        <w:t>Doka</w:t>
      </w:r>
      <w:proofErr w:type="spellEnd"/>
      <w:r w:rsidRPr="00576409">
        <w:rPr>
          <w:rFonts w:cs="Arial"/>
          <w:sz w:val="20"/>
          <w:lang w:val="en-US"/>
        </w:rPr>
        <w:t xml:space="preserve"> Group</w:t>
      </w:r>
    </w:p>
    <w:p w:rsidR="00F4738B" w:rsidRPr="00BF7C3E" w:rsidRDefault="00F4738B" w:rsidP="00F4738B">
      <w:pPr>
        <w:rPr>
          <w:rFonts w:cs="Arial"/>
          <w:sz w:val="20"/>
        </w:rPr>
      </w:pPr>
      <w:r w:rsidRPr="00BF7C3E">
        <w:rPr>
          <w:rFonts w:cs="Arial"/>
          <w:sz w:val="20"/>
        </w:rPr>
        <w:t xml:space="preserve">Josef </w:t>
      </w:r>
      <w:proofErr w:type="spellStart"/>
      <w:r w:rsidRPr="00BF7C3E">
        <w:rPr>
          <w:rFonts w:cs="Arial"/>
          <w:sz w:val="20"/>
        </w:rPr>
        <w:t>Umdasch</w:t>
      </w:r>
      <w:proofErr w:type="spellEnd"/>
      <w:r w:rsidRPr="00BF7C3E">
        <w:rPr>
          <w:rFonts w:cs="Arial"/>
          <w:sz w:val="20"/>
        </w:rPr>
        <w:t xml:space="preserve"> Platz 1, 3300 Amstetten (Austria)</w:t>
      </w:r>
    </w:p>
    <w:p w:rsidR="00F4738B" w:rsidRPr="00BF7C3E" w:rsidRDefault="00F4738B" w:rsidP="00F4738B">
      <w:pPr>
        <w:rPr>
          <w:rFonts w:cs="Arial"/>
          <w:sz w:val="20"/>
          <w:lang w:val="pt-BR"/>
        </w:rPr>
      </w:pPr>
      <w:r w:rsidRPr="00BF7C3E">
        <w:rPr>
          <w:rFonts w:cs="Arial"/>
          <w:sz w:val="20"/>
          <w:lang w:val="pt-BR"/>
        </w:rPr>
        <w:t>Tel.: +43 7472 605-2733</w:t>
      </w:r>
    </w:p>
    <w:p w:rsidR="00F4738B" w:rsidRPr="00BF7C3E" w:rsidRDefault="00F4738B" w:rsidP="00F4738B">
      <w:pPr>
        <w:rPr>
          <w:rFonts w:cs="Arial"/>
          <w:sz w:val="20"/>
          <w:lang w:val="pt-BR"/>
        </w:rPr>
      </w:pPr>
      <w:r w:rsidRPr="00BF7C3E">
        <w:rPr>
          <w:rFonts w:cs="Arial"/>
          <w:sz w:val="20"/>
          <w:lang w:val="pt-BR"/>
        </w:rPr>
        <w:t>E-Mail: wolfgang.pessl@doka.com</w:t>
      </w:r>
    </w:p>
    <w:p w:rsidR="00F4738B" w:rsidRPr="00651B8D" w:rsidRDefault="00F4738B" w:rsidP="00F4738B">
      <w:pPr>
        <w:rPr>
          <w:rFonts w:cs="Arial"/>
          <w:sz w:val="20"/>
          <w:lang w:val="en-US"/>
        </w:rPr>
      </w:pPr>
      <w:r w:rsidRPr="00651B8D">
        <w:rPr>
          <w:rFonts w:cs="Arial"/>
          <w:sz w:val="20"/>
          <w:lang w:val="en-US"/>
        </w:rPr>
        <w:t>Web: www.doka.com</w:t>
      </w:r>
    </w:p>
    <w:p w:rsidR="00D6556B" w:rsidRPr="00651B8D" w:rsidRDefault="00D6556B" w:rsidP="00D6556B">
      <w:pPr>
        <w:pStyle w:val="Fotohinweis"/>
        <w:jc w:val="left"/>
        <w:rPr>
          <w:sz w:val="20"/>
          <w:lang w:val="en-US"/>
        </w:rPr>
      </w:pPr>
    </w:p>
    <w:p w:rsidR="00CB7D7A" w:rsidRPr="00651B8D" w:rsidRDefault="00CB7D7A" w:rsidP="00D6556B">
      <w:pPr>
        <w:pStyle w:val="Fotohinweis"/>
        <w:jc w:val="left"/>
        <w:rPr>
          <w:sz w:val="20"/>
          <w:lang w:val="en-US"/>
        </w:rPr>
      </w:pPr>
    </w:p>
    <w:p w:rsidR="00CB7D7A" w:rsidRPr="00651B8D" w:rsidRDefault="00CB7D7A" w:rsidP="00D6556B">
      <w:pPr>
        <w:pStyle w:val="Fotohinweis"/>
        <w:jc w:val="left"/>
        <w:rPr>
          <w:sz w:val="20"/>
          <w:lang w:val="en-US"/>
        </w:rPr>
      </w:pPr>
    </w:p>
    <w:p w:rsidR="0085028C" w:rsidRPr="00651B8D" w:rsidRDefault="0085028C" w:rsidP="00D6556B">
      <w:pPr>
        <w:pStyle w:val="Fotohinweis"/>
        <w:jc w:val="left"/>
        <w:rPr>
          <w:sz w:val="20"/>
          <w:lang w:val="en-US"/>
        </w:rPr>
      </w:pPr>
    </w:p>
    <w:p w:rsidR="00CB7D7A" w:rsidRPr="00E41A7B" w:rsidRDefault="00CB7D7A" w:rsidP="00CB7D7A">
      <w:pPr>
        <w:rPr>
          <w:rFonts w:cs="Arial"/>
          <w:b/>
          <w:sz w:val="20"/>
          <w:lang w:val="en-US"/>
        </w:rPr>
      </w:pPr>
      <w:proofErr w:type="spellStart"/>
      <w:r w:rsidRPr="00E41A7B">
        <w:rPr>
          <w:rFonts w:cs="Arial"/>
          <w:b/>
          <w:sz w:val="20"/>
          <w:lang w:val="en-US"/>
        </w:rPr>
        <w:t>Bildtexte</w:t>
      </w:r>
      <w:proofErr w:type="spellEnd"/>
      <w:r w:rsidRPr="00E41A7B">
        <w:rPr>
          <w:rFonts w:cs="Arial"/>
          <w:b/>
          <w:sz w:val="20"/>
          <w:lang w:val="en-US"/>
        </w:rPr>
        <w:t>:</w:t>
      </w:r>
    </w:p>
    <w:p w:rsidR="00EF218A" w:rsidRPr="00DA232F" w:rsidRDefault="00B7136E" w:rsidP="00EF218A">
      <w:pPr>
        <w:pStyle w:val="Bildunterschrift"/>
        <w:spacing w:before="0"/>
        <w:rPr>
          <w:sz w:val="20"/>
          <w:lang w:val="en-US" w:eastAsia="en-US"/>
        </w:rPr>
      </w:pPr>
      <w:r w:rsidRPr="00DA232F">
        <w:rPr>
          <w:sz w:val="20"/>
          <w:lang w:val="en-US" w:eastAsia="en-US"/>
        </w:rPr>
        <w:t>Doka_201</w:t>
      </w:r>
      <w:r w:rsidR="00576409">
        <w:rPr>
          <w:sz w:val="20"/>
          <w:lang w:val="en-US" w:eastAsia="en-US"/>
        </w:rPr>
        <w:t>5_02</w:t>
      </w:r>
      <w:r w:rsidRPr="00DA232F">
        <w:rPr>
          <w:sz w:val="20"/>
          <w:lang w:val="en-US" w:eastAsia="en-US"/>
        </w:rPr>
        <w:t xml:space="preserve"> Second Midtown Tunnel </w:t>
      </w:r>
      <w:r w:rsidR="00EF218A" w:rsidRPr="00DA232F">
        <w:rPr>
          <w:sz w:val="20"/>
          <w:lang w:val="en-US" w:eastAsia="en-US"/>
        </w:rPr>
        <w:t>1.jpg</w:t>
      </w:r>
    </w:p>
    <w:p w:rsidR="00EF218A" w:rsidRPr="00DA232F" w:rsidRDefault="00B7136E" w:rsidP="00EF218A">
      <w:pPr>
        <w:pStyle w:val="Fotohinweis"/>
        <w:jc w:val="left"/>
        <w:rPr>
          <w:sz w:val="20"/>
        </w:rPr>
      </w:pPr>
      <w:r w:rsidRPr="00DA232F">
        <w:rPr>
          <w:sz w:val="20"/>
        </w:rPr>
        <w:t xml:space="preserve">Insgesamt elf Tunnelsegmente mit je 106 m Länge werden im Trockendock in Baltimore mit </w:t>
      </w:r>
      <w:proofErr w:type="spellStart"/>
      <w:r w:rsidRPr="00DA232F">
        <w:rPr>
          <w:sz w:val="20"/>
        </w:rPr>
        <w:t>Doka</w:t>
      </w:r>
      <w:proofErr w:type="spellEnd"/>
      <w:r w:rsidRPr="00DA232F">
        <w:rPr>
          <w:sz w:val="20"/>
        </w:rPr>
        <w:t>-Schalung betoniert.</w:t>
      </w:r>
    </w:p>
    <w:p w:rsidR="00EF218A" w:rsidRPr="00DA232F" w:rsidRDefault="00EF218A" w:rsidP="00EF218A">
      <w:pPr>
        <w:pStyle w:val="Fotohinweis"/>
        <w:rPr>
          <w:sz w:val="20"/>
          <w:lang w:val="en-US"/>
        </w:rPr>
      </w:pPr>
      <w:proofErr w:type="spellStart"/>
      <w:r w:rsidRPr="00DA232F">
        <w:rPr>
          <w:sz w:val="20"/>
          <w:lang w:val="en-US"/>
        </w:rPr>
        <w:t>Foto</w:t>
      </w:r>
      <w:proofErr w:type="spellEnd"/>
      <w:r w:rsidRPr="00DA232F">
        <w:rPr>
          <w:sz w:val="20"/>
          <w:lang w:val="en-US"/>
        </w:rPr>
        <w:t xml:space="preserve">: </w:t>
      </w:r>
      <w:proofErr w:type="spellStart"/>
      <w:r w:rsidR="00B7136E" w:rsidRPr="00DA232F">
        <w:rPr>
          <w:sz w:val="20"/>
          <w:lang w:val="en-US"/>
        </w:rPr>
        <w:t>Doka</w:t>
      </w:r>
      <w:proofErr w:type="spellEnd"/>
    </w:p>
    <w:p w:rsidR="002909B8" w:rsidRPr="00E41A7B" w:rsidRDefault="00576409" w:rsidP="002909B8">
      <w:pPr>
        <w:pStyle w:val="Bildunterschrift"/>
        <w:spacing w:before="0"/>
        <w:rPr>
          <w:sz w:val="20"/>
          <w:lang w:val="en-US" w:eastAsia="en-US"/>
        </w:rPr>
      </w:pPr>
      <w:r>
        <w:rPr>
          <w:sz w:val="20"/>
          <w:lang w:val="en-US" w:eastAsia="en-US"/>
        </w:rPr>
        <w:t>Doka_2015_02</w:t>
      </w:r>
      <w:r w:rsidR="002909B8" w:rsidRPr="00E41A7B">
        <w:rPr>
          <w:sz w:val="20"/>
          <w:lang w:val="en-US" w:eastAsia="en-US"/>
        </w:rPr>
        <w:t xml:space="preserve"> Second Midtown Tunnel </w:t>
      </w:r>
      <w:r w:rsidR="00E41A7B" w:rsidRPr="00E41A7B">
        <w:rPr>
          <w:sz w:val="20"/>
          <w:lang w:val="en-US" w:eastAsia="en-US"/>
        </w:rPr>
        <w:t>2</w:t>
      </w:r>
      <w:r w:rsidR="002909B8" w:rsidRPr="00E41A7B">
        <w:rPr>
          <w:sz w:val="20"/>
          <w:lang w:val="en-US" w:eastAsia="en-US"/>
        </w:rPr>
        <w:t>.jpg</w:t>
      </w:r>
    </w:p>
    <w:p w:rsidR="002909B8" w:rsidRPr="00E41A7B" w:rsidRDefault="00E41A7B" w:rsidP="002909B8">
      <w:pPr>
        <w:pStyle w:val="Fotohinweis"/>
        <w:jc w:val="left"/>
        <w:rPr>
          <w:sz w:val="20"/>
        </w:rPr>
      </w:pPr>
      <w:r w:rsidRPr="00E41A7B">
        <w:rPr>
          <w:sz w:val="20"/>
        </w:rPr>
        <w:t>Das Trockendock in Baltimore wird nach Fertigstellung der Tunnelsegmente geflutet.</w:t>
      </w:r>
    </w:p>
    <w:p w:rsidR="002909B8" w:rsidRPr="00E41A7B" w:rsidRDefault="002909B8" w:rsidP="002909B8">
      <w:pPr>
        <w:pStyle w:val="Fotohinweis"/>
        <w:rPr>
          <w:sz w:val="20"/>
          <w:lang w:val="en-US"/>
        </w:rPr>
      </w:pPr>
      <w:proofErr w:type="spellStart"/>
      <w:r w:rsidRPr="00E41A7B">
        <w:rPr>
          <w:sz w:val="20"/>
          <w:lang w:val="en-US"/>
        </w:rPr>
        <w:t>Foto</w:t>
      </w:r>
      <w:proofErr w:type="spellEnd"/>
      <w:r w:rsidRPr="00E41A7B">
        <w:rPr>
          <w:sz w:val="20"/>
          <w:lang w:val="en-US"/>
        </w:rPr>
        <w:t>: Elizabeth River Tunnels Projects</w:t>
      </w:r>
    </w:p>
    <w:p w:rsidR="002909B8" w:rsidRPr="00024140" w:rsidRDefault="002909B8" w:rsidP="002909B8">
      <w:pPr>
        <w:pStyle w:val="Bildunterschrift"/>
        <w:spacing w:before="0"/>
        <w:rPr>
          <w:sz w:val="20"/>
          <w:lang w:val="en-US" w:eastAsia="en-US"/>
        </w:rPr>
      </w:pPr>
      <w:r w:rsidRPr="00024140">
        <w:rPr>
          <w:sz w:val="20"/>
          <w:lang w:val="en-US" w:eastAsia="en-US"/>
        </w:rPr>
        <w:t>Doka_201</w:t>
      </w:r>
      <w:r w:rsidR="00576409">
        <w:rPr>
          <w:sz w:val="20"/>
          <w:lang w:val="en-US" w:eastAsia="en-US"/>
        </w:rPr>
        <w:t>5_02</w:t>
      </w:r>
      <w:r w:rsidRPr="00024140">
        <w:rPr>
          <w:sz w:val="20"/>
          <w:lang w:val="en-US" w:eastAsia="en-US"/>
        </w:rPr>
        <w:t xml:space="preserve"> Second Midtown Tunnel </w:t>
      </w:r>
      <w:r w:rsidR="00E41A7B" w:rsidRPr="00024140">
        <w:rPr>
          <w:sz w:val="20"/>
          <w:lang w:val="en-US" w:eastAsia="en-US"/>
        </w:rPr>
        <w:t>3</w:t>
      </w:r>
      <w:r w:rsidRPr="00024140">
        <w:rPr>
          <w:sz w:val="20"/>
          <w:lang w:val="en-US" w:eastAsia="en-US"/>
        </w:rPr>
        <w:t>.jpg</w:t>
      </w:r>
    </w:p>
    <w:p w:rsidR="002909B8" w:rsidRPr="00024140" w:rsidRDefault="00E41A7B" w:rsidP="002909B8">
      <w:pPr>
        <w:pStyle w:val="Fotohinweis"/>
        <w:jc w:val="left"/>
        <w:rPr>
          <w:sz w:val="20"/>
        </w:rPr>
      </w:pPr>
      <w:r w:rsidRPr="00024140">
        <w:rPr>
          <w:sz w:val="20"/>
        </w:rPr>
        <w:t>Die Tunnelsegmente warten auf ihre „Reise“ in den Elizabeth River.</w:t>
      </w:r>
    </w:p>
    <w:p w:rsidR="002909B8" w:rsidRPr="00024140" w:rsidRDefault="002909B8" w:rsidP="002909B8">
      <w:pPr>
        <w:pStyle w:val="Fotohinweis"/>
        <w:rPr>
          <w:sz w:val="20"/>
          <w:lang w:val="en-US"/>
        </w:rPr>
      </w:pPr>
      <w:proofErr w:type="spellStart"/>
      <w:r w:rsidRPr="00024140">
        <w:rPr>
          <w:sz w:val="20"/>
          <w:lang w:val="en-US"/>
        </w:rPr>
        <w:t>Foto</w:t>
      </w:r>
      <w:proofErr w:type="spellEnd"/>
      <w:r w:rsidRPr="00024140">
        <w:rPr>
          <w:sz w:val="20"/>
          <w:lang w:val="en-US"/>
        </w:rPr>
        <w:t>: Elizabeth River Tunnels Projects</w:t>
      </w:r>
    </w:p>
    <w:p w:rsidR="004160B3" w:rsidRPr="00024140" w:rsidRDefault="00B7136E" w:rsidP="004160B3">
      <w:pPr>
        <w:pStyle w:val="Bildunterschrift"/>
        <w:spacing w:before="0"/>
        <w:rPr>
          <w:sz w:val="20"/>
          <w:lang w:val="en-US" w:eastAsia="en-US"/>
        </w:rPr>
      </w:pPr>
      <w:r w:rsidRPr="00024140">
        <w:rPr>
          <w:sz w:val="20"/>
          <w:lang w:val="en-US" w:eastAsia="en-US"/>
        </w:rPr>
        <w:t>Doka_201</w:t>
      </w:r>
      <w:r w:rsidR="00576409">
        <w:rPr>
          <w:sz w:val="20"/>
          <w:lang w:val="en-US" w:eastAsia="en-US"/>
        </w:rPr>
        <w:t>5_02</w:t>
      </w:r>
      <w:r w:rsidRPr="00024140">
        <w:rPr>
          <w:sz w:val="20"/>
          <w:lang w:val="en-US" w:eastAsia="en-US"/>
        </w:rPr>
        <w:t xml:space="preserve"> </w:t>
      </w:r>
      <w:r w:rsidR="00E41A7B" w:rsidRPr="00024140">
        <w:rPr>
          <w:sz w:val="20"/>
          <w:lang w:val="en-US" w:eastAsia="en-US"/>
        </w:rPr>
        <w:t>Second Midtown Tunnel 4</w:t>
      </w:r>
      <w:r w:rsidR="004160B3" w:rsidRPr="00024140">
        <w:rPr>
          <w:sz w:val="20"/>
          <w:lang w:val="en-US" w:eastAsia="en-US"/>
        </w:rPr>
        <w:t>.jpg</w:t>
      </w:r>
    </w:p>
    <w:p w:rsidR="00211131" w:rsidRPr="00024140" w:rsidRDefault="00024140" w:rsidP="00211131">
      <w:pPr>
        <w:pStyle w:val="Fotohinweis"/>
        <w:jc w:val="left"/>
        <w:rPr>
          <w:sz w:val="20"/>
        </w:rPr>
      </w:pPr>
      <w:r w:rsidRPr="00024140">
        <w:rPr>
          <w:sz w:val="20"/>
        </w:rPr>
        <w:t xml:space="preserve">Die Tunnelabschnitte </w:t>
      </w:r>
      <w:r w:rsidR="00554D72">
        <w:rPr>
          <w:sz w:val="20"/>
        </w:rPr>
        <w:t>werden 32</w:t>
      </w:r>
      <w:r w:rsidRPr="00024140">
        <w:rPr>
          <w:sz w:val="20"/>
        </w:rPr>
        <w:t>0 km über den Meeresweg an ihren Bestimmungsort transportiert.</w:t>
      </w:r>
    </w:p>
    <w:p w:rsidR="00211131" w:rsidRPr="00024140" w:rsidRDefault="00211131" w:rsidP="00211131">
      <w:pPr>
        <w:pStyle w:val="Fotohinweis"/>
        <w:rPr>
          <w:sz w:val="20"/>
          <w:lang w:val="en-US"/>
        </w:rPr>
      </w:pPr>
      <w:proofErr w:type="spellStart"/>
      <w:r w:rsidRPr="00024140">
        <w:rPr>
          <w:sz w:val="20"/>
          <w:lang w:val="en-US"/>
        </w:rPr>
        <w:t>Foto</w:t>
      </w:r>
      <w:proofErr w:type="spellEnd"/>
      <w:r w:rsidRPr="00024140">
        <w:rPr>
          <w:sz w:val="20"/>
          <w:lang w:val="en-US"/>
        </w:rPr>
        <w:t xml:space="preserve">: </w:t>
      </w:r>
      <w:r w:rsidR="002909B8" w:rsidRPr="00024140">
        <w:rPr>
          <w:sz w:val="20"/>
          <w:lang w:val="en-US"/>
        </w:rPr>
        <w:t>Jay Westcott</w:t>
      </w:r>
    </w:p>
    <w:p w:rsidR="00FD3FDE" w:rsidRPr="00211131" w:rsidRDefault="00FD3FDE" w:rsidP="00FD3FDE">
      <w:pPr>
        <w:pStyle w:val="Fotohinweis"/>
        <w:jc w:val="left"/>
        <w:rPr>
          <w:sz w:val="20"/>
        </w:rPr>
      </w:pPr>
    </w:p>
    <w:p w:rsidR="00FD3FDE" w:rsidRPr="00FD3FDE" w:rsidRDefault="00FD3FDE" w:rsidP="00D6556B">
      <w:pPr>
        <w:pStyle w:val="Fotohinweis"/>
        <w:jc w:val="left"/>
        <w:rPr>
          <w:sz w:val="20"/>
        </w:rPr>
      </w:pPr>
    </w:p>
    <w:sectPr w:rsidR="00FD3FDE" w:rsidRPr="00FD3FDE"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D90" w:rsidRPr="00E43CB4" w:rsidRDefault="008B1D90">
      <w:pPr>
        <w:rPr>
          <w:lang w:val="en-GB"/>
        </w:rPr>
      </w:pPr>
      <w:r w:rsidRPr="00E43CB4">
        <w:rPr>
          <w:lang w:val="en-GB"/>
        </w:rPr>
        <w:separator/>
      </w:r>
    </w:p>
  </w:endnote>
  <w:endnote w:type="continuationSeparator" w:id="0">
    <w:p w:rsidR="008B1D90" w:rsidRPr="00E43CB4" w:rsidRDefault="008B1D90">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D90" w:rsidRPr="00E43CB4" w:rsidRDefault="008B1D90">
      <w:pPr>
        <w:rPr>
          <w:lang w:val="en-GB"/>
        </w:rPr>
      </w:pPr>
      <w:r w:rsidRPr="00E43CB4">
        <w:rPr>
          <w:lang w:val="en-GB"/>
        </w:rPr>
        <w:separator/>
      </w:r>
    </w:p>
  </w:footnote>
  <w:footnote w:type="continuationSeparator" w:id="0">
    <w:p w:rsidR="008B1D90" w:rsidRPr="00E43CB4" w:rsidRDefault="008B1D90">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90" w:rsidRDefault="008B1D90" w:rsidP="00112E15">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Pressemitteilung</w:t>
    </w:r>
    <w:r>
      <w:t xml:space="preserve"> / Februar 2015</w:t>
    </w:r>
  </w:p>
  <w:p w:rsidR="008B1D90" w:rsidRDefault="008B1D90" w:rsidP="00112E15">
    <w:pPr>
      <w:pStyle w:val="Kopfzeile"/>
    </w:pPr>
  </w:p>
  <w:p w:rsidR="008B1D90" w:rsidRPr="00E43CB4" w:rsidRDefault="008B1D90"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1073"/>
  </w:hdrShapeDefaults>
  <w:footnotePr>
    <w:footnote w:id="-1"/>
    <w:footnote w:id="0"/>
  </w:footnotePr>
  <w:endnotePr>
    <w:endnote w:id="-1"/>
    <w:endnote w:id="0"/>
  </w:endnotePr>
  <w:compat/>
  <w:rsids>
    <w:rsidRoot w:val="007F7C2B"/>
    <w:rsid w:val="0000357D"/>
    <w:rsid w:val="00005BA4"/>
    <w:rsid w:val="00005E9E"/>
    <w:rsid w:val="000071C7"/>
    <w:rsid w:val="00010DF1"/>
    <w:rsid w:val="000113A3"/>
    <w:rsid w:val="0001222C"/>
    <w:rsid w:val="0001239A"/>
    <w:rsid w:val="000125DC"/>
    <w:rsid w:val="00013125"/>
    <w:rsid w:val="00015F66"/>
    <w:rsid w:val="00016591"/>
    <w:rsid w:val="0002055D"/>
    <w:rsid w:val="00024140"/>
    <w:rsid w:val="000251EE"/>
    <w:rsid w:val="00025D17"/>
    <w:rsid w:val="00030363"/>
    <w:rsid w:val="000322F5"/>
    <w:rsid w:val="000368FB"/>
    <w:rsid w:val="000432B7"/>
    <w:rsid w:val="0004419A"/>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8711F"/>
    <w:rsid w:val="0009178D"/>
    <w:rsid w:val="000919E5"/>
    <w:rsid w:val="000931C4"/>
    <w:rsid w:val="00096F94"/>
    <w:rsid w:val="000A06A9"/>
    <w:rsid w:val="000A13ED"/>
    <w:rsid w:val="000A3432"/>
    <w:rsid w:val="000A4782"/>
    <w:rsid w:val="000A6BF4"/>
    <w:rsid w:val="000B2B0D"/>
    <w:rsid w:val="000B47BD"/>
    <w:rsid w:val="000B7C38"/>
    <w:rsid w:val="000B7ED1"/>
    <w:rsid w:val="000C09CF"/>
    <w:rsid w:val="000C0E0C"/>
    <w:rsid w:val="000C279A"/>
    <w:rsid w:val="000C2DFB"/>
    <w:rsid w:val="000D0CAC"/>
    <w:rsid w:val="000D0CDF"/>
    <w:rsid w:val="000D1110"/>
    <w:rsid w:val="000D14A3"/>
    <w:rsid w:val="000D331F"/>
    <w:rsid w:val="000D3FE3"/>
    <w:rsid w:val="000E0BE9"/>
    <w:rsid w:val="000E2642"/>
    <w:rsid w:val="000E6813"/>
    <w:rsid w:val="000F0A26"/>
    <w:rsid w:val="000F2294"/>
    <w:rsid w:val="000F27D8"/>
    <w:rsid w:val="000F2860"/>
    <w:rsid w:val="000F4755"/>
    <w:rsid w:val="000F6CA7"/>
    <w:rsid w:val="000F724C"/>
    <w:rsid w:val="00100EAD"/>
    <w:rsid w:val="00101154"/>
    <w:rsid w:val="0010239B"/>
    <w:rsid w:val="00103045"/>
    <w:rsid w:val="00106EBF"/>
    <w:rsid w:val="00107234"/>
    <w:rsid w:val="00107EB0"/>
    <w:rsid w:val="001106BA"/>
    <w:rsid w:val="00112E15"/>
    <w:rsid w:val="0011463D"/>
    <w:rsid w:val="00120322"/>
    <w:rsid w:val="00120AEA"/>
    <w:rsid w:val="00121825"/>
    <w:rsid w:val="00121DBE"/>
    <w:rsid w:val="00124468"/>
    <w:rsid w:val="0012448B"/>
    <w:rsid w:val="00124E58"/>
    <w:rsid w:val="00126980"/>
    <w:rsid w:val="001324DF"/>
    <w:rsid w:val="00132BF8"/>
    <w:rsid w:val="001370DE"/>
    <w:rsid w:val="0013763B"/>
    <w:rsid w:val="001377E1"/>
    <w:rsid w:val="00140054"/>
    <w:rsid w:val="00140D49"/>
    <w:rsid w:val="00141584"/>
    <w:rsid w:val="00141D03"/>
    <w:rsid w:val="00145700"/>
    <w:rsid w:val="001470D5"/>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5B1E"/>
    <w:rsid w:val="00176221"/>
    <w:rsid w:val="001778ED"/>
    <w:rsid w:val="00183AD0"/>
    <w:rsid w:val="00184E64"/>
    <w:rsid w:val="00185321"/>
    <w:rsid w:val="001871D0"/>
    <w:rsid w:val="00190DA9"/>
    <w:rsid w:val="00191504"/>
    <w:rsid w:val="00191F1C"/>
    <w:rsid w:val="00192844"/>
    <w:rsid w:val="0019341F"/>
    <w:rsid w:val="00194E3E"/>
    <w:rsid w:val="001A2429"/>
    <w:rsid w:val="001A3B0F"/>
    <w:rsid w:val="001A3C69"/>
    <w:rsid w:val="001A62EB"/>
    <w:rsid w:val="001B24D6"/>
    <w:rsid w:val="001B478C"/>
    <w:rsid w:val="001B5031"/>
    <w:rsid w:val="001B6106"/>
    <w:rsid w:val="001B63FA"/>
    <w:rsid w:val="001B66E8"/>
    <w:rsid w:val="001B6FCD"/>
    <w:rsid w:val="001B7190"/>
    <w:rsid w:val="001B724B"/>
    <w:rsid w:val="001B7F71"/>
    <w:rsid w:val="001C2B26"/>
    <w:rsid w:val="001C3B48"/>
    <w:rsid w:val="001C73E6"/>
    <w:rsid w:val="001D0A14"/>
    <w:rsid w:val="001D1726"/>
    <w:rsid w:val="001D32F1"/>
    <w:rsid w:val="001D3D91"/>
    <w:rsid w:val="001D775D"/>
    <w:rsid w:val="001D7AE2"/>
    <w:rsid w:val="001E1493"/>
    <w:rsid w:val="001E1EB9"/>
    <w:rsid w:val="001E1ED2"/>
    <w:rsid w:val="001E447A"/>
    <w:rsid w:val="001E625B"/>
    <w:rsid w:val="001E7003"/>
    <w:rsid w:val="001E70C0"/>
    <w:rsid w:val="001E7AFA"/>
    <w:rsid w:val="001F0607"/>
    <w:rsid w:val="001F2B9A"/>
    <w:rsid w:val="001F2D6A"/>
    <w:rsid w:val="001F4501"/>
    <w:rsid w:val="001F6FCD"/>
    <w:rsid w:val="001F7E13"/>
    <w:rsid w:val="0020125E"/>
    <w:rsid w:val="002046D6"/>
    <w:rsid w:val="002056EC"/>
    <w:rsid w:val="002058E3"/>
    <w:rsid w:val="00205D87"/>
    <w:rsid w:val="00206107"/>
    <w:rsid w:val="00207B07"/>
    <w:rsid w:val="00210667"/>
    <w:rsid w:val="00211131"/>
    <w:rsid w:val="00212D77"/>
    <w:rsid w:val="00217920"/>
    <w:rsid w:val="002212BC"/>
    <w:rsid w:val="0022681D"/>
    <w:rsid w:val="00227FDE"/>
    <w:rsid w:val="0023241C"/>
    <w:rsid w:val="0023283F"/>
    <w:rsid w:val="00232A11"/>
    <w:rsid w:val="00233941"/>
    <w:rsid w:val="002349EA"/>
    <w:rsid w:val="002360F9"/>
    <w:rsid w:val="00242745"/>
    <w:rsid w:val="00243342"/>
    <w:rsid w:val="0024357E"/>
    <w:rsid w:val="00246639"/>
    <w:rsid w:val="0025095D"/>
    <w:rsid w:val="00250C9C"/>
    <w:rsid w:val="002518A2"/>
    <w:rsid w:val="002528AB"/>
    <w:rsid w:val="00252BB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3A9"/>
    <w:rsid w:val="0029073F"/>
    <w:rsid w:val="002909B8"/>
    <w:rsid w:val="00290B87"/>
    <w:rsid w:val="00292958"/>
    <w:rsid w:val="00292C49"/>
    <w:rsid w:val="00294270"/>
    <w:rsid w:val="002955F7"/>
    <w:rsid w:val="002975C8"/>
    <w:rsid w:val="00297661"/>
    <w:rsid w:val="00297D67"/>
    <w:rsid w:val="002A043B"/>
    <w:rsid w:val="002A0810"/>
    <w:rsid w:val="002A0E48"/>
    <w:rsid w:val="002A560B"/>
    <w:rsid w:val="002A5792"/>
    <w:rsid w:val="002A6293"/>
    <w:rsid w:val="002A6736"/>
    <w:rsid w:val="002A6EE3"/>
    <w:rsid w:val="002B146D"/>
    <w:rsid w:val="002B173E"/>
    <w:rsid w:val="002B1B6A"/>
    <w:rsid w:val="002B22F7"/>
    <w:rsid w:val="002B6A25"/>
    <w:rsid w:val="002B6BBE"/>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8EE"/>
    <w:rsid w:val="002E3921"/>
    <w:rsid w:val="002E4B2F"/>
    <w:rsid w:val="002E557E"/>
    <w:rsid w:val="002E5F1E"/>
    <w:rsid w:val="002E718E"/>
    <w:rsid w:val="002E7FEE"/>
    <w:rsid w:val="002F0538"/>
    <w:rsid w:val="002F0D9E"/>
    <w:rsid w:val="002F6989"/>
    <w:rsid w:val="0030061E"/>
    <w:rsid w:val="003050E1"/>
    <w:rsid w:val="00307D5D"/>
    <w:rsid w:val="003128FA"/>
    <w:rsid w:val="00313162"/>
    <w:rsid w:val="00314554"/>
    <w:rsid w:val="003147D9"/>
    <w:rsid w:val="003148EA"/>
    <w:rsid w:val="00316391"/>
    <w:rsid w:val="00321DED"/>
    <w:rsid w:val="003254C3"/>
    <w:rsid w:val="00325611"/>
    <w:rsid w:val="00327EE3"/>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199B"/>
    <w:rsid w:val="003927A7"/>
    <w:rsid w:val="00393AFC"/>
    <w:rsid w:val="00393CDB"/>
    <w:rsid w:val="00394730"/>
    <w:rsid w:val="00394CE4"/>
    <w:rsid w:val="003971E4"/>
    <w:rsid w:val="003A176B"/>
    <w:rsid w:val="003A18BE"/>
    <w:rsid w:val="003A2895"/>
    <w:rsid w:val="003A37E7"/>
    <w:rsid w:val="003A5B0C"/>
    <w:rsid w:val="003A6D93"/>
    <w:rsid w:val="003A79FC"/>
    <w:rsid w:val="003B0303"/>
    <w:rsid w:val="003B3AC6"/>
    <w:rsid w:val="003B3FCB"/>
    <w:rsid w:val="003B6133"/>
    <w:rsid w:val="003C2E17"/>
    <w:rsid w:val="003D4BC4"/>
    <w:rsid w:val="003D5938"/>
    <w:rsid w:val="003D5D3A"/>
    <w:rsid w:val="003D641D"/>
    <w:rsid w:val="003D6F5A"/>
    <w:rsid w:val="003D7007"/>
    <w:rsid w:val="003D76A7"/>
    <w:rsid w:val="003E1B7C"/>
    <w:rsid w:val="003E2A28"/>
    <w:rsid w:val="003E2EBA"/>
    <w:rsid w:val="003E4C7C"/>
    <w:rsid w:val="003E679B"/>
    <w:rsid w:val="003F1085"/>
    <w:rsid w:val="003F2D41"/>
    <w:rsid w:val="00401B81"/>
    <w:rsid w:val="00407531"/>
    <w:rsid w:val="00410041"/>
    <w:rsid w:val="004133DE"/>
    <w:rsid w:val="00414531"/>
    <w:rsid w:val="004160B3"/>
    <w:rsid w:val="004165BC"/>
    <w:rsid w:val="00420741"/>
    <w:rsid w:val="004235FA"/>
    <w:rsid w:val="00424C21"/>
    <w:rsid w:val="00424EB9"/>
    <w:rsid w:val="004270A9"/>
    <w:rsid w:val="004304A2"/>
    <w:rsid w:val="00432F4B"/>
    <w:rsid w:val="0043403A"/>
    <w:rsid w:val="004346BC"/>
    <w:rsid w:val="004361E6"/>
    <w:rsid w:val="00451753"/>
    <w:rsid w:val="0045331F"/>
    <w:rsid w:val="00455EFF"/>
    <w:rsid w:val="004573B5"/>
    <w:rsid w:val="0046023A"/>
    <w:rsid w:val="00461CC3"/>
    <w:rsid w:val="00462CB6"/>
    <w:rsid w:val="00463017"/>
    <w:rsid w:val="004639B7"/>
    <w:rsid w:val="00463CD4"/>
    <w:rsid w:val="0046650D"/>
    <w:rsid w:val="00470FC8"/>
    <w:rsid w:val="00472702"/>
    <w:rsid w:val="00473BC0"/>
    <w:rsid w:val="00474177"/>
    <w:rsid w:val="00474ED9"/>
    <w:rsid w:val="004758D0"/>
    <w:rsid w:val="004766A2"/>
    <w:rsid w:val="004774D9"/>
    <w:rsid w:val="00481119"/>
    <w:rsid w:val="004824D3"/>
    <w:rsid w:val="00483654"/>
    <w:rsid w:val="0048426A"/>
    <w:rsid w:val="00492FCA"/>
    <w:rsid w:val="004945E7"/>
    <w:rsid w:val="0049590F"/>
    <w:rsid w:val="00495F0D"/>
    <w:rsid w:val="00497C3B"/>
    <w:rsid w:val="004A0EF2"/>
    <w:rsid w:val="004A11B0"/>
    <w:rsid w:val="004A156D"/>
    <w:rsid w:val="004A44DF"/>
    <w:rsid w:val="004A5189"/>
    <w:rsid w:val="004A781D"/>
    <w:rsid w:val="004B0024"/>
    <w:rsid w:val="004B0026"/>
    <w:rsid w:val="004B54AD"/>
    <w:rsid w:val="004B7884"/>
    <w:rsid w:val="004C0A46"/>
    <w:rsid w:val="004C2BCF"/>
    <w:rsid w:val="004C4763"/>
    <w:rsid w:val="004C4D4F"/>
    <w:rsid w:val="004D0518"/>
    <w:rsid w:val="004D0DBC"/>
    <w:rsid w:val="004E01A8"/>
    <w:rsid w:val="004E1CB9"/>
    <w:rsid w:val="004E333C"/>
    <w:rsid w:val="004E5EFD"/>
    <w:rsid w:val="004E78B9"/>
    <w:rsid w:val="004F0C47"/>
    <w:rsid w:val="004F2502"/>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01ED"/>
    <w:rsid w:val="00531302"/>
    <w:rsid w:val="00531A8E"/>
    <w:rsid w:val="00532748"/>
    <w:rsid w:val="00533B9D"/>
    <w:rsid w:val="00535125"/>
    <w:rsid w:val="0053540E"/>
    <w:rsid w:val="0053636D"/>
    <w:rsid w:val="00536A40"/>
    <w:rsid w:val="00541415"/>
    <w:rsid w:val="005428D8"/>
    <w:rsid w:val="0054380B"/>
    <w:rsid w:val="00545FB1"/>
    <w:rsid w:val="005468C5"/>
    <w:rsid w:val="00550199"/>
    <w:rsid w:val="00554018"/>
    <w:rsid w:val="00554D04"/>
    <w:rsid w:val="00554D72"/>
    <w:rsid w:val="00560D32"/>
    <w:rsid w:val="00564AF1"/>
    <w:rsid w:val="005673C7"/>
    <w:rsid w:val="00570335"/>
    <w:rsid w:val="0057089E"/>
    <w:rsid w:val="00574722"/>
    <w:rsid w:val="00576409"/>
    <w:rsid w:val="005767F1"/>
    <w:rsid w:val="00577856"/>
    <w:rsid w:val="00581B3D"/>
    <w:rsid w:val="00582255"/>
    <w:rsid w:val="00585196"/>
    <w:rsid w:val="0058680D"/>
    <w:rsid w:val="00590F5F"/>
    <w:rsid w:val="0059159E"/>
    <w:rsid w:val="0059444E"/>
    <w:rsid w:val="00594A33"/>
    <w:rsid w:val="005965EE"/>
    <w:rsid w:val="005A1EA6"/>
    <w:rsid w:val="005A4182"/>
    <w:rsid w:val="005A7150"/>
    <w:rsid w:val="005B254A"/>
    <w:rsid w:val="005B36C0"/>
    <w:rsid w:val="005B3F97"/>
    <w:rsid w:val="005C05EF"/>
    <w:rsid w:val="005C0E12"/>
    <w:rsid w:val="005C38D5"/>
    <w:rsid w:val="005C4ED3"/>
    <w:rsid w:val="005C6953"/>
    <w:rsid w:val="005C7035"/>
    <w:rsid w:val="005D03FE"/>
    <w:rsid w:val="005D58A7"/>
    <w:rsid w:val="005D590E"/>
    <w:rsid w:val="005E28C6"/>
    <w:rsid w:val="005F4E67"/>
    <w:rsid w:val="005F58ED"/>
    <w:rsid w:val="0060272D"/>
    <w:rsid w:val="00605ED4"/>
    <w:rsid w:val="0061231B"/>
    <w:rsid w:val="00616EF9"/>
    <w:rsid w:val="006174CA"/>
    <w:rsid w:val="00617C19"/>
    <w:rsid w:val="00620171"/>
    <w:rsid w:val="006242BA"/>
    <w:rsid w:val="00624529"/>
    <w:rsid w:val="006257D0"/>
    <w:rsid w:val="00625888"/>
    <w:rsid w:val="00625DB0"/>
    <w:rsid w:val="0062650A"/>
    <w:rsid w:val="00626A22"/>
    <w:rsid w:val="00630B26"/>
    <w:rsid w:val="00634611"/>
    <w:rsid w:val="0063757E"/>
    <w:rsid w:val="00637B1D"/>
    <w:rsid w:val="00641955"/>
    <w:rsid w:val="00643023"/>
    <w:rsid w:val="006430D2"/>
    <w:rsid w:val="00644C8F"/>
    <w:rsid w:val="00644DBE"/>
    <w:rsid w:val="006459F5"/>
    <w:rsid w:val="00651B8D"/>
    <w:rsid w:val="00654222"/>
    <w:rsid w:val="006542E6"/>
    <w:rsid w:val="00654994"/>
    <w:rsid w:val="0065585E"/>
    <w:rsid w:val="006568C4"/>
    <w:rsid w:val="00660FA5"/>
    <w:rsid w:val="00662AB3"/>
    <w:rsid w:val="00672AE3"/>
    <w:rsid w:val="00673A41"/>
    <w:rsid w:val="006748FC"/>
    <w:rsid w:val="00675FFF"/>
    <w:rsid w:val="00676BB2"/>
    <w:rsid w:val="00677909"/>
    <w:rsid w:val="0068054B"/>
    <w:rsid w:val="00680AD4"/>
    <w:rsid w:val="00682571"/>
    <w:rsid w:val="00682AB5"/>
    <w:rsid w:val="00687347"/>
    <w:rsid w:val="00687D0D"/>
    <w:rsid w:val="0069177E"/>
    <w:rsid w:val="00691CD9"/>
    <w:rsid w:val="00694B6D"/>
    <w:rsid w:val="00695CEC"/>
    <w:rsid w:val="00696E8D"/>
    <w:rsid w:val="006A0755"/>
    <w:rsid w:val="006A4302"/>
    <w:rsid w:val="006A7675"/>
    <w:rsid w:val="006B04BF"/>
    <w:rsid w:val="006B2894"/>
    <w:rsid w:val="006B3356"/>
    <w:rsid w:val="006B44CA"/>
    <w:rsid w:val="006B5608"/>
    <w:rsid w:val="006B626A"/>
    <w:rsid w:val="006B6F45"/>
    <w:rsid w:val="006C0704"/>
    <w:rsid w:val="006C0CAA"/>
    <w:rsid w:val="006C12AF"/>
    <w:rsid w:val="006C2646"/>
    <w:rsid w:val="006C4BFC"/>
    <w:rsid w:val="006C5F56"/>
    <w:rsid w:val="006C79B0"/>
    <w:rsid w:val="006D11DF"/>
    <w:rsid w:val="006D296A"/>
    <w:rsid w:val="006D2F3F"/>
    <w:rsid w:val="006D3434"/>
    <w:rsid w:val="006D4BCB"/>
    <w:rsid w:val="006D6936"/>
    <w:rsid w:val="006E1201"/>
    <w:rsid w:val="006E6DF0"/>
    <w:rsid w:val="006E7106"/>
    <w:rsid w:val="006F2D77"/>
    <w:rsid w:val="006F3F31"/>
    <w:rsid w:val="006F4ED2"/>
    <w:rsid w:val="006F5730"/>
    <w:rsid w:val="00700FC1"/>
    <w:rsid w:val="0070159E"/>
    <w:rsid w:val="00705BDC"/>
    <w:rsid w:val="0071040E"/>
    <w:rsid w:val="007107B6"/>
    <w:rsid w:val="00710F99"/>
    <w:rsid w:val="00712E74"/>
    <w:rsid w:val="0071500E"/>
    <w:rsid w:val="007163D9"/>
    <w:rsid w:val="00716D31"/>
    <w:rsid w:val="00716D41"/>
    <w:rsid w:val="00717D1F"/>
    <w:rsid w:val="007212B4"/>
    <w:rsid w:val="00723211"/>
    <w:rsid w:val="00730391"/>
    <w:rsid w:val="00734914"/>
    <w:rsid w:val="00737914"/>
    <w:rsid w:val="00737D51"/>
    <w:rsid w:val="00743D15"/>
    <w:rsid w:val="00745872"/>
    <w:rsid w:val="0074598C"/>
    <w:rsid w:val="00745B8B"/>
    <w:rsid w:val="007468BB"/>
    <w:rsid w:val="00750B70"/>
    <w:rsid w:val="007523E8"/>
    <w:rsid w:val="00754E98"/>
    <w:rsid w:val="007556E1"/>
    <w:rsid w:val="00757FC5"/>
    <w:rsid w:val="007619EF"/>
    <w:rsid w:val="007645D7"/>
    <w:rsid w:val="007647CC"/>
    <w:rsid w:val="0076523E"/>
    <w:rsid w:val="007655AE"/>
    <w:rsid w:val="00765BFB"/>
    <w:rsid w:val="00766A36"/>
    <w:rsid w:val="00772624"/>
    <w:rsid w:val="00772F0D"/>
    <w:rsid w:val="007742F4"/>
    <w:rsid w:val="00775107"/>
    <w:rsid w:val="007754E1"/>
    <w:rsid w:val="00776C80"/>
    <w:rsid w:val="00782A7A"/>
    <w:rsid w:val="00783EA1"/>
    <w:rsid w:val="0078464C"/>
    <w:rsid w:val="00784F4F"/>
    <w:rsid w:val="00791DE4"/>
    <w:rsid w:val="007939B6"/>
    <w:rsid w:val="00794289"/>
    <w:rsid w:val="00794427"/>
    <w:rsid w:val="00795459"/>
    <w:rsid w:val="00795DB6"/>
    <w:rsid w:val="007964FC"/>
    <w:rsid w:val="0079741D"/>
    <w:rsid w:val="007A4A33"/>
    <w:rsid w:val="007B112B"/>
    <w:rsid w:val="007B15D7"/>
    <w:rsid w:val="007B27E3"/>
    <w:rsid w:val="007B36E6"/>
    <w:rsid w:val="007B410F"/>
    <w:rsid w:val="007B4812"/>
    <w:rsid w:val="007B4EA9"/>
    <w:rsid w:val="007B514F"/>
    <w:rsid w:val="007B6293"/>
    <w:rsid w:val="007B758F"/>
    <w:rsid w:val="007C1292"/>
    <w:rsid w:val="007C1E59"/>
    <w:rsid w:val="007C1F7C"/>
    <w:rsid w:val="007C3438"/>
    <w:rsid w:val="007C455A"/>
    <w:rsid w:val="007C4F72"/>
    <w:rsid w:val="007C6046"/>
    <w:rsid w:val="007D13FB"/>
    <w:rsid w:val="007D251B"/>
    <w:rsid w:val="007D2747"/>
    <w:rsid w:val="007D330D"/>
    <w:rsid w:val="007D3940"/>
    <w:rsid w:val="007D61F3"/>
    <w:rsid w:val="007D6F0D"/>
    <w:rsid w:val="007E09C2"/>
    <w:rsid w:val="007E243A"/>
    <w:rsid w:val="007E2E94"/>
    <w:rsid w:val="007E45C1"/>
    <w:rsid w:val="007E48C0"/>
    <w:rsid w:val="007E4C5D"/>
    <w:rsid w:val="007F06CF"/>
    <w:rsid w:val="007F1B5C"/>
    <w:rsid w:val="007F1D40"/>
    <w:rsid w:val="007F38DB"/>
    <w:rsid w:val="007F7C2B"/>
    <w:rsid w:val="00802C3F"/>
    <w:rsid w:val="008071E0"/>
    <w:rsid w:val="00807495"/>
    <w:rsid w:val="008077B8"/>
    <w:rsid w:val="00807EA2"/>
    <w:rsid w:val="008122E0"/>
    <w:rsid w:val="00813E97"/>
    <w:rsid w:val="00814A99"/>
    <w:rsid w:val="008168B4"/>
    <w:rsid w:val="008209E2"/>
    <w:rsid w:val="008261E0"/>
    <w:rsid w:val="00826274"/>
    <w:rsid w:val="0082766D"/>
    <w:rsid w:val="00830589"/>
    <w:rsid w:val="00831311"/>
    <w:rsid w:val="00831EF2"/>
    <w:rsid w:val="00840198"/>
    <w:rsid w:val="00841263"/>
    <w:rsid w:val="00845A23"/>
    <w:rsid w:val="0084602A"/>
    <w:rsid w:val="0084794F"/>
    <w:rsid w:val="0085028C"/>
    <w:rsid w:val="0085227D"/>
    <w:rsid w:val="008525A4"/>
    <w:rsid w:val="00853D71"/>
    <w:rsid w:val="00856656"/>
    <w:rsid w:val="00861C21"/>
    <w:rsid w:val="00861C28"/>
    <w:rsid w:val="00862648"/>
    <w:rsid w:val="008645AB"/>
    <w:rsid w:val="0086731F"/>
    <w:rsid w:val="0087423F"/>
    <w:rsid w:val="008744DA"/>
    <w:rsid w:val="00877AFF"/>
    <w:rsid w:val="00881613"/>
    <w:rsid w:val="008826D1"/>
    <w:rsid w:val="008850B1"/>
    <w:rsid w:val="0088590F"/>
    <w:rsid w:val="008905D7"/>
    <w:rsid w:val="00890803"/>
    <w:rsid w:val="00890B60"/>
    <w:rsid w:val="00891799"/>
    <w:rsid w:val="00892BD9"/>
    <w:rsid w:val="008938F0"/>
    <w:rsid w:val="00894E04"/>
    <w:rsid w:val="00895CCB"/>
    <w:rsid w:val="008A0972"/>
    <w:rsid w:val="008A0C10"/>
    <w:rsid w:val="008A0D5A"/>
    <w:rsid w:val="008A14F1"/>
    <w:rsid w:val="008A21B7"/>
    <w:rsid w:val="008A25D8"/>
    <w:rsid w:val="008A5AE9"/>
    <w:rsid w:val="008A7B71"/>
    <w:rsid w:val="008B1D90"/>
    <w:rsid w:val="008B7FD4"/>
    <w:rsid w:val="008C2496"/>
    <w:rsid w:val="008C24F7"/>
    <w:rsid w:val="008C3FD8"/>
    <w:rsid w:val="008C4C85"/>
    <w:rsid w:val="008C6D08"/>
    <w:rsid w:val="008C7981"/>
    <w:rsid w:val="008D111B"/>
    <w:rsid w:val="008D1E1D"/>
    <w:rsid w:val="008D3FB1"/>
    <w:rsid w:val="008D3FDC"/>
    <w:rsid w:val="008D4A9D"/>
    <w:rsid w:val="008D7EA2"/>
    <w:rsid w:val="008E01B1"/>
    <w:rsid w:val="008E371D"/>
    <w:rsid w:val="008E39AC"/>
    <w:rsid w:val="008E4118"/>
    <w:rsid w:val="008E6E8B"/>
    <w:rsid w:val="008E6FB4"/>
    <w:rsid w:val="008F1B33"/>
    <w:rsid w:val="008F1BC0"/>
    <w:rsid w:val="008F3AED"/>
    <w:rsid w:val="008F67EA"/>
    <w:rsid w:val="00901209"/>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3FE"/>
    <w:rsid w:val="00950FA8"/>
    <w:rsid w:val="00951D6F"/>
    <w:rsid w:val="00952137"/>
    <w:rsid w:val="009542CB"/>
    <w:rsid w:val="00955929"/>
    <w:rsid w:val="00955FDB"/>
    <w:rsid w:val="009641AB"/>
    <w:rsid w:val="00964E01"/>
    <w:rsid w:val="00966E67"/>
    <w:rsid w:val="00971545"/>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87A84"/>
    <w:rsid w:val="009929C6"/>
    <w:rsid w:val="00992DAA"/>
    <w:rsid w:val="00994FD0"/>
    <w:rsid w:val="00997039"/>
    <w:rsid w:val="009970ED"/>
    <w:rsid w:val="00997772"/>
    <w:rsid w:val="009A00A8"/>
    <w:rsid w:val="009A0EB6"/>
    <w:rsid w:val="009A1B3F"/>
    <w:rsid w:val="009A2A80"/>
    <w:rsid w:val="009A3535"/>
    <w:rsid w:val="009A3E1E"/>
    <w:rsid w:val="009A4E03"/>
    <w:rsid w:val="009A57DD"/>
    <w:rsid w:val="009A6367"/>
    <w:rsid w:val="009A7720"/>
    <w:rsid w:val="009B4342"/>
    <w:rsid w:val="009B482F"/>
    <w:rsid w:val="009B6BB9"/>
    <w:rsid w:val="009C0641"/>
    <w:rsid w:val="009C179C"/>
    <w:rsid w:val="009C38B5"/>
    <w:rsid w:val="009C67C1"/>
    <w:rsid w:val="009C746D"/>
    <w:rsid w:val="009D2425"/>
    <w:rsid w:val="009D4DED"/>
    <w:rsid w:val="009D5513"/>
    <w:rsid w:val="009E3BD4"/>
    <w:rsid w:val="009F0559"/>
    <w:rsid w:val="009F1526"/>
    <w:rsid w:val="009F45CC"/>
    <w:rsid w:val="009F502C"/>
    <w:rsid w:val="009F6D34"/>
    <w:rsid w:val="009F780B"/>
    <w:rsid w:val="00A0387C"/>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118C"/>
    <w:rsid w:val="00A522EA"/>
    <w:rsid w:val="00A532AC"/>
    <w:rsid w:val="00A536AA"/>
    <w:rsid w:val="00A612DE"/>
    <w:rsid w:val="00A6162F"/>
    <w:rsid w:val="00A62EEB"/>
    <w:rsid w:val="00A634A8"/>
    <w:rsid w:val="00A64F63"/>
    <w:rsid w:val="00A657C4"/>
    <w:rsid w:val="00A73EE1"/>
    <w:rsid w:val="00A74D13"/>
    <w:rsid w:val="00A7570F"/>
    <w:rsid w:val="00A758AD"/>
    <w:rsid w:val="00A76111"/>
    <w:rsid w:val="00A76E9B"/>
    <w:rsid w:val="00A80792"/>
    <w:rsid w:val="00A80CDE"/>
    <w:rsid w:val="00A81BE9"/>
    <w:rsid w:val="00A8267D"/>
    <w:rsid w:val="00A829A0"/>
    <w:rsid w:val="00A82F91"/>
    <w:rsid w:val="00A83193"/>
    <w:rsid w:val="00A833FC"/>
    <w:rsid w:val="00A86052"/>
    <w:rsid w:val="00A91C0E"/>
    <w:rsid w:val="00A957C5"/>
    <w:rsid w:val="00AA1120"/>
    <w:rsid w:val="00AA2AE8"/>
    <w:rsid w:val="00AA2FB3"/>
    <w:rsid w:val="00AA3E68"/>
    <w:rsid w:val="00AA45F8"/>
    <w:rsid w:val="00AA4BB9"/>
    <w:rsid w:val="00AA5432"/>
    <w:rsid w:val="00AB2254"/>
    <w:rsid w:val="00AB4CCF"/>
    <w:rsid w:val="00AB4DE5"/>
    <w:rsid w:val="00AB5545"/>
    <w:rsid w:val="00AB5699"/>
    <w:rsid w:val="00AC1465"/>
    <w:rsid w:val="00AC20B3"/>
    <w:rsid w:val="00AC2B1A"/>
    <w:rsid w:val="00AC4647"/>
    <w:rsid w:val="00AC5023"/>
    <w:rsid w:val="00AC6A9C"/>
    <w:rsid w:val="00AC719C"/>
    <w:rsid w:val="00AD4738"/>
    <w:rsid w:val="00AD6C01"/>
    <w:rsid w:val="00AE0927"/>
    <w:rsid w:val="00AE1E3E"/>
    <w:rsid w:val="00AE3D60"/>
    <w:rsid w:val="00AE540C"/>
    <w:rsid w:val="00AE5553"/>
    <w:rsid w:val="00AE68AC"/>
    <w:rsid w:val="00AE7F5E"/>
    <w:rsid w:val="00AF032B"/>
    <w:rsid w:val="00AF096F"/>
    <w:rsid w:val="00AF0FDF"/>
    <w:rsid w:val="00AF123B"/>
    <w:rsid w:val="00AF2BA6"/>
    <w:rsid w:val="00AF3EBA"/>
    <w:rsid w:val="00AF40CB"/>
    <w:rsid w:val="00AF4B4A"/>
    <w:rsid w:val="00AF583D"/>
    <w:rsid w:val="00AF6073"/>
    <w:rsid w:val="00AF7050"/>
    <w:rsid w:val="00AF708A"/>
    <w:rsid w:val="00AF7B66"/>
    <w:rsid w:val="00B03209"/>
    <w:rsid w:val="00B05275"/>
    <w:rsid w:val="00B05FE0"/>
    <w:rsid w:val="00B10489"/>
    <w:rsid w:val="00B1277A"/>
    <w:rsid w:val="00B14928"/>
    <w:rsid w:val="00B14953"/>
    <w:rsid w:val="00B17C01"/>
    <w:rsid w:val="00B224E6"/>
    <w:rsid w:val="00B2287A"/>
    <w:rsid w:val="00B244C5"/>
    <w:rsid w:val="00B247E1"/>
    <w:rsid w:val="00B25A5F"/>
    <w:rsid w:val="00B31243"/>
    <w:rsid w:val="00B3336C"/>
    <w:rsid w:val="00B34B9F"/>
    <w:rsid w:val="00B35884"/>
    <w:rsid w:val="00B3679E"/>
    <w:rsid w:val="00B413A7"/>
    <w:rsid w:val="00B433C2"/>
    <w:rsid w:val="00B43CC4"/>
    <w:rsid w:val="00B440BC"/>
    <w:rsid w:val="00B45DB9"/>
    <w:rsid w:val="00B47E93"/>
    <w:rsid w:val="00B51B24"/>
    <w:rsid w:val="00B51D11"/>
    <w:rsid w:val="00B521E2"/>
    <w:rsid w:val="00B56D6D"/>
    <w:rsid w:val="00B578AB"/>
    <w:rsid w:val="00B5798E"/>
    <w:rsid w:val="00B57E1A"/>
    <w:rsid w:val="00B65050"/>
    <w:rsid w:val="00B665D9"/>
    <w:rsid w:val="00B7136E"/>
    <w:rsid w:val="00B7251A"/>
    <w:rsid w:val="00B75217"/>
    <w:rsid w:val="00B804DA"/>
    <w:rsid w:val="00B80891"/>
    <w:rsid w:val="00B82C8C"/>
    <w:rsid w:val="00B878D2"/>
    <w:rsid w:val="00B924BD"/>
    <w:rsid w:val="00B96B6C"/>
    <w:rsid w:val="00B96D8F"/>
    <w:rsid w:val="00BA0B84"/>
    <w:rsid w:val="00BA38D4"/>
    <w:rsid w:val="00BA4023"/>
    <w:rsid w:val="00BA412F"/>
    <w:rsid w:val="00BA4A3F"/>
    <w:rsid w:val="00BA6027"/>
    <w:rsid w:val="00BA622F"/>
    <w:rsid w:val="00BB311F"/>
    <w:rsid w:val="00BB3A48"/>
    <w:rsid w:val="00BB46B6"/>
    <w:rsid w:val="00BB5973"/>
    <w:rsid w:val="00BB5CC5"/>
    <w:rsid w:val="00BB679D"/>
    <w:rsid w:val="00BC04A9"/>
    <w:rsid w:val="00BC18E5"/>
    <w:rsid w:val="00BC391C"/>
    <w:rsid w:val="00BC5C0B"/>
    <w:rsid w:val="00BC72EC"/>
    <w:rsid w:val="00BD2375"/>
    <w:rsid w:val="00BD4A31"/>
    <w:rsid w:val="00BD6411"/>
    <w:rsid w:val="00BD6A4A"/>
    <w:rsid w:val="00BE2C26"/>
    <w:rsid w:val="00BE2F43"/>
    <w:rsid w:val="00BE3427"/>
    <w:rsid w:val="00BE4ACB"/>
    <w:rsid w:val="00BE5823"/>
    <w:rsid w:val="00BE6351"/>
    <w:rsid w:val="00BF26CD"/>
    <w:rsid w:val="00BF3671"/>
    <w:rsid w:val="00BF45E9"/>
    <w:rsid w:val="00BF4F0B"/>
    <w:rsid w:val="00BF53C0"/>
    <w:rsid w:val="00BF6DBB"/>
    <w:rsid w:val="00BF77F5"/>
    <w:rsid w:val="00C0412F"/>
    <w:rsid w:val="00C05D02"/>
    <w:rsid w:val="00C06EA0"/>
    <w:rsid w:val="00C07526"/>
    <w:rsid w:val="00C12591"/>
    <w:rsid w:val="00C14185"/>
    <w:rsid w:val="00C14BA2"/>
    <w:rsid w:val="00C16BF4"/>
    <w:rsid w:val="00C20306"/>
    <w:rsid w:val="00C214B8"/>
    <w:rsid w:val="00C24743"/>
    <w:rsid w:val="00C2566F"/>
    <w:rsid w:val="00C27549"/>
    <w:rsid w:val="00C3062C"/>
    <w:rsid w:val="00C3199D"/>
    <w:rsid w:val="00C35729"/>
    <w:rsid w:val="00C419DD"/>
    <w:rsid w:val="00C4317D"/>
    <w:rsid w:val="00C4324A"/>
    <w:rsid w:val="00C46419"/>
    <w:rsid w:val="00C51297"/>
    <w:rsid w:val="00C51BBC"/>
    <w:rsid w:val="00C53FF3"/>
    <w:rsid w:val="00C54060"/>
    <w:rsid w:val="00C540FC"/>
    <w:rsid w:val="00C54DD9"/>
    <w:rsid w:val="00C54E5E"/>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F73"/>
    <w:rsid w:val="00C91F7B"/>
    <w:rsid w:val="00C92BE2"/>
    <w:rsid w:val="00C93BE0"/>
    <w:rsid w:val="00C93D0B"/>
    <w:rsid w:val="00C969D7"/>
    <w:rsid w:val="00C97B3E"/>
    <w:rsid w:val="00CA0345"/>
    <w:rsid w:val="00CA269C"/>
    <w:rsid w:val="00CA2FB9"/>
    <w:rsid w:val="00CA5741"/>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1C92"/>
    <w:rsid w:val="00CD2794"/>
    <w:rsid w:val="00CD3AE0"/>
    <w:rsid w:val="00CD52FC"/>
    <w:rsid w:val="00CE0996"/>
    <w:rsid w:val="00CE17E9"/>
    <w:rsid w:val="00CE3A15"/>
    <w:rsid w:val="00CE44AA"/>
    <w:rsid w:val="00CE716B"/>
    <w:rsid w:val="00CE7208"/>
    <w:rsid w:val="00CE7F42"/>
    <w:rsid w:val="00CF1607"/>
    <w:rsid w:val="00CF21DD"/>
    <w:rsid w:val="00CF3205"/>
    <w:rsid w:val="00CF52D3"/>
    <w:rsid w:val="00D0435B"/>
    <w:rsid w:val="00D06C11"/>
    <w:rsid w:val="00D07033"/>
    <w:rsid w:val="00D0727D"/>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5DAE"/>
    <w:rsid w:val="00D366AC"/>
    <w:rsid w:val="00D41C66"/>
    <w:rsid w:val="00D422B8"/>
    <w:rsid w:val="00D42D17"/>
    <w:rsid w:val="00D4405D"/>
    <w:rsid w:val="00D449FF"/>
    <w:rsid w:val="00D46FAA"/>
    <w:rsid w:val="00D46FCA"/>
    <w:rsid w:val="00D51278"/>
    <w:rsid w:val="00D53952"/>
    <w:rsid w:val="00D53AF3"/>
    <w:rsid w:val="00D54769"/>
    <w:rsid w:val="00D54F3D"/>
    <w:rsid w:val="00D5564E"/>
    <w:rsid w:val="00D5596D"/>
    <w:rsid w:val="00D6556B"/>
    <w:rsid w:val="00D6558D"/>
    <w:rsid w:val="00D663D3"/>
    <w:rsid w:val="00D70E7C"/>
    <w:rsid w:val="00D73D9E"/>
    <w:rsid w:val="00D752B6"/>
    <w:rsid w:val="00D77625"/>
    <w:rsid w:val="00D7770E"/>
    <w:rsid w:val="00D865D0"/>
    <w:rsid w:val="00D87826"/>
    <w:rsid w:val="00D93A3F"/>
    <w:rsid w:val="00D943E8"/>
    <w:rsid w:val="00D9470E"/>
    <w:rsid w:val="00D95201"/>
    <w:rsid w:val="00DA232F"/>
    <w:rsid w:val="00DA3001"/>
    <w:rsid w:val="00DA459A"/>
    <w:rsid w:val="00DA67EB"/>
    <w:rsid w:val="00DA6F98"/>
    <w:rsid w:val="00DB1D60"/>
    <w:rsid w:val="00DB3D5F"/>
    <w:rsid w:val="00DB557B"/>
    <w:rsid w:val="00DB59D2"/>
    <w:rsid w:val="00DC30D3"/>
    <w:rsid w:val="00DC3318"/>
    <w:rsid w:val="00DC3B4A"/>
    <w:rsid w:val="00DC3C3E"/>
    <w:rsid w:val="00DC6B2A"/>
    <w:rsid w:val="00DD096E"/>
    <w:rsid w:val="00DD0AA3"/>
    <w:rsid w:val="00DD34AB"/>
    <w:rsid w:val="00DD36DD"/>
    <w:rsid w:val="00DD393A"/>
    <w:rsid w:val="00DD464C"/>
    <w:rsid w:val="00DE096A"/>
    <w:rsid w:val="00DE09B4"/>
    <w:rsid w:val="00DE143C"/>
    <w:rsid w:val="00DE1660"/>
    <w:rsid w:val="00DE2E10"/>
    <w:rsid w:val="00DE3C0A"/>
    <w:rsid w:val="00DE545B"/>
    <w:rsid w:val="00DE6B3C"/>
    <w:rsid w:val="00DF01DE"/>
    <w:rsid w:val="00DF393A"/>
    <w:rsid w:val="00DF532A"/>
    <w:rsid w:val="00DF7423"/>
    <w:rsid w:val="00E016CB"/>
    <w:rsid w:val="00E01C63"/>
    <w:rsid w:val="00E0389B"/>
    <w:rsid w:val="00E14489"/>
    <w:rsid w:val="00E16CB1"/>
    <w:rsid w:val="00E16FD7"/>
    <w:rsid w:val="00E20FD1"/>
    <w:rsid w:val="00E25045"/>
    <w:rsid w:val="00E25B58"/>
    <w:rsid w:val="00E25E27"/>
    <w:rsid w:val="00E26A1E"/>
    <w:rsid w:val="00E276D1"/>
    <w:rsid w:val="00E30BB8"/>
    <w:rsid w:val="00E34891"/>
    <w:rsid w:val="00E352FA"/>
    <w:rsid w:val="00E36594"/>
    <w:rsid w:val="00E4014C"/>
    <w:rsid w:val="00E41A7B"/>
    <w:rsid w:val="00E42DE3"/>
    <w:rsid w:val="00E43CB4"/>
    <w:rsid w:val="00E454A2"/>
    <w:rsid w:val="00E46FD1"/>
    <w:rsid w:val="00E50F64"/>
    <w:rsid w:val="00E51BBF"/>
    <w:rsid w:val="00E54861"/>
    <w:rsid w:val="00E55EED"/>
    <w:rsid w:val="00E61A60"/>
    <w:rsid w:val="00E652BA"/>
    <w:rsid w:val="00E67BB4"/>
    <w:rsid w:val="00E74159"/>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4135"/>
    <w:rsid w:val="00EA526C"/>
    <w:rsid w:val="00EA5E19"/>
    <w:rsid w:val="00EA701C"/>
    <w:rsid w:val="00EB1307"/>
    <w:rsid w:val="00EB34BF"/>
    <w:rsid w:val="00EB554E"/>
    <w:rsid w:val="00EB61CF"/>
    <w:rsid w:val="00EB70D1"/>
    <w:rsid w:val="00EC0DC1"/>
    <w:rsid w:val="00EC19BE"/>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18A"/>
    <w:rsid w:val="00EF2609"/>
    <w:rsid w:val="00EF3043"/>
    <w:rsid w:val="00EF56EF"/>
    <w:rsid w:val="00EF7597"/>
    <w:rsid w:val="00F015C6"/>
    <w:rsid w:val="00F045FE"/>
    <w:rsid w:val="00F0682E"/>
    <w:rsid w:val="00F06B5E"/>
    <w:rsid w:val="00F12020"/>
    <w:rsid w:val="00F12941"/>
    <w:rsid w:val="00F13847"/>
    <w:rsid w:val="00F14508"/>
    <w:rsid w:val="00F14D8B"/>
    <w:rsid w:val="00F15F1C"/>
    <w:rsid w:val="00F162CE"/>
    <w:rsid w:val="00F20741"/>
    <w:rsid w:val="00F22878"/>
    <w:rsid w:val="00F24DEC"/>
    <w:rsid w:val="00F24F25"/>
    <w:rsid w:val="00F26F5D"/>
    <w:rsid w:val="00F3073A"/>
    <w:rsid w:val="00F342F3"/>
    <w:rsid w:val="00F3488E"/>
    <w:rsid w:val="00F36D30"/>
    <w:rsid w:val="00F4738B"/>
    <w:rsid w:val="00F500C7"/>
    <w:rsid w:val="00F50BEE"/>
    <w:rsid w:val="00F5219A"/>
    <w:rsid w:val="00F52A50"/>
    <w:rsid w:val="00F52C14"/>
    <w:rsid w:val="00F52C6B"/>
    <w:rsid w:val="00F53D59"/>
    <w:rsid w:val="00F55FBC"/>
    <w:rsid w:val="00F579E7"/>
    <w:rsid w:val="00F633FD"/>
    <w:rsid w:val="00F63ED5"/>
    <w:rsid w:val="00F64257"/>
    <w:rsid w:val="00F6434D"/>
    <w:rsid w:val="00F643B3"/>
    <w:rsid w:val="00F719F2"/>
    <w:rsid w:val="00F722C4"/>
    <w:rsid w:val="00F7317C"/>
    <w:rsid w:val="00F73626"/>
    <w:rsid w:val="00F74863"/>
    <w:rsid w:val="00F76C46"/>
    <w:rsid w:val="00F83D25"/>
    <w:rsid w:val="00F87E1B"/>
    <w:rsid w:val="00F902C4"/>
    <w:rsid w:val="00F91BBC"/>
    <w:rsid w:val="00F93D49"/>
    <w:rsid w:val="00F94310"/>
    <w:rsid w:val="00F94374"/>
    <w:rsid w:val="00F9522D"/>
    <w:rsid w:val="00F96431"/>
    <w:rsid w:val="00F97455"/>
    <w:rsid w:val="00FA4A24"/>
    <w:rsid w:val="00FA6BD1"/>
    <w:rsid w:val="00FA7083"/>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E5CF-5831-4578-80F0-43A458CF0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4225</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57</cp:revision>
  <cp:lastPrinted>2015-02-09T07:59:00Z</cp:lastPrinted>
  <dcterms:created xsi:type="dcterms:W3CDTF">2014-10-22T15:04:00Z</dcterms:created>
  <dcterms:modified xsi:type="dcterms:W3CDTF">2015-02-10T07:34:00Z</dcterms:modified>
</cp:coreProperties>
</file>