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44" w:rsidRDefault="00E562BC" w:rsidP="00112E15">
      <w:pPr>
        <w:pStyle w:val="Einleitung"/>
        <w:spacing w:line="264" w:lineRule="auto"/>
        <w:rPr>
          <w:rFonts w:cs="Arial"/>
          <w:bCs w:val="0"/>
          <w:sz w:val="32"/>
          <w:szCs w:val="32"/>
        </w:rPr>
      </w:pPr>
      <w:r>
        <w:rPr>
          <w:rFonts w:cs="Arial"/>
          <w:bCs w:val="0"/>
          <w:sz w:val="32"/>
          <w:szCs w:val="32"/>
        </w:rPr>
        <w:t>Premiere im Baltikum</w:t>
      </w:r>
    </w:p>
    <w:p w:rsidR="00112E15" w:rsidRPr="00E562BC" w:rsidRDefault="00771661" w:rsidP="005E28C6">
      <w:pPr>
        <w:pStyle w:val="Einleitung"/>
        <w:spacing w:line="264" w:lineRule="auto"/>
        <w:rPr>
          <w:rFonts w:cs="Arial"/>
          <w:b w:val="0"/>
          <w:color w:val="808080" w:themeColor="background1" w:themeShade="80"/>
        </w:rPr>
      </w:pPr>
      <w:r>
        <w:rPr>
          <w:rFonts w:cs="Arial"/>
          <w:b w:val="0"/>
          <w:color w:val="808080" w:themeColor="background1" w:themeShade="80"/>
        </w:rPr>
        <w:t>Tartu Brücke</w:t>
      </w:r>
      <w:r w:rsidR="00E562BC" w:rsidRPr="00E562BC">
        <w:rPr>
          <w:rFonts w:cs="Arial"/>
          <w:b w:val="0"/>
          <w:color w:val="808080" w:themeColor="background1" w:themeShade="80"/>
        </w:rPr>
        <w:t>, Tartu</w:t>
      </w:r>
      <w:r w:rsidR="00657350">
        <w:rPr>
          <w:rFonts w:cs="Arial"/>
          <w:b w:val="0"/>
          <w:color w:val="808080" w:themeColor="background1" w:themeShade="80"/>
        </w:rPr>
        <w:t xml:space="preserve"> </w:t>
      </w:r>
      <w:r w:rsidR="00E562BC" w:rsidRPr="00E562BC">
        <w:rPr>
          <w:rFonts w:cs="Arial"/>
          <w:b w:val="0"/>
          <w:color w:val="808080" w:themeColor="background1" w:themeShade="80"/>
        </w:rPr>
        <w:t>/</w:t>
      </w:r>
      <w:r w:rsidR="00657350">
        <w:rPr>
          <w:rFonts w:cs="Arial"/>
          <w:b w:val="0"/>
          <w:color w:val="808080" w:themeColor="background1" w:themeShade="80"/>
        </w:rPr>
        <w:t xml:space="preserve"> </w:t>
      </w:r>
      <w:r w:rsidR="00E562BC" w:rsidRPr="00E562BC">
        <w:rPr>
          <w:rFonts w:cs="Arial"/>
          <w:b w:val="0"/>
          <w:color w:val="808080" w:themeColor="background1" w:themeShade="80"/>
        </w:rPr>
        <w:t>Estland</w:t>
      </w:r>
    </w:p>
    <w:p w:rsidR="00E562BC" w:rsidRDefault="00E562BC" w:rsidP="005E28C6">
      <w:pPr>
        <w:pStyle w:val="Einleitung"/>
        <w:spacing w:line="264" w:lineRule="auto"/>
        <w:rPr>
          <w:rFonts w:cs="Arial"/>
        </w:rPr>
      </w:pPr>
    </w:p>
    <w:p w:rsidR="008C73B7" w:rsidRPr="00B8476B" w:rsidRDefault="00E562BC" w:rsidP="005E28C6">
      <w:pPr>
        <w:pStyle w:val="Einleitung"/>
        <w:spacing w:line="264" w:lineRule="auto"/>
        <w:rPr>
          <w:rFonts w:cs="Arial"/>
        </w:rPr>
      </w:pPr>
      <w:r w:rsidRPr="00B8476B">
        <w:rPr>
          <w:rFonts w:cs="Arial"/>
        </w:rPr>
        <w:t>In Tartu steht mit der Umfahrung der Stadt ein Infrastruktur-Großprojekt am Plan. Eine</w:t>
      </w:r>
      <w:r w:rsidR="00FA6809" w:rsidRPr="00B8476B">
        <w:rPr>
          <w:rFonts w:cs="Arial"/>
        </w:rPr>
        <w:t>r</w:t>
      </w:r>
      <w:r w:rsidRPr="00B8476B">
        <w:rPr>
          <w:rFonts w:cs="Arial"/>
        </w:rPr>
        <w:t xml:space="preserve"> der </w:t>
      </w:r>
      <w:r w:rsidR="00FA6809" w:rsidRPr="00B8476B">
        <w:rPr>
          <w:rFonts w:cs="Arial"/>
        </w:rPr>
        <w:t>schalungstechnischen</w:t>
      </w:r>
      <w:r w:rsidRPr="00B8476B">
        <w:rPr>
          <w:rFonts w:cs="Arial"/>
        </w:rPr>
        <w:t xml:space="preserve"> </w:t>
      </w:r>
      <w:r w:rsidR="00FA6809" w:rsidRPr="00B8476B">
        <w:rPr>
          <w:rFonts w:cs="Arial"/>
        </w:rPr>
        <w:t xml:space="preserve">Knackpunkte </w:t>
      </w:r>
      <w:r w:rsidRPr="00B8476B">
        <w:rPr>
          <w:rFonts w:cs="Arial"/>
        </w:rPr>
        <w:t>ist die Überbrückung des Flusses</w:t>
      </w:r>
      <w:r w:rsidRPr="00B8476B">
        <w:rPr>
          <w:bCs w:val="0"/>
        </w:rPr>
        <w:t xml:space="preserve"> </w:t>
      </w:r>
      <w:proofErr w:type="spellStart"/>
      <w:r w:rsidR="00771661" w:rsidRPr="00B8476B">
        <w:rPr>
          <w:rFonts w:cs="Arial"/>
          <w:lang w:val="de-AT"/>
        </w:rPr>
        <w:t>Emajõgi</w:t>
      </w:r>
      <w:proofErr w:type="spellEnd"/>
      <w:r w:rsidRPr="00B8476B">
        <w:rPr>
          <w:rFonts w:cs="Arial"/>
        </w:rPr>
        <w:t xml:space="preserve">. Für diese Aufgabe wurde </w:t>
      </w:r>
      <w:proofErr w:type="spellStart"/>
      <w:r w:rsidRPr="00B8476B">
        <w:rPr>
          <w:rFonts w:cs="Arial"/>
        </w:rPr>
        <w:t>Doka</w:t>
      </w:r>
      <w:proofErr w:type="spellEnd"/>
      <w:r w:rsidRPr="00B8476B">
        <w:rPr>
          <w:rFonts w:cs="Arial"/>
        </w:rPr>
        <w:t xml:space="preserve"> mit ihrer jahrzehntelangen Schalungs-Expertise </w:t>
      </w:r>
      <w:r w:rsidR="00093726" w:rsidRPr="00B8476B">
        <w:rPr>
          <w:rFonts w:cs="Arial"/>
        </w:rPr>
        <w:t>beauftragt</w:t>
      </w:r>
      <w:r w:rsidRPr="00B8476B">
        <w:rPr>
          <w:rFonts w:cs="Arial"/>
        </w:rPr>
        <w:t>.</w:t>
      </w:r>
    </w:p>
    <w:p w:rsidR="0088025E" w:rsidRDefault="0088025E" w:rsidP="005E28C6">
      <w:pPr>
        <w:pStyle w:val="Einleitung"/>
        <w:spacing w:line="264" w:lineRule="auto"/>
        <w:rPr>
          <w:rFonts w:cs="Arial"/>
        </w:rPr>
      </w:pPr>
    </w:p>
    <w:p w:rsidR="00771661" w:rsidRPr="00B8476B" w:rsidRDefault="00CC0C2A" w:rsidP="005E28C6">
      <w:pPr>
        <w:pStyle w:val="Einleitung"/>
        <w:spacing w:line="264" w:lineRule="auto"/>
        <w:rPr>
          <w:rFonts w:cs="Arial"/>
          <w:b w:val="0"/>
        </w:rPr>
      </w:pPr>
      <w:r w:rsidRPr="00B8476B">
        <w:rPr>
          <w:rFonts w:cs="Arial"/>
          <w:b w:val="0"/>
        </w:rPr>
        <w:t xml:space="preserve">Das stetig wachsende Verkehrsaufkommen in Tartu, der zweitgrößten Stadt in Estland mit </w:t>
      </w:r>
      <w:r w:rsidR="00771661" w:rsidRPr="00B8476B">
        <w:rPr>
          <w:rFonts w:cs="Arial"/>
          <w:b w:val="0"/>
        </w:rPr>
        <w:t>knapp 100.000</w:t>
      </w:r>
      <w:r w:rsidRPr="00B8476B">
        <w:rPr>
          <w:rFonts w:cs="Arial"/>
          <w:b w:val="0"/>
        </w:rPr>
        <w:t xml:space="preserve"> Einwohnern, verlangt nach neuen Wegen – in dem Fall nach </w:t>
      </w:r>
      <w:r w:rsidR="00771661" w:rsidRPr="00B8476B">
        <w:rPr>
          <w:rFonts w:cs="Arial"/>
          <w:b w:val="0"/>
        </w:rPr>
        <w:t>einem neuen Straßennetz, das den</w:t>
      </w:r>
      <w:r w:rsidRPr="00B8476B">
        <w:rPr>
          <w:rFonts w:cs="Arial"/>
          <w:b w:val="0"/>
        </w:rPr>
        <w:t xml:space="preserve"> innerstädtischen Verkehr entlastet. </w:t>
      </w:r>
      <w:r w:rsidR="00FA6809" w:rsidRPr="00B8476B">
        <w:rPr>
          <w:rFonts w:cs="Arial"/>
          <w:b w:val="0"/>
        </w:rPr>
        <w:t>Beim Bau der Straße gibt es n</w:t>
      </w:r>
      <w:r w:rsidRPr="00B8476B">
        <w:rPr>
          <w:rFonts w:cs="Arial"/>
          <w:b w:val="0"/>
        </w:rPr>
        <w:t xml:space="preserve">eben anderen topographischen Hürden vor allem den Fluss </w:t>
      </w:r>
      <w:proofErr w:type="spellStart"/>
      <w:r w:rsidR="00771661" w:rsidRPr="00B8476B">
        <w:rPr>
          <w:rFonts w:cs="Arial"/>
          <w:b w:val="0"/>
          <w:lang w:val="de-AT"/>
        </w:rPr>
        <w:t>Emajõgi</w:t>
      </w:r>
      <w:proofErr w:type="spellEnd"/>
      <w:r w:rsidR="00771661" w:rsidRPr="00B8476B">
        <w:rPr>
          <w:rFonts w:cs="Arial"/>
          <w:b w:val="0"/>
        </w:rPr>
        <w:t xml:space="preserve"> </w:t>
      </w:r>
      <w:r w:rsidRPr="00B8476B">
        <w:rPr>
          <w:rFonts w:cs="Arial"/>
          <w:b w:val="0"/>
        </w:rPr>
        <w:t xml:space="preserve">zu überwinden. Für diese </w:t>
      </w:r>
      <w:r w:rsidR="004A2501" w:rsidRPr="00B8476B">
        <w:rPr>
          <w:rFonts w:cs="Arial"/>
          <w:b w:val="0"/>
        </w:rPr>
        <w:t>Herausforderung</w:t>
      </w:r>
      <w:r w:rsidRPr="00B8476B">
        <w:rPr>
          <w:rFonts w:cs="Arial"/>
          <w:b w:val="0"/>
        </w:rPr>
        <w:t xml:space="preserve"> </w:t>
      </w:r>
      <w:r w:rsidR="00534A36" w:rsidRPr="00B8476B">
        <w:rPr>
          <w:rFonts w:cs="Arial"/>
          <w:b w:val="0"/>
        </w:rPr>
        <w:t>setzte</w:t>
      </w:r>
      <w:r w:rsidR="006A0C6D" w:rsidRPr="00B8476B">
        <w:rPr>
          <w:rFonts w:cs="Arial"/>
          <w:b w:val="0"/>
        </w:rPr>
        <w:t xml:space="preserve"> das bauausführende Unternehmen </w:t>
      </w:r>
      <w:r w:rsidR="008B31A5" w:rsidRPr="00B8476B">
        <w:rPr>
          <w:rFonts w:cs="Arial"/>
          <w:b w:val="0"/>
        </w:rPr>
        <w:t>K-MOST</w:t>
      </w:r>
      <w:r w:rsidR="006A0C6D" w:rsidRPr="00B8476B">
        <w:rPr>
          <w:rFonts w:cs="Arial"/>
          <w:b w:val="0"/>
        </w:rPr>
        <w:t xml:space="preserve"> </w:t>
      </w:r>
      <w:r w:rsidR="008C0FD8" w:rsidRPr="00B8476B">
        <w:rPr>
          <w:rFonts w:cs="Arial"/>
          <w:b w:val="0"/>
        </w:rPr>
        <w:t>AS</w:t>
      </w:r>
      <w:r w:rsidR="00B35C23" w:rsidRPr="00B8476B">
        <w:rPr>
          <w:rFonts w:cs="Arial"/>
          <w:b w:val="0"/>
        </w:rPr>
        <w:t xml:space="preserve"> einmal mehr auf</w:t>
      </w:r>
      <w:r w:rsidRPr="00B8476B">
        <w:rPr>
          <w:rFonts w:cs="Arial"/>
          <w:b w:val="0"/>
        </w:rPr>
        <w:t xml:space="preserve"> die </w:t>
      </w:r>
      <w:r w:rsidR="00B35C23" w:rsidRPr="00B8476B">
        <w:rPr>
          <w:rFonts w:cs="Arial"/>
          <w:b w:val="0"/>
        </w:rPr>
        <w:t xml:space="preserve">langjährige Zusammenarbeit mit dem </w:t>
      </w:r>
      <w:r w:rsidRPr="00B8476B">
        <w:rPr>
          <w:rFonts w:cs="Arial"/>
          <w:b w:val="0"/>
        </w:rPr>
        <w:t>österreichische</w:t>
      </w:r>
      <w:r w:rsidR="00B35C23" w:rsidRPr="00B8476B">
        <w:rPr>
          <w:rFonts w:cs="Arial"/>
          <w:b w:val="0"/>
        </w:rPr>
        <w:t>n</w:t>
      </w:r>
      <w:r w:rsidRPr="00B8476B">
        <w:rPr>
          <w:rFonts w:cs="Arial"/>
          <w:b w:val="0"/>
        </w:rPr>
        <w:t xml:space="preserve"> Schalungsexperten </w:t>
      </w:r>
      <w:proofErr w:type="spellStart"/>
      <w:r w:rsidRPr="00B8476B">
        <w:rPr>
          <w:rFonts w:cs="Arial"/>
          <w:b w:val="0"/>
        </w:rPr>
        <w:t>Doka</w:t>
      </w:r>
      <w:proofErr w:type="spellEnd"/>
      <w:r w:rsidR="00534A36" w:rsidRPr="00B8476B">
        <w:rPr>
          <w:rFonts w:cs="Arial"/>
          <w:b w:val="0"/>
        </w:rPr>
        <w:t xml:space="preserve">. Die </w:t>
      </w:r>
      <w:proofErr w:type="spellStart"/>
      <w:r w:rsidR="00534A36" w:rsidRPr="00B8476B">
        <w:rPr>
          <w:rFonts w:cs="Arial"/>
          <w:b w:val="0"/>
        </w:rPr>
        <w:t>Doka</w:t>
      </w:r>
      <w:proofErr w:type="spellEnd"/>
      <w:r w:rsidR="00534A36" w:rsidRPr="00B8476B">
        <w:rPr>
          <w:rFonts w:cs="Arial"/>
          <w:b w:val="0"/>
        </w:rPr>
        <w:t>-</w:t>
      </w:r>
      <w:r w:rsidRPr="00B8476B">
        <w:rPr>
          <w:rFonts w:cs="Arial"/>
          <w:b w:val="0"/>
        </w:rPr>
        <w:t xml:space="preserve">Ingenieure </w:t>
      </w:r>
      <w:r w:rsidR="00534A36" w:rsidRPr="00B8476B">
        <w:rPr>
          <w:rFonts w:cs="Arial"/>
          <w:b w:val="0"/>
        </w:rPr>
        <w:t>antworteten</w:t>
      </w:r>
      <w:r w:rsidR="00771661" w:rsidRPr="00B8476B">
        <w:rPr>
          <w:rFonts w:cs="Arial"/>
          <w:b w:val="0"/>
        </w:rPr>
        <w:t xml:space="preserve"> </w:t>
      </w:r>
      <w:r w:rsidR="0037231F" w:rsidRPr="00B8476B">
        <w:rPr>
          <w:rFonts w:cs="Arial"/>
          <w:b w:val="0"/>
        </w:rPr>
        <w:t>auf</w:t>
      </w:r>
      <w:r w:rsidRPr="00B8476B">
        <w:rPr>
          <w:rFonts w:cs="Arial"/>
          <w:b w:val="0"/>
        </w:rPr>
        <w:t xml:space="preserve"> diese Aufgabe</w:t>
      </w:r>
      <w:r w:rsidR="00771661" w:rsidRPr="00B8476B">
        <w:rPr>
          <w:rFonts w:cs="Arial"/>
          <w:b w:val="0"/>
        </w:rPr>
        <w:t>nstellung</w:t>
      </w:r>
      <w:r w:rsidRPr="00B8476B">
        <w:rPr>
          <w:rFonts w:cs="Arial"/>
          <w:b w:val="0"/>
        </w:rPr>
        <w:t xml:space="preserve"> mit einer Premiere für das Baltikum</w:t>
      </w:r>
      <w:r w:rsidR="00771661" w:rsidRPr="00B8476B">
        <w:rPr>
          <w:rFonts w:cs="Arial"/>
          <w:b w:val="0"/>
        </w:rPr>
        <w:t xml:space="preserve">. </w:t>
      </w:r>
    </w:p>
    <w:p w:rsidR="00771661" w:rsidRPr="00B8476B" w:rsidRDefault="00771661" w:rsidP="005E28C6">
      <w:pPr>
        <w:pStyle w:val="Einleitung"/>
        <w:spacing w:line="264" w:lineRule="auto"/>
        <w:rPr>
          <w:rFonts w:cs="Arial"/>
          <w:b w:val="0"/>
        </w:rPr>
      </w:pPr>
    </w:p>
    <w:p w:rsidR="00771661" w:rsidRPr="00B8476B" w:rsidRDefault="00771661" w:rsidP="005E28C6">
      <w:pPr>
        <w:pStyle w:val="Einleitung"/>
        <w:spacing w:line="264" w:lineRule="auto"/>
        <w:rPr>
          <w:rFonts w:cs="Arial"/>
          <w:b w:val="0"/>
        </w:rPr>
      </w:pPr>
      <w:r w:rsidRPr="00B8476B">
        <w:rPr>
          <w:rFonts w:cs="Arial"/>
          <w:b w:val="0"/>
        </w:rPr>
        <w:t>Die zu errichtende Tartu Brücke ist in Summe 400 m lang und 1</w:t>
      </w:r>
      <w:r w:rsidR="008C0FD8" w:rsidRPr="00B8476B">
        <w:rPr>
          <w:rFonts w:cs="Arial"/>
          <w:b w:val="0"/>
        </w:rPr>
        <w:t>5</w:t>
      </w:r>
      <w:r w:rsidRPr="00B8476B">
        <w:rPr>
          <w:rFonts w:cs="Arial"/>
          <w:b w:val="0"/>
        </w:rPr>
        <w:t xml:space="preserve">,5 m breit. Der Großteil der </w:t>
      </w:r>
      <w:r w:rsidR="006A0C6D" w:rsidRPr="00B8476B">
        <w:rPr>
          <w:rFonts w:cs="Arial"/>
          <w:b w:val="0"/>
        </w:rPr>
        <w:t>Schalungsarbeiten</w:t>
      </w:r>
      <w:r w:rsidRPr="00B8476B">
        <w:rPr>
          <w:rFonts w:cs="Arial"/>
          <w:b w:val="0"/>
        </w:rPr>
        <w:t xml:space="preserve"> lässt sich</w:t>
      </w:r>
      <w:r w:rsidR="00AF1C61" w:rsidRPr="00B8476B">
        <w:rPr>
          <w:rFonts w:cs="Arial"/>
          <w:b w:val="0"/>
        </w:rPr>
        <w:t xml:space="preserve"> auf befestigtem Untergrund</w:t>
      </w:r>
      <w:r w:rsidRPr="00B8476B">
        <w:rPr>
          <w:rFonts w:cs="Arial"/>
          <w:b w:val="0"/>
        </w:rPr>
        <w:t xml:space="preserve"> mit dem Unterstell</w:t>
      </w:r>
      <w:r w:rsidR="00AF1C61" w:rsidRPr="00B8476B">
        <w:rPr>
          <w:rFonts w:cs="Arial"/>
          <w:b w:val="0"/>
        </w:rPr>
        <w:t>ungs</w:t>
      </w:r>
      <w:r w:rsidRPr="00B8476B">
        <w:rPr>
          <w:rFonts w:cs="Arial"/>
          <w:b w:val="0"/>
        </w:rPr>
        <w:t xml:space="preserve">gerüst </w:t>
      </w:r>
      <w:proofErr w:type="spellStart"/>
      <w:r w:rsidRPr="00B8476B">
        <w:rPr>
          <w:rFonts w:cs="Arial"/>
          <w:b w:val="0"/>
        </w:rPr>
        <w:t>Staxo</w:t>
      </w:r>
      <w:proofErr w:type="spellEnd"/>
      <w:r w:rsidRPr="00B8476B">
        <w:rPr>
          <w:rFonts w:cs="Arial"/>
          <w:b w:val="0"/>
        </w:rPr>
        <w:t xml:space="preserve"> 100 </w:t>
      </w:r>
      <w:r w:rsidR="006A0C6D" w:rsidRPr="00B8476B">
        <w:rPr>
          <w:rFonts w:cs="Arial"/>
          <w:b w:val="0"/>
        </w:rPr>
        <w:t>realisieren</w:t>
      </w:r>
      <w:r w:rsidRPr="00B8476B">
        <w:rPr>
          <w:rFonts w:cs="Arial"/>
          <w:b w:val="0"/>
        </w:rPr>
        <w:t xml:space="preserve">. </w:t>
      </w:r>
      <w:r w:rsidR="006A0C6D" w:rsidRPr="00B8476B">
        <w:rPr>
          <w:rFonts w:cs="Arial"/>
          <w:b w:val="0"/>
        </w:rPr>
        <w:t>Da</w:t>
      </w:r>
      <w:r w:rsidRPr="00B8476B">
        <w:rPr>
          <w:rFonts w:cs="Arial"/>
          <w:b w:val="0"/>
        </w:rPr>
        <w:t xml:space="preserve"> </w:t>
      </w:r>
      <w:r w:rsidR="006A0C6D" w:rsidRPr="00B8476B">
        <w:rPr>
          <w:rFonts w:cs="Arial"/>
          <w:b w:val="0"/>
        </w:rPr>
        <w:t xml:space="preserve">der </w:t>
      </w:r>
      <w:r w:rsidRPr="00B8476B">
        <w:rPr>
          <w:rFonts w:cs="Arial"/>
          <w:b w:val="0"/>
        </w:rPr>
        <w:t xml:space="preserve">Fluss </w:t>
      </w:r>
      <w:r w:rsidR="006A0C6D" w:rsidRPr="00B8476B">
        <w:rPr>
          <w:rFonts w:cs="Arial"/>
          <w:b w:val="0"/>
        </w:rPr>
        <w:t>aber</w:t>
      </w:r>
      <w:r w:rsidRPr="00B8476B">
        <w:rPr>
          <w:rFonts w:cs="Arial"/>
          <w:b w:val="0"/>
        </w:rPr>
        <w:t xml:space="preserve"> keinesfalls </w:t>
      </w:r>
      <w:r w:rsidR="006A0C6D" w:rsidRPr="00B8476B">
        <w:rPr>
          <w:rFonts w:cs="Arial"/>
          <w:b w:val="0"/>
        </w:rPr>
        <w:t>ge</w:t>
      </w:r>
      <w:r w:rsidRPr="00B8476B">
        <w:rPr>
          <w:rFonts w:cs="Arial"/>
          <w:b w:val="0"/>
        </w:rPr>
        <w:t>sperr</w:t>
      </w:r>
      <w:r w:rsidR="006A0C6D" w:rsidRPr="00B8476B">
        <w:rPr>
          <w:rFonts w:cs="Arial"/>
          <w:b w:val="0"/>
        </w:rPr>
        <w:t>t oder umgeleitet werden kann, ist eine</w:t>
      </w:r>
      <w:r w:rsidR="00AF1C61" w:rsidRPr="00B8476B">
        <w:rPr>
          <w:rFonts w:cs="Arial"/>
          <w:b w:val="0"/>
        </w:rPr>
        <w:t xml:space="preserve"> durchgehende</w:t>
      </w:r>
      <w:r w:rsidR="006A0C6D" w:rsidRPr="00B8476B">
        <w:rPr>
          <w:rFonts w:cs="Arial"/>
          <w:b w:val="0"/>
        </w:rPr>
        <w:t xml:space="preserve"> </w:t>
      </w:r>
      <w:r w:rsidRPr="00B8476B">
        <w:rPr>
          <w:rFonts w:cs="Arial"/>
          <w:b w:val="0"/>
        </w:rPr>
        <w:t xml:space="preserve">Unterstellung </w:t>
      </w:r>
      <w:r w:rsidR="006A0C6D" w:rsidRPr="00B8476B">
        <w:rPr>
          <w:rFonts w:cs="Arial"/>
          <w:b w:val="0"/>
        </w:rPr>
        <w:t>un</w:t>
      </w:r>
      <w:r w:rsidRPr="00B8476B">
        <w:rPr>
          <w:rFonts w:cs="Arial"/>
          <w:b w:val="0"/>
        </w:rPr>
        <w:t>möglich</w:t>
      </w:r>
      <w:r w:rsidR="006A0C6D" w:rsidRPr="00B8476B">
        <w:rPr>
          <w:rFonts w:cs="Arial"/>
          <w:b w:val="0"/>
        </w:rPr>
        <w:t xml:space="preserve">. </w:t>
      </w:r>
      <w:r w:rsidR="00AF1C61" w:rsidRPr="00B8476B">
        <w:rPr>
          <w:rFonts w:cs="Arial"/>
          <w:b w:val="0"/>
        </w:rPr>
        <w:t>S</w:t>
      </w:r>
      <w:r w:rsidR="006A0C6D" w:rsidRPr="00B8476B">
        <w:rPr>
          <w:rFonts w:cs="Arial"/>
          <w:b w:val="0"/>
        </w:rPr>
        <w:t xml:space="preserve">omit </w:t>
      </w:r>
      <w:r w:rsidR="007619CD" w:rsidRPr="00B8476B">
        <w:rPr>
          <w:rFonts w:cs="Arial"/>
          <w:b w:val="0"/>
        </w:rPr>
        <w:t xml:space="preserve">feiert ein leistungsstarker </w:t>
      </w:r>
      <w:proofErr w:type="spellStart"/>
      <w:r w:rsidR="007619CD" w:rsidRPr="00B8476B">
        <w:rPr>
          <w:rFonts w:cs="Arial"/>
          <w:b w:val="0"/>
        </w:rPr>
        <w:t>Doka</w:t>
      </w:r>
      <w:proofErr w:type="spellEnd"/>
      <w:r w:rsidR="00534A36" w:rsidRPr="00B8476B">
        <w:rPr>
          <w:rFonts w:cs="Arial"/>
          <w:b w:val="0"/>
        </w:rPr>
        <w:t>-</w:t>
      </w:r>
      <w:r w:rsidR="007619CD" w:rsidRPr="00B8476B">
        <w:rPr>
          <w:rFonts w:cs="Arial"/>
          <w:b w:val="0"/>
        </w:rPr>
        <w:t xml:space="preserve"> Freivorbauwagen sein Debüt im Baltikum </w:t>
      </w:r>
      <w:r w:rsidR="006A0C6D" w:rsidRPr="00B8476B">
        <w:rPr>
          <w:rFonts w:cs="Arial"/>
          <w:b w:val="0"/>
        </w:rPr>
        <w:t>f</w:t>
      </w:r>
      <w:r w:rsidRPr="00B8476B">
        <w:rPr>
          <w:rFonts w:cs="Arial"/>
          <w:b w:val="0"/>
        </w:rPr>
        <w:t>ür das rund 55 m lange Mittelstück</w:t>
      </w:r>
      <w:r w:rsidR="006A0C6D" w:rsidRPr="00B8476B">
        <w:rPr>
          <w:rFonts w:cs="Arial"/>
          <w:b w:val="0"/>
        </w:rPr>
        <w:t xml:space="preserve"> über den</w:t>
      </w:r>
      <w:r w:rsidRPr="00B8476B">
        <w:rPr>
          <w:rFonts w:cs="Arial"/>
          <w:b w:val="0"/>
        </w:rPr>
        <w:t xml:space="preserve"> Fluss. </w:t>
      </w:r>
      <w:r w:rsidR="00AF1C61" w:rsidRPr="00B8476B">
        <w:rPr>
          <w:rFonts w:cs="Arial"/>
          <w:b w:val="0"/>
        </w:rPr>
        <w:t>D</w:t>
      </w:r>
      <w:r w:rsidR="00ED57E1">
        <w:rPr>
          <w:rFonts w:cs="Arial"/>
          <w:b w:val="0"/>
        </w:rPr>
        <w:t xml:space="preserve">ie </w:t>
      </w:r>
      <w:proofErr w:type="spellStart"/>
      <w:r w:rsidR="00ED57E1">
        <w:rPr>
          <w:rFonts w:cs="Arial"/>
          <w:b w:val="0"/>
        </w:rPr>
        <w:t>B</w:t>
      </w:r>
      <w:r w:rsidR="00AF1C61" w:rsidRPr="00B8476B">
        <w:rPr>
          <w:rFonts w:cs="Arial"/>
          <w:b w:val="0"/>
        </w:rPr>
        <w:t>etonierabschnitt</w:t>
      </w:r>
      <w:r w:rsidR="00ED57E1">
        <w:rPr>
          <w:rFonts w:cs="Arial"/>
          <w:b w:val="0"/>
        </w:rPr>
        <w:t>e</w:t>
      </w:r>
      <w:proofErr w:type="spellEnd"/>
      <w:r w:rsidR="00AF1C61" w:rsidRPr="00B8476B">
        <w:rPr>
          <w:rFonts w:cs="Arial"/>
          <w:b w:val="0"/>
        </w:rPr>
        <w:t xml:space="preserve"> betr</w:t>
      </w:r>
      <w:r w:rsidR="00ED57E1">
        <w:rPr>
          <w:rFonts w:cs="Arial"/>
          <w:b w:val="0"/>
        </w:rPr>
        <w:t>agen</w:t>
      </w:r>
      <w:r w:rsidR="00AF1C61" w:rsidRPr="00B8476B">
        <w:rPr>
          <w:rFonts w:cs="Arial"/>
          <w:b w:val="0"/>
        </w:rPr>
        <w:t xml:space="preserve"> 5</w:t>
      </w:r>
      <w:r w:rsidR="008C0FD8" w:rsidRPr="00B8476B">
        <w:rPr>
          <w:rFonts w:cs="Arial"/>
          <w:b w:val="0"/>
        </w:rPr>
        <w:t>,1</w:t>
      </w:r>
      <w:r w:rsidR="00AF1C61" w:rsidRPr="00B8476B">
        <w:rPr>
          <w:rFonts w:cs="Arial"/>
          <w:b w:val="0"/>
        </w:rPr>
        <w:t xml:space="preserve"> m. </w:t>
      </w:r>
      <w:r w:rsidR="00F63354" w:rsidRPr="00B8476B">
        <w:rPr>
          <w:rFonts w:cs="Arial"/>
          <w:b w:val="0"/>
        </w:rPr>
        <w:t xml:space="preserve">Bei der Montage </w:t>
      </w:r>
      <w:r w:rsidR="00534A36" w:rsidRPr="00B8476B">
        <w:rPr>
          <w:rFonts w:cs="Arial"/>
          <w:b w:val="0"/>
        </w:rPr>
        <w:t xml:space="preserve">koordinierten </w:t>
      </w:r>
      <w:proofErr w:type="spellStart"/>
      <w:r w:rsidR="00534A36" w:rsidRPr="00B8476B">
        <w:rPr>
          <w:rFonts w:cs="Arial"/>
          <w:b w:val="0"/>
        </w:rPr>
        <w:t>Doka</w:t>
      </w:r>
      <w:proofErr w:type="spellEnd"/>
      <w:r w:rsidR="00534A36" w:rsidRPr="00B8476B">
        <w:rPr>
          <w:rFonts w:cs="Arial"/>
          <w:b w:val="0"/>
        </w:rPr>
        <w:t>-</w:t>
      </w:r>
      <w:r w:rsidR="00F63354" w:rsidRPr="00B8476B">
        <w:rPr>
          <w:rFonts w:cs="Arial"/>
          <w:b w:val="0"/>
        </w:rPr>
        <w:t xml:space="preserve">Richtmeister den Aufbau und </w:t>
      </w:r>
      <w:r w:rsidR="00534A36" w:rsidRPr="00B8476B">
        <w:rPr>
          <w:rFonts w:cs="Arial"/>
          <w:b w:val="0"/>
        </w:rPr>
        <w:t xml:space="preserve">instruierten </w:t>
      </w:r>
      <w:r w:rsidR="00F63354" w:rsidRPr="00B8476B">
        <w:rPr>
          <w:rFonts w:cs="Arial"/>
          <w:b w:val="0"/>
        </w:rPr>
        <w:t xml:space="preserve">die Baumannschaft über die Bedienung. Beim ersten Versetzen des Freivorbauwagens war </w:t>
      </w:r>
      <w:r w:rsidR="005135A4" w:rsidRPr="00B8476B">
        <w:rPr>
          <w:rFonts w:cs="Arial"/>
          <w:b w:val="0"/>
        </w:rPr>
        <w:t>ebenfalls</w:t>
      </w:r>
      <w:r w:rsidR="00F63354" w:rsidRPr="00B8476B">
        <w:rPr>
          <w:rFonts w:cs="Arial"/>
          <w:b w:val="0"/>
        </w:rPr>
        <w:t xml:space="preserve"> ein Richtmeister vor Ort, der einen reibungslosen Ablauf sicherstellte. Ab dem zweiten </w:t>
      </w:r>
      <w:r w:rsidR="007619CD" w:rsidRPr="00B8476B">
        <w:rPr>
          <w:rFonts w:cs="Arial"/>
          <w:b w:val="0"/>
        </w:rPr>
        <w:t>Abschnitt</w:t>
      </w:r>
      <w:r w:rsidR="00F63354" w:rsidRPr="00B8476B">
        <w:rPr>
          <w:rFonts w:cs="Arial"/>
          <w:b w:val="0"/>
        </w:rPr>
        <w:t xml:space="preserve"> konnte d</w:t>
      </w:r>
      <w:r w:rsidR="00ED57E1">
        <w:rPr>
          <w:rFonts w:cs="Arial"/>
          <w:b w:val="0"/>
        </w:rPr>
        <w:t>as Baustellenteam</w:t>
      </w:r>
      <w:r w:rsidR="007619CD" w:rsidRPr="00B8476B">
        <w:rPr>
          <w:rFonts w:cs="Arial"/>
          <w:b w:val="0"/>
        </w:rPr>
        <w:t xml:space="preserve"> das Versetzen</w:t>
      </w:r>
      <w:r w:rsidR="00F63354" w:rsidRPr="00B8476B">
        <w:rPr>
          <w:rFonts w:cs="Arial"/>
          <w:b w:val="0"/>
        </w:rPr>
        <w:t xml:space="preserve"> selbständig übernehmen. Bei </w:t>
      </w:r>
      <w:r w:rsidR="005135A4" w:rsidRPr="00B8476B">
        <w:rPr>
          <w:rFonts w:cs="Arial"/>
          <w:b w:val="0"/>
        </w:rPr>
        <w:t>einem</w:t>
      </w:r>
      <w:r w:rsidR="007619CD" w:rsidRPr="00B8476B">
        <w:rPr>
          <w:rFonts w:cs="Arial"/>
          <w:b w:val="0"/>
        </w:rPr>
        <w:t xml:space="preserve"> </w:t>
      </w:r>
      <w:r w:rsidR="00F63354" w:rsidRPr="00B8476B">
        <w:rPr>
          <w:rFonts w:cs="Arial"/>
          <w:b w:val="0"/>
        </w:rPr>
        <w:t>kurzfristigen Einsatz des Freivorbauwagens k</w:t>
      </w:r>
      <w:r w:rsidR="007619CD" w:rsidRPr="00B8476B">
        <w:rPr>
          <w:rFonts w:cs="Arial"/>
          <w:b w:val="0"/>
        </w:rPr>
        <w:t>ommt dem Bauherrn das</w:t>
      </w:r>
      <w:r w:rsidR="00F63354" w:rsidRPr="00B8476B">
        <w:rPr>
          <w:rFonts w:cs="Arial"/>
          <w:b w:val="0"/>
        </w:rPr>
        <w:t xml:space="preserve"> Mietmodell der </w:t>
      </w:r>
      <w:proofErr w:type="spellStart"/>
      <w:r w:rsidR="00F63354" w:rsidRPr="00B8476B">
        <w:rPr>
          <w:rFonts w:cs="Arial"/>
          <w:b w:val="0"/>
        </w:rPr>
        <w:t>Doka</w:t>
      </w:r>
      <w:proofErr w:type="spellEnd"/>
      <w:r w:rsidR="00F63354" w:rsidRPr="00B8476B">
        <w:rPr>
          <w:rFonts w:cs="Arial"/>
          <w:b w:val="0"/>
        </w:rPr>
        <w:t xml:space="preserve"> Group zu</w:t>
      </w:r>
      <w:r w:rsidR="007619CD" w:rsidRPr="00B8476B">
        <w:rPr>
          <w:rFonts w:cs="Arial"/>
          <w:b w:val="0"/>
        </w:rPr>
        <w:t>g</w:t>
      </w:r>
      <w:r w:rsidR="00F63354" w:rsidRPr="00B8476B">
        <w:rPr>
          <w:rFonts w:cs="Arial"/>
          <w:b w:val="0"/>
        </w:rPr>
        <w:t xml:space="preserve">ute. Das Schalungssystem muss nicht gekauft werden, sondern wird für die definierte Zeitspanne angemietet. </w:t>
      </w:r>
      <w:r w:rsidR="003C60BE" w:rsidRPr="00B8476B">
        <w:rPr>
          <w:rFonts w:cs="Arial"/>
          <w:b w:val="0"/>
        </w:rPr>
        <w:t>D</w:t>
      </w:r>
      <w:r w:rsidR="00B35C23" w:rsidRPr="00B8476B">
        <w:rPr>
          <w:rFonts w:cs="Arial"/>
          <w:b w:val="0"/>
        </w:rPr>
        <w:t xml:space="preserve">as Schalungssystem wird pro Tag abgerechnet und unmittelbar nach Fertigstellung zurückgeliefert. </w:t>
      </w:r>
    </w:p>
    <w:p w:rsidR="003C60BE" w:rsidRPr="00B8476B" w:rsidRDefault="003C60BE" w:rsidP="005E28C6">
      <w:pPr>
        <w:pStyle w:val="Einleitung"/>
        <w:spacing w:line="264" w:lineRule="auto"/>
        <w:rPr>
          <w:rFonts w:cs="Arial"/>
          <w:b w:val="0"/>
        </w:rPr>
      </w:pPr>
    </w:p>
    <w:p w:rsidR="00771661" w:rsidRPr="00B8476B" w:rsidRDefault="003C60BE" w:rsidP="003C60BE">
      <w:pPr>
        <w:pStyle w:val="Einleitung"/>
        <w:spacing w:line="264" w:lineRule="auto"/>
        <w:rPr>
          <w:rFonts w:cs="Arial"/>
          <w:b w:val="0"/>
        </w:rPr>
      </w:pPr>
      <w:r w:rsidRPr="00B8476B">
        <w:rPr>
          <w:rFonts w:cs="Arial"/>
          <w:b w:val="0"/>
        </w:rPr>
        <w:t>Dank der eigenen Niederlassung in Estla</w:t>
      </w:r>
      <w:r w:rsidR="00566E76" w:rsidRPr="00B8476B">
        <w:rPr>
          <w:rFonts w:cs="Arial"/>
          <w:b w:val="0"/>
        </w:rPr>
        <w:t>nd</w:t>
      </w:r>
      <w:r w:rsidRPr="00B8476B">
        <w:rPr>
          <w:rFonts w:cs="Arial"/>
          <w:b w:val="0"/>
        </w:rPr>
        <w:t xml:space="preserve"> waren </w:t>
      </w:r>
      <w:proofErr w:type="spellStart"/>
      <w:r w:rsidRPr="00B8476B">
        <w:rPr>
          <w:rFonts w:cs="Arial"/>
          <w:b w:val="0"/>
        </w:rPr>
        <w:t>Doka</w:t>
      </w:r>
      <w:proofErr w:type="spellEnd"/>
      <w:r w:rsidR="00566E76" w:rsidRPr="00B8476B">
        <w:rPr>
          <w:rFonts w:cs="Arial"/>
          <w:b w:val="0"/>
        </w:rPr>
        <w:t>-</w:t>
      </w:r>
      <w:r w:rsidRPr="00B8476B">
        <w:rPr>
          <w:rFonts w:cs="Arial"/>
          <w:b w:val="0"/>
        </w:rPr>
        <w:t>Ingenieure f</w:t>
      </w:r>
      <w:r w:rsidR="00071F81" w:rsidRPr="00B8476B">
        <w:rPr>
          <w:rFonts w:cs="Arial"/>
          <w:b w:val="0"/>
        </w:rPr>
        <w:t>ür Rückfragen stets abrufbereit und</w:t>
      </w:r>
      <w:r w:rsidRPr="00B8476B">
        <w:rPr>
          <w:rFonts w:cs="Arial"/>
          <w:b w:val="0"/>
        </w:rPr>
        <w:t xml:space="preserve"> </w:t>
      </w:r>
      <w:r w:rsidR="00071F81" w:rsidRPr="00B8476B">
        <w:rPr>
          <w:rFonts w:cs="Arial"/>
          <w:b w:val="0"/>
        </w:rPr>
        <w:t>d</w:t>
      </w:r>
      <w:r w:rsidRPr="00B8476B">
        <w:rPr>
          <w:rFonts w:cs="Arial"/>
          <w:b w:val="0"/>
        </w:rPr>
        <w:t>ie Kommunikation in der Landessprache erleichtert</w:t>
      </w:r>
      <w:r w:rsidR="00D03B8B" w:rsidRPr="00B8476B">
        <w:rPr>
          <w:rFonts w:cs="Arial"/>
          <w:b w:val="0"/>
        </w:rPr>
        <w:t>e</w:t>
      </w:r>
      <w:r w:rsidRPr="00B8476B">
        <w:rPr>
          <w:rFonts w:cs="Arial"/>
          <w:b w:val="0"/>
        </w:rPr>
        <w:t xml:space="preserve"> </w:t>
      </w:r>
      <w:r w:rsidR="00071F81" w:rsidRPr="00B8476B">
        <w:rPr>
          <w:rFonts w:cs="Arial"/>
          <w:b w:val="0"/>
        </w:rPr>
        <w:t xml:space="preserve">die </w:t>
      </w:r>
      <w:r w:rsidR="002B028A" w:rsidRPr="00B8476B">
        <w:rPr>
          <w:rFonts w:cs="Arial"/>
          <w:b w:val="0"/>
        </w:rPr>
        <w:t xml:space="preserve">technische </w:t>
      </w:r>
      <w:r w:rsidR="00071F81" w:rsidRPr="00B8476B">
        <w:rPr>
          <w:rFonts w:cs="Arial"/>
          <w:b w:val="0"/>
        </w:rPr>
        <w:t>Anleitung</w:t>
      </w:r>
      <w:r w:rsidRPr="00B8476B">
        <w:rPr>
          <w:rFonts w:cs="Arial"/>
          <w:b w:val="0"/>
        </w:rPr>
        <w:t xml:space="preserve"> für die</w:t>
      </w:r>
      <w:r w:rsidR="00071F81" w:rsidRPr="00B8476B">
        <w:rPr>
          <w:rFonts w:cs="Arial"/>
          <w:b w:val="0"/>
        </w:rPr>
        <w:t xml:space="preserve"> gesamte</w:t>
      </w:r>
      <w:r w:rsidRPr="00B8476B">
        <w:rPr>
          <w:rFonts w:cs="Arial"/>
          <w:b w:val="0"/>
        </w:rPr>
        <w:t xml:space="preserve"> Baumannschaft</w:t>
      </w:r>
      <w:r w:rsidR="00071F81" w:rsidRPr="00B8476B">
        <w:rPr>
          <w:rFonts w:cs="Arial"/>
          <w:b w:val="0"/>
        </w:rPr>
        <w:t>.</w:t>
      </w:r>
      <w:r w:rsidRPr="00B8476B">
        <w:rPr>
          <w:rFonts w:cs="Arial"/>
          <w:b w:val="0"/>
        </w:rPr>
        <w:t xml:space="preserve"> </w:t>
      </w:r>
      <w:r w:rsidR="006645BE" w:rsidRPr="00B8476B">
        <w:rPr>
          <w:rFonts w:cs="Arial"/>
          <w:b w:val="0"/>
        </w:rPr>
        <w:t>Das</w:t>
      </w:r>
      <w:r w:rsidR="00566E76" w:rsidRPr="00B8476B">
        <w:rPr>
          <w:rFonts w:cs="Arial"/>
          <w:b w:val="0"/>
        </w:rPr>
        <w:t xml:space="preserve"> großangelegte Infrastruktur-</w:t>
      </w:r>
      <w:r w:rsidR="00771661" w:rsidRPr="00B8476B">
        <w:rPr>
          <w:rFonts w:cs="Arial"/>
          <w:b w:val="0"/>
        </w:rPr>
        <w:t>Projekt soll bis Ende 2015 fertig</w:t>
      </w:r>
      <w:r w:rsidR="00E65314">
        <w:rPr>
          <w:rFonts w:cs="Arial"/>
          <w:b w:val="0"/>
        </w:rPr>
        <w:t>ge</w:t>
      </w:r>
      <w:r w:rsidR="00771661" w:rsidRPr="00B8476B">
        <w:rPr>
          <w:rFonts w:cs="Arial"/>
          <w:b w:val="0"/>
        </w:rPr>
        <w:t>stellt sein.</w:t>
      </w:r>
    </w:p>
    <w:p w:rsidR="00CC0C2A" w:rsidRDefault="00CC0C2A" w:rsidP="005E28C6">
      <w:pPr>
        <w:pStyle w:val="Einleitung"/>
        <w:spacing w:line="264" w:lineRule="auto"/>
        <w:rPr>
          <w:rFonts w:cs="Arial"/>
          <w:b w:val="0"/>
          <w:sz w:val="20"/>
        </w:rPr>
      </w:pPr>
    </w:p>
    <w:p w:rsidR="00314C5E" w:rsidRDefault="00314C5E" w:rsidP="005E28C6">
      <w:pPr>
        <w:pStyle w:val="Einleitung"/>
        <w:spacing w:line="264" w:lineRule="auto"/>
        <w:rPr>
          <w:rFonts w:cs="Arial"/>
          <w:b w:val="0"/>
          <w:sz w:val="20"/>
        </w:rPr>
      </w:pPr>
    </w:p>
    <w:p w:rsidR="00314C5E" w:rsidRPr="00B8476B" w:rsidRDefault="00314C5E" w:rsidP="005E28C6">
      <w:pPr>
        <w:pStyle w:val="Einleitung"/>
        <w:spacing w:line="264" w:lineRule="auto"/>
        <w:rPr>
          <w:rFonts w:cs="Arial"/>
          <w:b w:val="0"/>
          <w:sz w:val="20"/>
        </w:rPr>
      </w:pPr>
    </w:p>
    <w:p w:rsidR="00CB7D7A" w:rsidRPr="00B8476B" w:rsidRDefault="00CB7D7A" w:rsidP="00CB7D7A">
      <w:pPr>
        <w:keepNext/>
        <w:rPr>
          <w:rFonts w:cs="Arial"/>
          <w:sz w:val="20"/>
          <w:lang w:val="de-AT"/>
        </w:rPr>
      </w:pPr>
      <w:r w:rsidRPr="00B8476B">
        <w:rPr>
          <w:rFonts w:cs="Arial"/>
          <w:b/>
          <w:sz w:val="20"/>
          <w:lang w:val="de-AT"/>
        </w:rPr>
        <w:t xml:space="preserve">Über </w:t>
      </w:r>
      <w:proofErr w:type="spellStart"/>
      <w:r w:rsidRPr="00B8476B">
        <w:rPr>
          <w:rFonts w:cs="Arial"/>
          <w:b/>
          <w:sz w:val="20"/>
          <w:lang w:val="de-AT"/>
        </w:rPr>
        <w:t>Doka</w:t>
      </w:r>
      <w:proofErr w:type="spellEnd"/>
      <w:r w:rsidRPr="00B8476B">
        <w:rPr>
          <w:rFonts w:cs="Arial"/>
          <w:b/>
          <w:sz w:val="20"/>
          <w:lang w:val="de-AT"/>
        </w:rPr>
        <w:t>: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4139A3" w:rsidRPr="00B8476B" w:rsidRDefault="004139A3" w:rsidP="00CB7D7A">
      <w:pPr>
        <w:rPr>
          <w:rFonts w:cs="Arial"/>
          <w:sz w:val="20"/>
          <w:lang w:val="de-AT"/>
        </w:rPr>
      </w:pPr>
    </w:p>
    <w:p w:rsidR="00ED57E1" w:rsidRDefault="00ED57E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  <w:r>
        <w:rPr>
          <w:rFonts w:cs="Arial"/>
          <w:b/>
          <w:sz w:val="20"/>
          <w:lang w:val="de-AT"/>
        </w:rPr>
        <w:br w:type="page"/>
      </w:r>
    </w:p>
    <w:p w:rsidR="00CB7D7A" w:rsidRPr="00B8476B" w:rsidRDefault="00CB7D7A" w:rsidP="00CB7D7A">
      <w:pPr>
        <w:rPr>
          <w:rFonts w:cs="Arial"/>
          <w:b/>
          <w:sz w:val="20"/>
          <w:lang w:val="de-AT"/>
        </w:rPr>
      </w:pPr>
      <w:r w:rsidRPr="00B8476B">
        <w:rPr>
          <w:rFonts w:cs="Arial"/>
          <w:b/>
          <w:sz w:val="20"/>
          <w:lang w:val="de-AT"/>
        </w:rPr>
        <w:lastRenderedPageBreak/>
        <w:t>Pressekontakt: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>Jürgen Reimann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>Leiter Public Relations &amp; Communications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 xml:space="preserve">Pressesprecher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</w:t>
      </w:r>
    </w:p>
    <w:p w:rsidR="00CB7D7A" w:rsidRPr="00B8476B" w:rsidRDefault="00CB7D7A" w:rsidP="00CB7D7A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 xml:space="preserve">Josef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Platz 1, 3300 Amstetten (Austria)</w:t>
      </w:r>
    </w:p>
    <w:p w:rsidR="00CB7D7A" w:rsidRPr="00B8476B" w:rsidRDefault="00CB7D7A" w:rsidP="00CB7D7A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>Tel.: +43 7472 605-2278</w:t>
      </w:r>
    </w:p>
    <w:p w:rsidR="00CB7D7A" w:rsidRPr="00B8476B" w:rsidRDefault="00CB7D7A" w:rsidP="00CB7D7A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>E-Mail: juergen.reimann@doka.com</w:t>
      </w:r>
    </w:p>
    <w:p w:rsidR="00CB7D7A" w:rsidRPr="00D37001" w:rsidRDefault="00CB7D7A" w:rsidP="00CB7D7A">
      <w:pPr>
        <w:rPr>
          <w:rFonts w:cs="Arial"/>
          <w:sz w:val="20"/>
        </w:rPr>
      </w:pPr>
      <w:r w:rsidRPr="00D37001">
        <w:rPr>
          <w:rFonts w:cs="Arial"/>
          <w:sz w:val="20"/>
        </w:rPr>
        <w:t>Web: www.doka.com</w:t>
      </w:r>
    </w:p>
    <w:p w:rsidR="00373B64" w:rsidRPr="00D37001" w:rsidRDefault="00373B64" w:rsidP="00CB7D7A">
      <w:pPr>
        <w:rPr>
          <w:rFonts w:cs="Arial"/>
          <w:b/>
          <w:sz w:val="20"/>
        </w:rPr>
      </w:pPr>
    </w:p>
    <w:p w:rsidR="00373B64" w:rsidRPr="00D37001" w:rsidRDefault="00373B64" w:rsidP="00CB7D7A">
      <w:pPr>
        <w:rPr>
          <w:rFonts w:cs="Arial"/>
          <w:b/>
          <w:sz w:val="20"/>
        </w:rPr>
      </w:pPr>
    </w:p>
    <w:p w:rsidR="00CB7D7A" w:rsidRPr="00D37001" w:rsidRDefault="00CB7D7A" w:rsidP="00CB7D7A">
      <w:pPr>
        <w:rPr>
          <w:rFonts w:cs="Arial"/>
          <w:b/>
          <w:sz w:val="20"/>
        </w:rPr>
      </w:pPr>
      <w:r w:rsidRPr="00D37001">
        <w:rPr>
          <w:rFonts w:cs="Arial"/>
          <w:b/>
          <w:sz w:val="20"/>
        </w:rPr>
        <w:t>Bildtexte:</w:t>
      </w:r>
    </w:p>
    <w:p w:rsidR="00CB7D7A" w:rsidRPr="00D37001" w:rsidRDefault="00CB7D7A" w:rsidP="00CB7D7A">
      <w:pPr>
        <w:pStyle w:val="Fotohinweis"/>
        <w:rPr>
          <w:sz w:val="20"/>
        </w:rPr>
      </w:pPr>
    </w:p>
    <w:p w:rsidR="009E0932" w:rsidRPr="004F30DC" w:rsidRDefault="006645BE" w:rsidP="00694B6D">
      <w:pPr>
        <w:pStyle w:val="Fotohinweis"/>
        <w:jc w:val="left"/>
        <w:rPr>
          <w:b/>
          <w:bCs/>
          <w:iCs/>
          <w:sz w:val="20"/>
          <w:lang w:eastAsia="en-US"/>
        </w:rPr>
      </w:pPr>
      <w:r w:rsidRPr="004F30DC">
        <w:rPr>
          <w:b/>
          <w:bCs/>
          <w:iCs/>
          <w:sz w:val="20"/>
          <w:lang w:eastAsia="en-US"/>
        </w:rPr>
        <w:t>Doka_2014</w:t>
      </w:r>
      <w:r w:rsidR="00B8476B" w:rsidRPr="004F30DC">
        <w:rPr>
          <w:b/>
          <w:bCs/>
          <w:iCs/>
          <w:sz w:val="20"/>
          <w:lang w:eastAsia="en-US"/>
        </w:rPr>
        <w:t>_0</w:t>
      </w:r>
      <w:r w:rsidR="008251C8">
        <w:rPr>
          <w:b/>
          <w:bCs/>
          <w:iCs/>
          <w:sz w:val="20"/>
          <w:lang w:eastAsia="en-US"/>
        </w:rPr>
        <w:t>7</w:t>
      </w:r>
      <w:r w:rsidRPr="004F30DC">
        <w:rPr>
          <w:b/>
          <w:bCs/>
          <w:iCs/>
          <w:sz w:val="20"/>
          <w:lang w:eastAsia="en-US"/>
        </w:rPr>
        <w:t>_Tartu</w:t>
      </w:r>
      <w:r w:rsidR="00B8476B" w:rsidRPr="004F30DC">
        <w:rPr>
          <w:b/>
          <w:bCs/>
          <w:iCs/>
          <w:sz w:val="20"/>
          <w:lang w:eastAsia="en-US"/>
        </w:rPr>
        <w:t>_</w:t>
      </w:r>
      <w:r w:rsidRPr="004F30DC">
        <w:rPr>
          <w:b/>
          <w:bCs/>
          <w:iCs/>
          <w:sz w:val="20"/>
          <w:lang w:eastAsia="en-US"/>
        </w:rPr>
        <w:t>Bridge</w:t>
      </w:r>
      <w:r w:rsidR="00B8476B" w:rsidRPr="004F30DC">
        <w:rPr>
          <w:b/>
          <w:bCs/>
          <w:iCs/>
          <w:sz w:val="20"/>
          <w:lang w:eastAsia="en-US"/>
        </w:rPr>
        <w:t>_0</w:t>
      </w:r>
      <w:r w:rsidRPr="004F30DC">
        <w:rPr>
          <w:b/>
          <w:bCs/>
          <w:iCs/>
          <w:sz w:val="20"/>
          <w:lang w:eastAsia="en-US"/>
        </w:rPr>
        <w:t>1</w:t>
      </w:r>
      <w:r w:rsidR="009E0932" w:rsidRPr="004F30DC">
        <w:rPr>
          <w:b/>
          <w:bCs/>
          <w:iCs/>
          <w:sz w:val="20"/>
          <w:lang w:eastAsia="en-US"/>
        </w:rPr>
        <w:t>.jpg</w:t>
      </w:r>
    </w:p>
    <w:p w:rsidR="00694B6D" w:rsidRPr="00B8476B" w:rsidRDefault="006645BE" w:rsidP="00694B6D">
      <w:pPr>
        <w:pStyle w:val="Fotohinweis"/>
        <w:jc w:val="left"/>
        <w:rPr>
          <w:sz w:val="20"/>
        </w:rPr>
      </w:pPr>
      <w:r w:rsidRPr="00B8476B">
        <w:rPr>
          <w:sz w:val="20"/>
        </w:rPr>
        <w:t xml:space="preserve">Die Tartu Brücke über den </w:t>
      </w:r>
      <w:proofErr w:type="spellStart"/>
      <w:r w:rsidRPr="00B8476B">
        <w:rPr>
          <w:sz w:val="20"/>
        </w:rPr>
        <w:t>Emajõgi</w:t>
      </w:r>
      <w:proofErr w:type="spellEnd"/>
      <w:r w:rsidRPr="00B8476B">
        <w:rPr>
          <w:sz w:val="20"/>
        </w:rPr>
        <w:t xml:space="preserve"> wird mit </w:t>
      </w:r>
      <w:r w:rsidR="004F30DC">
        <w:rPr>
          <w:sz w:val="20"/>
        </w:rPr>
        <w:t xml:space="preserve">dem </w:t>
      </w:r>
      <w:r w:rsidRPr="00B8476B">
        <w:rPr>
          <w:sz w:val="20"/>
        </w:rPr>
        <w:t xml:space="preserve">Unterstellungsgerüst </w:t>
      </w:r>
      <w:proofErr w:type="spellStart"/>
      <w:r w:rsidRPr="00B8476B">
        <w:rPr>
          <w:sz w:val="20"/>
        </w:rPr>
        <w:t>Staxo</w:t>
      </w:r>
      <w:proofErr w:type="spellEnd"/>
      <w:r w:rsidRPr="00B8476B">
        <w:rPr>
          <w:sz w:val="20"/>
        </w:rPr>
        <w:t xml:space="preserve"> 100 und </w:t>
      </w:r>
      <w:r w:rsidR="004F30DC">
        <w:rPr>
          <w:sz w:val="20"/>
        </w:rPr>
        <w:t xml:space="preserve">dem </w:t>
      </w:r>
      <w:proofErr w:type="spellStart"/>
      <w:r w:rsidR="004F30DC">
        <w:rPr>
          <w:sz w:val="20"/>
        </w:rPr>
        <w:t>Doka</w:t>
      </w:r>
      <w:proofErr w:type="spellEnd"/>
      <w:r w:rsidR="004F30DC">
        <w:rPr>
          <w:sz w:val="20"/>
        </w:rPr>
        <w:t>-</w:t>
      </w:r>
      <w:r w:rsidRPr="00B8476B">
        <w:rPr>
          <w:sz w:val="20"/>
        </w:rPr>
        <w:t>Freivorbauwagen errichtet.</w:t>
      </w:r>
    </w:p>
    <w:p w:rsidR="00890B60" w:rsidRDefault="000125DC" w:rsidP="00890B60">
      <w:pPr>
        <w:pStyle w:val="Fotohinweis"/>
        <w:rPr>
          <w:sz w:val="20"/>
        </w:rPr>
      </w:pPr>
      <w:r w:rsidRPr="00B8476B">
        <w:rPr>
          <w:sz w:val="20"/>
        </w:rPr>
        <w:t xml:space="preserve">Foto: </w:t>
      </w:r>
      <w:proofErr w:type="spellStart"/>
      <w:r w:rsidRPr="00B8476B">
        <w:rPr>
          <w:sz w:val="20"/>
        </w:rPr>
        <w:t>Doka</w:t>
      </w:r>
      <w:proofErr w:type="spellEnd"/>
    </w:p>
    <w:p w:rsidR="00B8476B" w:rsidRPr="00B8476B" w:rsidRDefault="00B8476B" w:rsidP="00890B60">
      <w:pPr>
        <w:pStyle w:val="Fotohinweis"/>
        <w:rPr>
          <w:sz w:val="20"/>
        </w:rPr>
      </w:pPr>
    </w:p>
    <w:p w:rsidR="006645BE" w:rsidRPr="00B8476B" w:rsidRDefault="008251C8" w:rsidP="006645BE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Doka_2014_07</w:t>
      </w:r>
      <w:r w:rsidR="00B8476B" w:rsidRPr="004F30DC">
        <w:rPr>
          <w:b/>
          <w:bCs/>
          <w:iCs/>
          <w:sz w:val="20"/>
          <w:lang w:eastAsia="en-US"/>
        </w:rPr>
        <w:t>_Tartu_Bridge_0</w:t>
      </w:r>
      <w:r w:rsidR="006645BE" w:rsidRPr="00B8476B">
        <w:rPr>
          <w:b/>
          <w:bCs/>
          <w:iCs/>
          <w:sz w:val="20"/>
          <w:lang w:eastAsia="en-US"/>
        </w:rPr>
        <w:t>2.jpg</w:t>
      </w:r>
    </w:p>
    <w:p w:rsidR="006645BE" w:rsidRPr="00B8476B" w:rsidRDefault="006645BE" w:rsidP="006645BE">
      <w:pPr>
        <w:pStyle w:val="Fotohinweis"/>
        <w:jc w:val="left"/>
        <w:rPr>
          <w:sz w:val="20"/>
        </w:rPr>
      </w:pPr>
      <w:r w:rsidRPr="00B8476B">
        <w:rPr>
          <w:sz w:val="20"/>
        </w:rPr>
        <w:t xml:space="preserve">Bei der Tartu Brücke kommt </w:t>
      </w:r>
      <w:r w:rsidR="004F30DC" w:rsidRPr="00B8476B">
        <w:rPr>
          <w:sz w:val="20"/>
        </w:rPr>
        <w:t xml:space="preserve">im Baltikum </w:t>
      </w:r>
      <w:r w:rsidRPr="00B8476B">
        <w:rPr>
          <w:sz w:val="20"/>
        </w:rPr>
        <w:t xml:space="preserve">erstmals ein </w:t>
      </w:r>
      <w:proofErr w:type="spellStart"/>
      <w:r w:rsidRPr="00B8476B">
        <w:rPr>
          <w:sz w:val="20"/>
        </w:rPr>
        <w:t>Doka</w:t>
      </w:r>
      <w:proofErr w:type="spellEnd"/>
      <w:r w:rsidR="004F30DC">
        <w:rPr>
          <w:sz w:val="20"/>
        </w:rPr>
        <w:t>-</w:t>
      </w:r>
      <w:r w:rsidRPr="00B8476B">
        <w:rPr>
          <w:sz w:val="20"/>
        </w:rPr>
        <w:t>Freivorbauwagen zum Einsatz.</w:t>
      </w:r>
    </w:p>
    <w:p w:rsidR="006645BE" w:rsidRDefault="006645BE" w:rsidP="006645BE">
      <w:pPr>
        <w:pStyle w:val="Fotohinweis"/>
        <w:rPr>
          <w:sz w:val="20"/>
        </w:rPr>
      </w:pPr>
      <w:r w:rsidRPr="00B8476B">
        <w:rPr>
          <w:sz w:val="20"/>
        </w:rPr>
        <w:t xml:space="preserve">Foto: </w:t>
      </w:r>
      <w:proofErr w:type="spellStart"/>
      <w:r w:rsidRPr="00B8476B">
        <w:rPr>
          <w:sz w:val="20"/>
        </w:rPr>
        <w:t>Doka</w:t>
      </w:r>
      <w:proofErr w:type="spellEnd"/>
    </w:p>
    <w:p w:rsidR="00B8476B" w:rsidRPr="00B8476B" w:rsidRDefault="00B8476B" w:rsidP="006645BE">
      <w:pPr>
        <w:pStyle w:val="Fotohinweis"/>
        <w:rPr>
          <w:sz w:val="20"/>
        </w:rPr>
      </w:pPr>
    </w:p>
    <w:p w:rsidR="00B8476B" w:rsidRPr="00B8476B" w:rsidRDefault="008251C8" w:rsidP="00B8476B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Doka_2014_07</w:t>
      </w:r>
      <w:r w:rsidR="00B8476B" w:rsidRPr="00B8476B">
        <w:rPr>
          <w:b/>
          <w:bCs/>
          <w:iCs/>
          <w:sz w:val="20"/>
          <w:lang w:eastAsia="en-US"/>
        </w:rPr>
        <w:t>_Tartu_Bridge_0</w:t>
      </w:r>
      <w:r w:rsidR="00B8476B">
        <w:rPr>
          <w:b/>
          <w:bCs/>
          <w:iCs/>
          <w:sz w:val="20"/>
          <w:lang w:eastAsia="en-US"/>
        </w:rPr>
        <w:t>3</w:t>
      </w:r>
      <w:r w:rsidR="00B8476B" w:rsidRPr="00B8476B">
        <w:rPr>
          <w:b/>
          <w:bCs/>
          <w:iCs/>
          <w:sz w:val="20"/>
          <w:lang w:eastAsia="en-US"/>
        </w:rPr>
        <w:t>.jpg</w:t>
      </w:r>
    </w:p>
    <w:p w:rsidR="00B8476B" w:rsidRPr="004F30DC" w:rsidRDefault="004F30DC" w:rsidP="00B8476B">
      <w:pPr>
        <w:pStyle w:val="Fotohinweis"/>
        <w:jc w:val="left"/>
        <w:rPr>
          <w:sz w:val="20"/>
        </w:rPr>
      </w:pPr>
      <w:r w:rsidRPr="004F30DC">
        <w:rPr>
          <w:sz w:val="20"/>
        </w:rPr>
        <w:t xml:space="preserve">Bei der Montage koordinierten </w:t>
      </w:r>
      <w:proofErr w:type="spellStart"/>
      <w:r w:rsidRPr="004F30DC">
        <w:rPr>
          <w:sz w:val="20"/>
        </w:rPr>
        <w:t>Doka</w:t>
      </w:r>
      <w:proofErr w:type="spellEnd"/>
      <w:r w:rsidRPr="004F30DC">
        <w:rPr>
          <w:sz w:val="20"/>
        </w:rPr>
        <w:t>-Richtmeister den Aufbau und instruierten die Baumannschaft über die Bedienung.</w:t>
      </w:r>
    </w:p>
    <w:p w:rsidR="00FD3FDE" w:rsidRPr="004F30DC" w:rsidRDefault="00B8476B" w:rsidP="004F30DC">
      <w:pPr>
        <w:pStyle w:val="Fotohinweis"/>
        <w:rPr>
          <w:sz w:val="20"/>
        </w:rPr>
      </w:pPr>
      <w:r w:rsidRPr="004F30DC">
        <w:rPr>
          <w:sz w:val="20"/>
        </w:rPr>
        <w:t xml:space="preserve">Foto: </w:t>
      </w:r>
      <w:proofErr w:type="spellStart"/>
      <w:r w:rsidRPr="004F30DC">
        <w:rPr>
          <w:sz w:val="20"/>
        </w:rPr>
        <w:t>Doka</w:t>
      </w:r>
      <w:proofErr w:type="spellEnd"/>
    </w:p>
    <w:sectPr w:rsidR="00FD3FDE" w:rsidRPr="004F30DC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7E1" w:rsidRPr="00E43CB4" w:rsidRDefault="00ED57E1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ED57E1" w:rsidRPr="00E43CB4" w:rsidRDefault="00ED57E1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7E1" w:rsidRPr="00E43CB4" w:rsidRDefault="00ED57E1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ED57E1" w:rsidRPr="00E43CB4" w:rsidRDefault="00ED57E1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E1" w:rsidRDefault="00ED57E1" w:rsidP="00112E15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</w:t>
    </w:r>
    <w:r w:rsidR="00D37001">
      <w:rPr>
        <w:b/>
        <w:noProof/>
      </w:rPr>
      <w:t>information</w:t>
    </w:r>
    <w:r>
      <w:t xml:space="preserve"> / </w:t>
    </w:r>
    <w:r w:rsidR="008251C8">
      <w:t>Juli</w:t>
    </w:r>
    <w:r>
      <w:t xml:space="preserve"> 2014</w:t>
    </w:r>
  </w:p>
  <w:p w:rsidR="00ED57E1" w:rsidRDefault="00ED57E1" w:rsidP="00112E15">
    <w:pPr>
      <w:pStyle w:val="Kopfzeile"/>
    </w:pPr>
  </w:p>
  <w:p w:rsidR="00ED57E1" w:rsidRPr="00E43CB4" w:rsidRDefault="00ED57E1" w:rsidP="00750B70">
    <w:pPr>
      <w:pStyle w:val="Kopfzeil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10DF1"/>
    <w:rsid w:val="000113A3"/>
    <w:rsid w:val="0001239A"/>
    <w:rsid w:val="000125DC"/>
    <w:rsid w:val="00015F66"/>
    <w:rsid w:val="00016591"/>
    <w:rsid w:val="0002055D"/>
    <w:rsid w:val="00022BB9"/>
    <w:rsid w:val="000251EE"/>
    <w:rsid w:val="00025D17"/>
    <w:rsid w:val="00030363"/>
    <w:rsid w:val="000322F5"/>
    <w:rsid w:val="000368FB"/>
    <w:rsid w:val="000432B7"/>
    <w:rsid w:val="00043323"/>
    <w:rsid w:val="0004419A"/>
    <w:rsid w:val="000457D7"/>
    <w:rsid w:val="000476C0"/>
    <w:rsid w:val="00054A6A"/>
    <w:rsid w:val="00057DF6"/>
    <w:rsid w:val="00060C0B"/>
    <w:rsid w:val="0006146F"/>
    <w:rsid w:val="000622F6"/>
    <w:rsid w:val="0006326E"/>
    <w:rsid w:val="00063F30"/>
    <w:rsid w:val="00066095"/>
    <w:rsid w:val="0007042D"/>
    <w:rsid w:val="00071F81"/>
    <w:rsid w:val="00072B49"/>
    <w:rsid w:val="00072DE6"/>
    <w:rsid w:val="00073AC8"/>
    <w:rsid w:val="00073B65"/>
    <w:rsid w:val="00076DB5"/>
    <w:rsid w:val="000773D4"/>
    <w:rsid w:val="0007760B"/>
    <w:rsid w:val="0007791A"/>
    <w:rsid w:val="000870E8"/>
    <w:rsid w:val="000931C4"/>
    <w:rsid w:val="00093726"/>
    <w:rsid w:val="00096A74"/>
    <w:rsid w:val="00096F94"/>
    <w:rsid w:val="000A06A9"/>
    <w:rsid w:val="000A4782"/>
    <w:rsid w:val="000A6BF4"/>
    <w:rsid w:val="000B2B0D"/>
    <w:rsid w:val="000B47BD"/>
    <w:rsid w:val="000B6A9B"/>
    <w:rsid w:val="000B7C38"/>
    <w:rsid w:val="000B7ED1"/>
    <w:rsid w:val="000C09CF"/>
    <w:rsid w:val="000C0E0C"/>
    <w:rsid w:val="000C279A"/>
    <w:rsid w:val="000C2DFB"/>
    <w:rsid w:val="000D0CAC"/>
    <w:rsid w:val="000D0CDF"/>
    <w:rsid w:val="000D1110"/>
    <w:rsid w:val="000D14A3"/>
    <w:rsid w:val="000D331F"/>
    <w:rsid w:val="000D3FE3"/>
    <w:rsid w:val="000D4A97"/>
    <w:rsid w:val="000D4DEE"/>
    <w:rsid w:val="000E2642"/>
    <w:rsid w:val="000F0A26"/>
    <w:rsid w:val="000F2294"/>
    <w:rsid w:val="000F27D8"/>
    <w:rsid w:val="000F2860"/>
    <w:rsid w:val="000F4755"/>
    <w:rsid w:val="000F6CA7"/>
    <w:rsid w:val="000F724C"/>
    <w:rsid w:val="00100EAD"/>
    <w:rsid w:val="00101154"/>
    <w:rsid w:val="0010239B"/>
    <w:rsid w:val="00107234"/>
    <w:rsid w:val="00107EB0"/>
    <w:rsid w:val="001106BA"/>
    <w:rsid w:val="00112E15"/>
    <w:rsid w:val="00113BF1"/>
    <w:rsid w:val="0011463D"/>
    <w:rsid w:val="00120322"/>
    <w:rsid w:val="00120AEA"/>
    <w:rsid w:val="00121825"/>
    <w:rsid w:val="00124468"/>
    <w:rsid w:val="0012448B"/>
    <w:rsid w:val="00124E58"/>
    <w:rsid w:val="00126980"/>
    <w:rsid w:val="00132BF8"/>
    <w:rsid w:val="001370DE"/>
    <w:rsid w:val="001377E1"/>
    <w:rsid w:val="00140054"/>
    <w:rsid w:val="00140D49"/>
    <w:rsid w:val="00141584"/>
    <w:rsid w:val="00141D03"/>
    <w:rsid w:val="00145700"/>
    <w:rsid w:val="0015009A"/>
    <w:rsid w:val="00150596"/>
    <w:rsid w:val="00150745"/>
    <w:rsid w:val="001507DD"/>
    <w:rsid w:val="00151116"/>
    <w:rsid w:val="001529C9"/>
    <w:rsid w:val="001532FF"/>
    <w:rsid w:val="0015368E"/>
    <w:rsid w:val="001550EB"/>
    <w:rsid w:val="00157088"/>
    <w:rsid w:val="00161368"/>
    <w:rsid w:val="00161A49"/>
    <w:rsid w:val="001629CD"/>
    <w:rsid w:val="0016334D"/>
    <w:rsid w:val="00164DE8"/>
    <w:rsid w:val="00166ED4"/>
    <w:rsid w:val="0016728C"/>
    <w:rsid w:val="0016787A"/>
    <w:rsid w:val="00170325"/>
    <w:rsid w:val="001709DF"/>
    <w:rsid w:val="0017232D"/>
    <w:rsid w:val="00174107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1ABD"/>
    <w:rsid w:val="001A3B0F"/>
    <w:rsid w:val="001A3C69"/>
    <w:rsid w:val="001A62EB"/>
    <w:rsid w:val="001B24D6"/>
    <w:rsid w:val="001B478C"/>
    <w:rsid w:val="001B493D"/>
    <w:rsid w:val="001B5031"/>
    <w:rsid w:val="001B6106"/>
    <w:rsid w:val="001B63FA"/>
    <w:rsid w:val="001B66E8"/>
    <w:rsid w:val="001B6FCD"/>
    <w:rsid w:val="001B724B"/>
    <w:rsid w:val="001C2B26"/>
    <w:rsid w:val="001C3B48"/>
    <w:rsid w:val="001C73E6"/>
    <w:rsid w:val="001C7BA3"/>
    <w:rsid w:val="001D0A14"/>
    <w:rsid w:val="001D1726"/>
    <w:rsid w:val="001D32F1"/>
    <w:rsid w:val="001D3D91"/>
    <w:rsid w:val="001D775D"/>
    <w:rsid w:val="001D7AE2"/>
    <w:rsid w:val="001E1EB9"/>
    <w:rsid w:val="001E1ED2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07D7F"/>
    <w:rsid w:val="00210667"/>
    <w:rsid w:val="0021190B"/>
    <w:rsid w:val="00212D77"/>
    <w:rsid w:val="00217920"/>
    <w:rsid w:val="002212BC"/>
    <w:rsid w:val="002213C7"/>
    <w:rsid w:val="0022681D"/>
    <w:rsid w:val="00227FDE"/>
    <w:rsid w:val="0023241C"/>
    <w:rsid w:val="0023283F"/>
    <w:rsid w:val="00232A11"/>
    <w:rsid w:val="002349EA"/>
    <w:rsid w:val="002360F9"/>
    <w:rsid w:val="00236BCB"/>
    <w:rsid w:val="00242B79"/>
    <w:rsid w:val="00243342"/>
    <w:rsid w:val="0024357E"/>
    <w:rsid w:val="00246639"/>
    <w:rsid w:val="0025095D"/>
    <w:rsid w:val="00250B7C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748AB"/>
    <w:rsid w:val="00275377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4F21"/>
    <w:rsid w:val="002955F7"/>
    <w:rsid w:val="00297D67"/>
    <w:rsid w:val="002A0810"/>
    <w:rsid w:val="002A0E48"/>
    <w:rsid w:val="002A560B"/>
    <w:rsid w:val="002A5792"/>
    <w:rsid w:val="002A6293"/>
    <w:rsid w:val="002A6736"/>
    <w:rsid w:val="002A6EE3"/>
    <w:rsid w:val="002B028A"/>
    <w:rsid w:val="002B1B6A"/>
    <w:rsid w:val="002B22F7"/>
    <w:rsid w:val="002B652C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690F"/>
    <w:rsid w:val="002D78B6"/>
    <w:rsid w:val="002E0492"/>
    <w:rsid w:val="002E0AF0"/>
    <w:rsid w:val="002E225F"/>
    <w:rsid w:val="002E2E10"/>
    <w:rsid w:val="002E3017"/>
    <w:rsid w:val="002E38EE"/>
    <w:rsid w:val="002E557E"/>
    <w:rsid w:val="002E5F1E"/>
    <w:rsid w:val="002E718E"/>
    <w:rsid w:val="002E7FEE"/>
    <w:rsid w:val="002F0538"/>
    <w:rsid w:val="002F0D9E"/>
    <w:rsid w:val="002F6989"/>
    <w:rsid w:val="0030061E"/>
    <w:rsid w:val="0030285F"/>
    <w:rsid w:val="003050E1"/>
    <w:rsid w:val="00307D5D"/>
    <w:rsid w:val="0031013F"/>
    <w:rsid w:val="003128FA"/>
    <w:rsid w:val="00312AC3"/>
    <w:rsid w:val="003147D9"/>
    <w:rsid w:val="003148EA"/>
    <w:rsid w:val="00314C5E"/>
    <w:rsid w:val="003152D8"/>
    <w:rsid w:val="00316391"/>
    <w:rsid w:val="00321DED"/>
    <w:rsid w:val="003245D7"/>
    <w:rsid w:val="003254C3"/>
    <w:rsid w:val="00325611"/>
    <w:rsid w:val="0032572B"/>
    <w:rsid w:val="00327EE3"/>
    <w:rsid w:val="003329E3"/>
    <w:rsid w:val="003365EF"/>
    <w:rsid w:val="00340172"/>
    <w:rsid w:val="0034379B"/>
    <w:rsid w:val="00345503"/>
    <w:rsid w:val="00352D97"/>
    <w:rsid w:val="00353615"/>
    <w:rsid w:val="00354EE2"/>
    <w:rsid w:val="00355E5E"/>
    <w:rsid w:val="003568DD"/>
    <w:rsid w:val="00357488"/>
    <w:rsid w:val="0036141B"/>
    <w:rsid w:val="00361CD1"/>
    <w:rsid w:val="00362D90"/>
    <w:rsid w:val="00365FDE"/>
    <w:rsid w:val="00371082"/>
    <w:rsid w:val="00371B67"/>
    <w:rsid w:val="0037231F"/>
    <w:rsid w:val="00373B64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459F"/>
    <w:rsid w:val="00386AD2"/>
    <w:rsid w:val="003900D0"/>
    <w:rsid w:val="0039065A"/>
    <w:rsid w:val="003927A7"/>
    <w:rsid w:val="00393CDB"/>
    <w:rsid w:val="00394730"/>
    <w:rsid w:val="00394CE4"/>
    <w:rsid w:val="003A176B"/>
    <w:rsid w:val="003A2895"/>
    <w:rsid w:val="003A37E7"/>
    <w:rsid w:val="003A5B0C"/>
    <w:rsid w:val="003A79FC"/>
    <w:rsid w:val="003B0303"/>
    <w:rsid w:val="003B3AC6"/>
    <w:rsid w:val="003B3FCB"/>
    <w:rsid w:val="003B6133"/>
    <w:rsid w:val="003C2E17"/>
    <w:rsid w:val="003C60BE"/>
    <w:rsid w:val="003D4BC4"/>
    <w:rsid w:val="003D50F8"/>
    <w:rsid w:val="003D5938"/>
    <w:rsid w:val="003D5D3A"/>
    <w:rsid w:val="003D76A7"/>
    <w:rsid w:val="003E1B7C"/>
    <w:rsid w:val="003E2A28"/>
    <w:rsid w:val="003E2EBA"/>
    <w:rsid w:val="003E4C7C"/>
    <w:rsid w:val="003E679B"/>
    <w:rsid w:val="003F1085"/>
    <w:rsid w:val="003F2D41"/>
    <w:rsid w:val="003F4EA0"/>
    <w:rsid w:val="00401B81"/>
    <w:rsid w:val="00405877"/>
    <w:rsid w:val="00407531"/>
    <w:rsid w:val="00410041"/>
    <w:rsid w:val="004133DE"/>
    <w:rsid w:val="004139A3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51753"/>
    <w:rsid w:val="00455EFF"/>
    <w:rsid w:val="00461CC3"/>
    <w:rsid w:val="00463017"/>
    <w:rsid w:val="004639B7"/>
    <w:rsid w:val="00463CD4"/>
    <w:rsid w:val="00464A1F"/>
    <w:rsid w:val="0046650D"/>
    <w:rsid w:val="00470FC8"/>
    <w:rsid w:val="00472582"/>
    <w:rsid w:val="00473BC0"/>
    <w:rsid w:val="00474177"/>
    <w:rsid w:val="004758D0"/>
    <w:rsid w:val="004766A2"/>
    <w:rsid w:val="00481119"/>
    <w:rsid w:val="004824D3"/>
    <w:rsid w:val="00483654"/>
    <w:rsid w:val="0048426A"/>
    <w:rsid w:val="00484959"/>
    <w:rsid w:val="00492FCA"/>
    <w:rsid w:val="004945E7"/>
    <w:rsid w:val="0049590F"/>
    <w:rsid w:val="00495F0D"/>
    <w:rsid w:val="00497C3B"/>
    <w:rsid w:val="004A0EF2"/>
    <w:rsid w:val="004A11B0"/>
    <w:rsid w:val="004A156D"/>
    <w:rsid w:val="004A2501"/>
    <w:rsid w:val="004A44DF"/>
    <w:rsid w:val="004A5189"/>
    <w:rsid w:val="004B0024"/>
    <w:rsid w:val="004B0026"/>
    <w:rsid w:val="004B54AD"/>
    <w:rsid w:val="004B7884"/>
    <w:rsid w:val="004C0A46"/>
    <w:rsid w:val="004C2BCF"/>
    <w:rsid w:val="004C3544"/>
    <w:rsid w:val="004C4763"/>
    <w:rsid w:val="004C4D4F"/>
    <w:rsid w:val="004D0DBC"/>
    <w:rsid w:val="004E01A8"/>
    <w:rsid w:val="004E30F2"/>
    <w:rsid w:val="004E5EFD"/>
    <w:rsid w:val="004E78B9"/>
    <w:rsid w:val="004F0C47"/>
    <w:rsid w:val="004F2502"/>
    <w:rsid w:val="004F30DC"/>
    <w:rsid w:val="004F3994"/>
    <w:rsid w:val="004F3A7B"/>
    <w:rsid w:val="004F3DAF"/>
    <w:rsid w:val="004F7097"/>
    <w:rsid w:val="004F7A85"/>
    <w:rsid w:val="00500FE9"/>
    <w:rsid w:val="005037B8"/>
    <w:rsid w:val="00505861"/>
    <w:rsid w:val="00507215"/>
    <w:rsid w:val="005135A4"/>
    <w:rsid w:val="00514515"/>
    <w:rsid w:val="00514C50"/>
    <w:rsid w:val="005151C6"/>
    <w:rsid w:val="0051534D"/>
    <w:rsid w:val="00515AC3"/>
    <w:rsid w:val="00515BF4"/>
    <w:rsid w:val="005165F8"/>
    <w:rsid w:val="0051758A"/>
    <w:rsid w:val="00522770"/>
    <w:rsid w:val="005257A0"/>
    <w:rsid w:val="00527043"/>
    <w:rsid w:val="005276A8"/>
    <w:rsid w:val="00531302"/>
    <w:rsid w:val="00531A8E"/>
    <w:rsid w:val="00532748"/>
    <w:rsid w:val="00533B9D"/>
    <w:rsid w:val="00534A36"/>
    <w:rsid w:val="00535125"/>
    <w:rsid w:val="0053540E"/>
    <w:rsid w:val="0053636D"/>
    <w:rsid w:val="00541415"/>
    <w:rsid w:val="005428D8"/>
    <w:rsid w:val="0054380B"/>
    <w:rsid w:val="005448CE"/>
    <w:rsid w:val="00545C09"/>
    <w:rsid w:val="00545FB1"/>
    <w:rsid w:val="005468C5"/>
    <w:rsid w:val="00554018"/>
    <w:rsid w:val="0055780C"/>
    <w:rsid w:val="00560D32"/>
    <w:rsid w:val="00564AF1"/>
    <w:rsid w:val="00566E76"/>
    <w:rsid w:val="00567608"/>
    <w:rsid w:val="00570335"/>
    <w:rsid w:val="00574722"/>
    <w:rsid w:val="005767F1"/>
    <w:rsid w:val="00577856"/>
    <w:rsid w:val="00582255"/>
    <w:rsid w:val="005845B5"/>
    <w:rsid w:val="0058680D"/>
    <w:rsid w:val="0059159E"/>
    <w:rsid w:val="0059444E"/>
    <w:rsid w:val="00594A33"/>
    <w:rsid w:val="00595AAE"/>
    <w:rsid w:val="005965EE"/>
    <w:rsid w:val="00597713"/>
    <w:rsid w:val="005A1EA6"/>
    <w:rsid w:val="005A2548"/>
    <w:rsid w:val="005A4182"/>
    <w:rsid w:val="005A5A7B"/>
    <w:rsid w:val="005A7150"/>
    <w:rsid w:val="005B0318"/>
    <w:rsid w:val="005B254A"/>
    <w:rsid w:val="005B36C0"/>
    <w:rsid w:val="005B54A1"/>
    <w:rsid w:val="005C05EF"/>
    <w:rsid w:val="005C0E12"/>
    <w:rsid w:val="005C35FF"/>
    <w:rsid w:val="005C38D5"/>
    <w:rsid w:val="005C4ED3"/>
    <w:rsid w:val="005C6953"/>
    <w:rsid w:val="005D14A1"/>
    <w:rsid w:val="005D58A7"/>
    <w:rsid w:val="005D590E"/>
    <w:rsid w:val="005E28C6"/>
    <w:rsid w:val="005F4E67"/>
    <w:rsid w:val="005F58ED"/>
    <w:rsid w:val="0060272D"/>
    <w:rsid w:val="00602BE9"/>
    <w:rsid w:val="00603C40"/>
    <w:rsid w:val="00605ED4"/>
    <w:rsid w:val="0061231B"/>
    <w:rsid w:val="00616EF9"/>
    <w:rsid w:val="006174CA"/>
    <w:rsid w:val="00617C19"/>
    <w:rsid w:val="00620171"/>
    <w:rsid w:val="00624529"/>
    <w:rsid w:val="00625888"/>
    <w:rsid w:val="00625DB0"/>
    <w:rsid w:val="0062650A"/>
    <w:rsid w:val="00626A22"/>
    <w:rsid w:val="00626DF2"/>
    <w:rsid w:val="00630B26"/>
    <w:rsid w:val="00634611"/>
    <w:rsid w:val="0063757E"/>
    <w:rsid w:val="00637B1D"/>
    <w:rsid w:val="00641955"/>
    <w:rsid w:val="00643023"/>
    <w:rsid w:val="00644C8F"/>
    <w:rsid w:val="00644DBE"/>
    <w:rsid w:val="006450E5"/>
    <w:rsid w:val="006459F5"/>
    <w:rsid w:val="006542E6"/>
    <w:rsid w:val="00654994"/>
    <w:rsid w:val="00654EBD"/>
    <w:rsid w:val="0065585E"/>
    <w:rsid w:val="006568C4"/>
    <w:rsid w:val="00657350"/>
    <w:rsid w:val="00660FA5"/>
    <w:rsid w:val="00662AB3"/>
    <w:rsid w:val="0066378C"/>
    <w:rsid w:val="006645BE"/>
    <w:rsid w:val="0066764E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5377"/>
    <w:rsid w:val="006958EC"/>
    <w:rsid w:val="00696E8D"/>
    <w:rsid w:val="006A0755"/>
    <w:rsid w:val="006A0C6D"/>
    <w:rsid w:val="006A4302"/>
    <w:rsid w:val="006A746C"/>
    <w:rsid w:val="006A7675"/>
    <w:rsid w:val="006B2894"/>
    <w:rsid w:val="006B3356"/>
    <w:rsid w:val="006B44CA"/>
    <w:rsid w:val="006B45C0"/>
    <w:rsid w:val="006B5608"/>
    <w:rsid w:val="006B626A"/>
    <w:rsid w:val="006B6F45"/>
    <w:rsid w:val="006C0704"/>
    <w:rsid w:val="006C0CAA"/>
    <w:rsid w:val="006C12AF"/>
    <w:rsid w:val="006C2646"/>
    <w:rsid w:val="006C5F56"/>
    <w:rsid w:val="006C6F25"/>
    <w:rsid w:val="006C79B0"/>
    <w:rsid w:val="006D11DF"/>
    <w:rsid w:val="006D296A"/>
    <w:rsid w:val="006D2F3F"/>
    <w:rsid w:val="006D3434"/>
    <w:rsid w:val="006D4BCB"/>
    <w:rsid w:val="006E1201"/>
    <w:rsid w:val="006E48D3"/>
    <w:rsid w:val="006E6DF0"/>
    <w:rsid w:val="006F2D77"/>
    <w:rsid w:val="006F3F31"/>
    <w:rsid w:val="006F4ED2"/>
    <w:rsid w:val="006F5730"/>
    <w:rsid w:val="007000FD"/>
    <w:rsid w:val="00700FC1"/>
    <w:rsid w:val="00706553"/>
    <w:rsid w:val="0071040E"/>
    <w:rsid w:val="007107B6"/>
    <w:rsid w:val="00710F99"/>
    <w:rsid w:val="00712E74"/>
    <w:rsid w:val="0071500E"/>
    <w:rsid w:val="007163D9"/>
    <w:rsid w:val="00716D41"/>
    <w:rsid w:val="00717D1F"/>
    <w:rsid w:val="007206BF"/>
    <w:rsid w:val="007212B4"/>
    <w:rsid w:val="00722AAF"/>
    <w:rsid w:val="00723211"/>
    <w:rsid w:val="00730391"/>
    <w:rsid w:val="00734914"/>
    <w:rsid w:val="00734D55"/>
    <w:rsid w:val="0073682D"/>
    <w:rsid w:val="00743D15"/>
    <w:rsid w:val="00745872"/>
    <w:rsid w:val="0074598C"/>
    <w:rsid w:val="007468BB"/>
    <w:rsid w:val="00750B70"/>
    <w:rsid w:val="00754E98"/>
    <w:rsid w:val="007556E1"/>
    <w:rsid w:val="00757FC5"/>
    <w:rsid w:val="007619CD"/>
    <w:rsid w:val="007619EF"/>
    <w:rsid w:val="007647CC"/>
    <w:rsid w:val="0076523E"/>
    <w:rsid w:val="007655AE"/>
    <w:rsid w:val="00765BFB"/>
    <w:rsid w:val="00766A36"/>
    <w:rsid w:val="00771661"/>
    <w:rsid w:val="00772624"/>
    <w:rsid w:val="00772F0D"/>
    <w:rsid w:val="007742F4"/>
    <w:rsid w:val="00775107"/>
    <w:rsid w:val="00776C80"/>
    <w:rsid w:val="00782A7A"/>
    <w:rsid w:val="00783EA1"/>
    <w:rsid w:val="0078464C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812"/>
    <w:rsid w:val="007B4EA9"/>
    <w:rsid w:val="007B6293"/>
    <w:rsid w:val="007B758F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450"/>
    <w:rsid w:val="007D3940"/>
    <w:rsid w:val="007D61F3"/>
    <w:rsid w:val="007D6F0D"/>
    <w:rsid w:val="007E09C2"/>
    <w:rsid w:val="007E243A"/>
    <w:rsid w:val="007E2E94"/>
    <w:rsid w:val="007E45C1"/>
    <w:rsid w:val="007E48C0"/>
    <w:rsid w:val="007E71F8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E97"/>
    <w:rsid w:val="008168B4"/>
    <w:rsid w:val="008209E2"/>
    <w:rsid w:val="008251C8"/>
    <w:rsid w:val="008261E0"/>
    <w:rsid w:val="00826274"/>
    <w:rsid w:val="0082766D"/>
    <w:rsid w:val="00830589"/>
    <w:rsid w:val="00830A98"/>
    <w:rsid w:val="00831311"/>
    <w:rsid w:val="00831EF2"/>
    <w:rsid w:val="00840198"/>
    <w:rsid w:val="00841263"/>
    <w:rsid w:val="00845A23"/>
    <w:rsid w:val="0084602A"/>
    <w:rsid w:val="0084794F"/>
    <w:rsid w:val="008525A4"/>
    <w:rsid w:val="00853D71"/>
    <w:rsid w:val="00856656"/>
    <w:rsid w:val="00861C21"/>
    <w:rsid w:val="00861C28"/>
    <w:rsid w:val="00862648"/>
    <w:rsid w:val="0086731F"/>
    <w:rsid w:val="0087423F"/>
    <w:rsid w:val="008744DA"/>
    <w:rsid w:val="00877AFF"/>
    <w:rsid w:val="0088025E"/>
    <w:rsid w:val="008826D1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31A5"/>
    <w:rsid w:val="008B3D58"/>
    <w:rsid w:val="008B7FD4"/>
    <w:rsid w:val="008C0FD8"/>
    <w:rsid w:val="008C2496"/>
    <w:rsid w:val="008C24F7"/>
    <w:rsid w:val="008C3FD8"/>
    <w:rsid w:val="008C4C85"/>
    <w:rsid w:val="008C6D08"/>
    <w:rsid w:val="008C73B7"/>
    <w:rsid w:val="008C7981"/>
    <w:rsid w:val="008C7E3C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F09DD"/>
    <w:rsid w:val="008F1B33"/>
    <w:rsid w:val="008F1BC0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6660"/>
    <w:rsid w:val="009206AC"/>
    <w:rsid w:val="00923929"/>
    <w:rsid w:val="009249D5"/>
    <w:rsid w:val="00925429"/>
    <w:rsid w:val="0092543E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FA8"/>
    <w:rsid w:val="00953FF9"/>
    <w:rsid w:val="009542CB"/>
    <w:rsid w:val="00955929"/>
    <w:rsid w:val="00955FDB"/>
    <w:rsid w:val="0096215A"/>
    <w:rsid w:val="00963F15"/>
    <w:rsid w:val="009641AB"/>
    <w:rsid w:val="00964E01"/>
    <w:rsid w:val="00965547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5378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4F29"/>
    <w:rsid w:val="009A57DD"/>
    <w:rsid w:val="009A7051"/>
    <w:rsid w:val="009A7720"/>
    <w:rsid w:val="009B4342"/>
    <w:rsid w:val="009B482F"/>
    <w:rsid w:val="009B6BB9"/>
    <w:rsid w:val="009B7774"/>
    <w:rsid w:val="009C0641"/>
    <w:rsid w:val="009C179C"/>
    <w:rsid w:val="009C38B5"/>
    <w:rsid w:val="009D2425"/>
    <w:rsid w:val="009D4DED"/>
    <w:rsid w:val="009E0932"/>
    <w:rsid w:val="009E34F8"/>
    <w:rsid w:val="009E3BD4"/>
    <w:rsid w:val="009F0559"/>
    <w:rsid w:val="009F1526"/>
    <w:rsid w:val="009F45CC"/>
    <w:rsid w:val="009F502C"/>
    <w:rsid w:val="009F780B"/>
    <w:rsid w:val="00A0387C"/>
    <w:rsid w:val="00A11CCB"/>
    <w:rsid w:val="00A122CD"/>
    <w:rsid w:val="00A1632E"/>
    <w:rsid w:val="00A17AE3"/>
    <w:rsid w:val="00A17DD2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46DEE"/>
    <w:rsid w:val="00A47287"/>
    <w:rsid w:val="00A522EA"/>
    <w:rsid w:val="00A536AA"/>
    <w:rsid w:val="00A612DE"/>
    <w:rsid w:val="00A62EEB"/>
    <w:rsid w:val="00A634A8"/>
    <w:rsid w:val="00A64F63"/>
    <w:rsid w:val="00A73EE1"/>
    <w:rsid w:val="00A74557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86765"/>
    <w:rsid w:val="00A9137A"/>
    <w:rsid w:val="00A91C0E"/>
    <w:rsid w:val="00A957C5"/>
    <w:rsid w:val="00A972FF"/>
    <w:rsid w:val="00AA1120"/>
    <w:rsid w:val="00AA2AE8"/>
    <w:rsid w:val="00AA2FB3"/>
    <w:rsid w:val="00AA3E68"/>
    <w:rsid w:val="00AA4BB9"/>
    <w:rsid w:val="00AB2254"/>
    <w:rsid w:val="00AB4CCF"/>
    <w:rsid w:val="00AB4DE5"/>
    <w:rsid w:val="00AB5699"/>
    <w:rsid w:val="00AC1465"/>
    <w:rsid w:val="00AC20B3"/>
    <w:rsid w:val="00AC4647"/>
    <w:rsid w:val="00AC5023"/>
    <w:rsid w:val="00AC6A9C"/>
    <w:rsid w:val="00AC719C"/>
    <w:rsid w:val="00AD01F5"/>
    <w:rsid w:val="00AD4738"/>
    <w:rsid w:val="00AE1E3E"/>
    <w:rsid w:val="00AE3D60"/>
    <w:rsid w:val="00AE540C"/>
    <w:rsid w:val="00AE5553"/>
    <w:rsid w:val="00AE68AC"/>
    <w:rsid w:val="00AE7F5E"/>
    <w:rsid w:val="00AF032B"/>
    <w:rsid w:val="00AF0425"/>
    <w:rsid w:val="00AF0FDF"/>
    <w:rsid w:val="00AF1C61"/>
    <w:rsid w:val="00AF2BA6"/>
    <w:rsid w:val="00AF3EBA"/>
    <w:rsid w:val="00AF40CB"/>
    <w:rsid w:val="00AF4B4A"/>
    <w:rsid w:val="00AF583D"/>
    <w:rsid w:val="00AF7050"/>
    <w:rsid w:val="00AF708A"/>
    <w:rsid w:val="00AF7B66"/>
    <w:rsid w:val="00B01FD1"/>
    <w:rsid w:val="00B03209"/>
    <w:rsid w:val="00B05275"/>
    <w:rsid w:val="00B05FE0"/>
    <w:rsid w:val="00B10489"/>
    <w:rsid w:val="00B1277A"/>
    <w:rsid w:val="00B14928"/>
    <w:rsid w:val="00B17C01"/>
    <w:rsid w:val="00B224E6"/>
    <w:rsid w:val="00B244C5"/>
    <w:rsid w:val="00B247E1"/>
    <w:rsid w:val="00B31243"/>
    <w:rsid w:val="00B3336C"/>
    <w:rsid w:val="00B34B9F"/>
    <w:rsid w:val="00B35C23"/>
    <w:rsid w:val="00B3679E"/>
    <w:rsid w:val="00B433C2"/>
    <w:rsid w:val="00B43CC4"/>
    <w:rsid w:val="00B440BC"/>
    <w:rsid w:val="00B45DB9"/>
    <w:rsid w:val="00B46703"/>
    <w:rsid w:val="00B47E93"/>
    <w:rsid w:val="00B51B24"/>
    <w:rsid w:val="00B51D11"/>
    <w:rsid w:val="00B56D6D"/>
    <w:rsid w:val="00B578AB"/>
    <w:rsid w:val="00B57E1A"/>
    <w:rsid w:val="00B65050"/>
    <w:rsid w:val="00B7251A"/>
    <w:rsid w:val="00B72B17"/>
    <w:rsid w:val="00B75217"/>
    <w:rsid w:val="00B804DA"/>
    <w:rsid w:val="00B80891"/>
    <w:rsid w:val="00B82C8C"/>
    <w:rsid w:val="00B8476B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6411"/>
    <w:rsid w:val="00BD6A4A"/>
    <w:rsid w:val="00BE2C26"/>
    <w:rsid w:val="00BE3427"/>
    <w:rsid w:val="00BE38D4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6EA0"/>
    <w:rsid w:val="00C07526"/>
    <w:rsid w:val="00C12591"/>
    <w:rsid w:val="00C12F51"/>
    <w:rsid w:val="00C14BA2"/>
    <w:rsid w:val="00C15C73"/>
    <w:rsid w:val="00C20306"/>
    <w:rsid w:val="00C214B8"/>
    <w:rsid w:val="00C24743"/>
    <w:rsid w:val="00C27549"/>
    <w:rsid w:val="00C3199D"/>
    <w:rsid w:val="00C367E3"/>
    <w:rsid w:val="00C419DD"/>
    <w:rsid w:val="00C4324A"/>
    <w:rsid w:val="00C4418E"/>
    <w:rsid w:val="00C447A0"/>
    <w:rsid w:val="00C46419"/>
    <w:rsid w:val="00C51297"/>
    <w:rsid w:val="00C51BBC"/>
    <w:rsid w:val="00C53B53"/>
    <w:rsid w:val="00C54060"/>
    <w:rsid w:val="00C540FC"/>
    <w:rsid w:val="00C54DD9"/>
    <w:rsid w:val="00C54E5E"/>
    <w:rsid w:val="00C55C41"/>
    <w:rsid w:val="00C55E65"/>
    <w:rsid w:val="00C5655A"/>
    <w:rsid w:val="00C57116"/>
    <w:rsid w:val="00C57282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A7098"/>
    <w:rsid w:val="00CB005F"/>
    <w:rsid w:val="00CB28D2"/>
    <w:rsid w:val="00CB4341"/>
    <w:rsid w:val="00CB7D7A"/>
    <w:rsid w:val="00CC0A2F"/>
    <w:rsid w:val="00CC0C2A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21DD"/>
    <w:rsid w:val="00CF3205"/>
    <w:rsid w:val="00CF351D"/>
    <w:rsid w:val="00CF52D3"/>
    <w:rsid w:val="00D03B8B"/>
    <w:rsid w:val="00D0435B"/>
    <w:rsid w:val="00D06C11"/>
    <w:rsid w:val="00D0727D"/>
    <w:rsid w:val="00D10CAC"/>
    <w:rsid w:val="00D13D5D"/>
    <w:rsid w:val="00D16444"/>
    <w:rsid w:val="00D16F2B"/>
    <w:rsid w:val="00D2049F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34C"/>
    <w:rsid w:val="00D33705"/>
    <w:rsid w:val="00D35DAE"/>
    <w:rsid w:val="00D366AC"/>
    <w:rsid w:val="00D37001"/>
    <w:rsid w:val="00D41C66"/>
    <w:rsid w:val="00D422B8"/>
    <w:rsid w:val="00D42D17"/>
    <w:rsid w:val="00D4405D"/>
    <w:rsid w:val="00D449FF"/>
    <w:rsid w:val="00D46669"/>
    <w:rsid w:val="00D46FAA"/>
    <w:rsid w:val="00D46FCA"/>
    <w:rsid w:val="00D51278"/>
    <w:rsid w:val="00D529D8"/>
    <w:rsid w:val="00D53952"/>
    <w:rsid w:val="00D53AF3"/>
    <w:rsid w:val="00D54F3D"/>
    <w:rsid w:val="00D5564E"/>
    <w:rsid w:val="00D5596D"/>
    <w:rsid w:val="00D559A6"/>
    <w:rsid w:val="00D6556B"/>
    <w:rsid w:val="00D6558D"/>
    <w:rsid w:val="00D663D3"/>
    <w:rsid w:val="00D70E7C"/>
    <w:rsid w:val="00D752B6"/>
    <w:rsid w:val="00D77625"/>
    <w:rsid w:val="00D7770E"/>
    <w:rsid w:val="00D865D0"/>
    <w:rsid w:val="00D93A3F"/>
    <w:rsid w:val="00D943E8"/>
    <w:rsid w:val="00D9470E"/>
    <w:rsid w:val="00D95201"/>
    <w:rsid w:val="00D95F1E"/>
    <w:rsid w:val="00D97A9F"/>
    <w:rsid w:val="00DA3001"/>
    <w:rsid w:val="00DA459A"/>
    <w:rsid w:val="00DA67EB"/>
    <w:rsid w:val="00DA6F98"/>
    <w:rsid w:val="00DB1D60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C0A"/>
    <w:rsid w:val="00DE47C3"/>
    <w:rsid w:val="00DE545B"/>
    <w:rsid w:val="00DF01DE"/>
    <w:rsid w:val="00DF393A"/>
    <w:rsid w:val="00DF532A"/>
    <w:rsid w:val="00DF55A7"/>
    <w:rsid w:val="00E01C63"/>
    <w:rsid w:val="00E0389B"/>
    <w:rsid w:val="00E10B64"/>
    <w:rsid w:val="00E14489"/>
    <w:rsid w:val="00E16FD7"/>
    <w:rsid w:val="00E20FD1"/>
    <w:rsid w:val="00E25045"/>
    <w:rsid w:val="00E25B58"/>
    <w:rsid w:val="00E26857"/>
    <w:rsid w:val="00E26A1E"/>
    <w:rsid w:val="00E26EC2"/>
    <w:rsid w:val="00E2739D"/>
    <w:rsid w:val="00E276D1"/>
    <w:rsid w:val="00E30BB8"/>
    <w:rsid w:val="00E31BA3"/>
    <w:rsid w:val="00E34891"/>
    <w:rsid w:val="00E352FA"/>
    <w:rsid w:val="00E36594"/>
    <w:rsid w:val="00E41C61"/>
    <w:rsid w:val="00E42DE3"/>
    <w:rsid w:val="00E43CB4"/>
    <w:rsid w:val="00E454A2"/>
    <w:rsid w:val="00E46FD1"/>
    <w:rsid w:val="00E50145"/>
    <w:rsid w:val="00E50F64"/>
    <w:rsid w:val="00E51BBF"/>
    <w:rsid w:val="00E54861"/>
    <w:rsid w:val="00E562BC"/>
    <w:rsid w:val="00E615D2"/>
    <w:rsid w:val="00E61A60"/>
    <w:rsid w:val="00E62AAA"/>
    <w:rsid w:val="00E632CF"/>
    <w:rsid w:val="00E652BA"/>
    <w:rsid w:val="00E65314"/>
    <w:rsid w:val="00E70DE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96A97"/>
    <w:rsid w:val="00EA0280"/>
    <w:rsid w:val="00EA2D49"/>
    <w:rsid w:val="00EA377C"/>
    <w:rsid w:val="00EA526C"/>
    <w:rsid w:val="00EA5E19"/>
    <w:rsid w:val="00EB1307"/>
    <w:rsid w:val="00EB34BF"/>
    <w:rsid w:val="00EB61CF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50F2"/>
    <w:rsid w:val="00ED57E1"/>
    <w:rsid w:val="00ED6E61"/>
    <w:rsid w:val="00ED7347"/>
    <w:rsid w:val="00EE3328"/>
    <w:rsid w:val="00EE3721"/>
    <w:rsid w:val="00EF1825"/>
    <w:rsid w:val="00EF2009"/>
    <w:rsid w:val="00EF2609"/>
    <w:rsid w:val="00EF56EF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27E6A"/>
    <w:rsid w:val="00F3073A"/>
    <w:rsid w:val="00F342F3"/>
    <w:rsid w:val="00F3488E"/>
    <w:rsid w:val="00F36D30"/>
    <w:rsid w:val="00F500C7"/>
    <w:rsid w:val="00F50BEE"/>
    <w:rsid w:val="00F5219A"/>
    <w:rsid w:val="00F52B24"/>
    <w:rsid w:val="00F52C14"/>
    <w:rsid w:val="00F52C6B"/>
    <w:rsid w:val="00F53D59"/>
    <w:rsid w:val="00F55FBC"/>
    <w:rsid w:val="00F579E7"/>
    <w:rsid w:val="00F63354"/>
    <w:rsid w:val="00F633FD"/>
    <w:rsid w:val="00F63ED5"/>
    <w:rsid w:val="00F64257"/>
    <w:rsid w:val="00F6434D"/>
    <w:rsid w:val="00F643B3"/>
    <w:rsid w:val="00F7317C"/>
    <w:rsid w:val="00F73626"/>
    <w:rsid w:val="00F74863"/>
    <w:rsid w:val="00F76C46"/>
    <w:rsid w:val="00F83D25"/>
    <w:rsid w:val="00F87E1B"/>
    <w:rsid w:val="00F902C4"/>
    <w:rsid w:val="00F91BBC"/>
    <w:rsid w:val="00F94310"/>
    <w:rsid w:val="00F94374"/>
    <w:rsid w:val="00F9522D"/>
    <w:rsid w:val="00F96431"/>
    <w:rsid w:val="00F97455"/>
    <w:rsid w:val="00FA2119"/>
    <w:rsid w:val="00FA4A24"/>
    <w:rsid w:val="00FA6809"/>
    <w:rsid w:val="00FA6BD1"/>
    <w:rsid w:val="00FA7083"/>
    <w:rsid w:val="00FB4F82"/>
    <w:rsid w:val="00FB5539"/>
    <w:rsid w:val="00FB575D"/>
    <w:rsid w:val="00FB5A3D"/>
    <w:rsid w:val="00FC06EC"/>
    <w:rsid w:val="00FC10B0"/>
    <w:rsid w:val="00FD0096"/>
    <w:rsid w:val="00FD0DDC"/>
    <w:rsid w:val="00FD1E1F"/>
    <w:rsid w:val="00FD2175"/>
    <w:rsid w:val="00FD3609"/>
    <w:rsid w:val="00FD3FDE"/>
    <w:rsid w:val="00FD5A8E"/>
    <w:rsid w:val="00FD7109"/>
    <w:rsid w:val="00FE4271"/>
    <w:rsid w:val="00FE5B58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846CC-189E-4241-B187-64341783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11</cp:revision>
  <cp:lastPrinted>2014-05-27T06:14:00Z</cp:lastPrinted>
  <dcterms:created xsi:type="dcterms:W3CDTF">2014-05-27T05:34:00Z</dcterms:created>
  <dcterms:modified xsi:type="dcterms:W3CDTF">2014-07-02T11:40:00Z</dcterms:modified>
</cp:coreProperties>
</file>