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3F0861" w14:textId="11DE5B4D" w:rsidR="007C6CB8" w:rsidRPr="00A02DA5" w:rsidRDefault="007C6CB8" w:rsidP="00DE6563">
      <w:pPr>
        <w:jc w:val="both"/>
        <w:rPr>
          <w:rFonts w:ascii="Söhne" w:hAnsi="Söhne"/>
          <w:b/>
          <w:bCs/>
          <w:sz w:val="32"/>
          <w:szCs w:val="36"/>
          <w:lang w:val="sv-SE"/>
        </w:rPr>
      </w:pPr>
      <w:r w:rsidRPr="00A02DA5">
        <w:rPr>
          <w:rFonts w:ascii="Söhne" w:hAnsi="Söhne"/>
          <w:b/>
          <w:bCs/>
          <w:sz w:val="32"/>
          <w:szCs w:val="36"/>
          <w:lang w:val="sv-SE"/>
        </w:rPr>
        <w:t xml:space="preserve">Skanska testar sin betong med lägre klimatpåverkan* i </w:t>
      </w:r>
      <w:r w:rsidR="00BF5C81" w:rsidRPr="00A02DA5">
        <w:rPr>
          <w:rFonts w:ascii="Söhne" w:hAnsi="Söhne"/>
          <w:b/>
          <w:bCs/>
          <w:sz w:val="32"/>
          <w:szCs w:val="36"/>
          <w:lang w:val="sv-SE"/>
        </w:rPr>
        <w:t>-</w:t>
      </w:r>
      <w:r w:rsidRPr="00A02DA5">
        <w:rPr>
          <w:rFonts w:ascii="Söhne" w:hAnsi="Söhne"/>
          <w:b/>
          <w:bCs/>
          <w:sz w:val="32"/>
          <w:szCs w:val="36"/>
          <w:lang w:val="sv-SE"/>
        </w:rPr>
        <w:t xml:space="preserve">20 °C med Dokas uppvärmda formsystem </w:t>
      </w:r>
      <w:r w:rsidR="00DE6563" w:rsidRPr="00A02DA5">
        <w:rPr>
          <w:rFonts w:ascii="Söhne" w:hAnsi="Söhne"/>
          <w:b/>
          <w:bCs/>
          <w:sz w:val="32"/>
          <w:szCs w:val="36"/>
          <w:lang w:val="sv-SE"/>
        </w:rPr>
        <w:t>–</w:t>
      </w:r>
      <w:r w:rsidRPr="00A02DA5">
        <w:rPr>
          <w:rFonts w:ascii="Söhne" w:hAnsi="Söhne"/>
          <w:b/>
          <w:bCs/>
          <w:sz w:val="32"/>
          <w:szCs w:val="36"/>
          <w:lang w:val="sv-SE"/>
        </w:rPr>
        <w:t xml:space="preserve"> Intelligent </w:t>
      </w:r>
      <w:proofErr w:type="spellStart"/>
      <w:r w:rsidRPr="00A02DA5">
        <w:rPr>
          <w:rFonts w:ascii="Söhne" w:hAnsi="Söhne"/>
          <w:b/>
          <w:bCs/>
          <w:sz w:val="32"/>
          <w:szCs w:val="36"/>
          <w:lang w:val="sv-SE"/>
        </w:rPr>
        <w:t>Heated</w:t>
      </w:r>
      <w:proofErr w:type="spellEnd"/>
      <w:r w:rsidRPr="00A02DA5">
        <w:rPr>
          <w:rFonts w:ascii="Söhne" w:hAnsi="Söhne"/>
          <w:b/>
          <w:bCs/>
          <w:sz w:val="32"/>
          <w:szCs w:val="36"/>
          <w:lang w:val="sv-SE"/>
        </w:rPr>
        <w:t xml:space="preserve"> </w:t>
      </w:r>
      <w:proofErr w:type="spellStart"/>
      <w:r w:rsidRPr="00A02DA5">
        <w:rPr>
          <w:rFonts w:ascii="Söhne" w:hAnsi="Söhne"/>
          <w:b/>
          <w:bCs/>
          <w:sz w:val="32"/>
          <w:szCs w:val="36"/>
          <w:lang w:val="sv-SE"/>
        </w:rPr>
        <w:t>Formwork</w:t>
      </w:r>
      <w:proofErr w:type="spellEnd"/>
    </w:p>
    <w:p w14:paraId="533028C4" w14:textId="77777777" w:rsidR="00677711" w:rsidRPr="00A02DA5" w:rsidRDefault="00677711" w:rsidP="00DE6563">
      <w:pPr>
        <w:jc w:val="both"/>
        <w:rPr>
          <w:rFonts w:ascii="Söhne" w:hAnsi="Söhne"/>
          <w:lang w:val="sv-SE"/>
        </w:rPr>
      </w:pPr>
    </w:p>
    <w:p w14:paraId="3FD21439" w14:textId="7C95CCB4" w:rsidR="00143939" w:rsidRPr="00A02DA5" w:rsidRDefault="00143939" w:rsidP="00DE6563">
      <w:pPr>
        <w:jc w:val="both"/>
        <w:rPr>
          <w:rFonts w:ascii="Söhne" w:hAnsi="Söhne"/>
          <w:lang w:val="sv-SE"/>
        </w:rPr>
      </w:pPr>
      <w:r w:rsidRPr="00A02DA5">
        <w:rPr>
          <w:rFonts w:ascii="Söhne" w:hAnsi="Söhne"/>
          <w:lang w:val="sv-SE"/>
        </w:rPr>
        <w:t xml:space="preserve">Skanska genomför just nu en fullskalegjutning i norra Sverige där betong med lägre klimatpåverkan utvärderas vid </w:t>
      </w:r>
      <w:r w:rsidR="00DE6563" w:rsidRPr="00A02DA5">
        <w:rPr>
          <w:rFonts w:ascii="Söhne" w:hAnsi="Söhne"/>
          <w:lang w:val="sv-SE"/>
        </w:rPr>
        <w:t>-</w:t>
      </w:r>
      <w:r w:rsidRPr="00A02DA5">
        <w:rPr>
          <w:rFonts w:ascii="Söhne" w:hAnsi="Söhne"/>
          <w:lang w:val="sv-SE"/>
        </w:rPr>
        <w:t xml:space="preserve">20 °C. Testet görs med stöd av </w:t>
      </w:r>
      <w:r w:rsidR="1C1CFAC0" w:rsidRPr="00A02DA5">
        <w:rPr>
          <w:rFonts w:ascii="Söhne" w:hAnsi="Söhne"/>
          <w:lang w:val="sv-SE"/>
        </w:rPr>
        <w:t xml:space="preserve">en prototyp av </w:t>
      </w:r>
      <w:r w:rsidRPr="00A02DA5">
        <w:rPr>
          <w:rFonts w:ascii="Söhne" w:hAnsi="Söhne"/>
          <w:lang w:val="sv-SE"/>
        </w:rPr>
        <w:t xml:space="preserve">Dokas uppvärmda formsystem, Intelligent </w:t>
      </w:r>
      <w:proofErr w:type="spellStart"/>
      <w:r w:rsidRPr="00A02DA5">
        <w:rPr>
          <w:rFonts w:ascii="Söhne" w:hAnsi="Söhne"/>
          <w:lang w:val="sv-SE"/>
        </w:rPr>
        <w:t>Heated</w:t>
      </w:r>
      <w:proofErr w:type="spellEnd"/>
      <w:r w:rsidRPr="00A02DA5">
        <w:rPr>
          <w:rFonts w:ascii="Söhne" w:hAnsi="Söhne"/>
          <w:lang w:val="sv-SE"/>
        </w:rPr>
        <w:t xml:space="preserve"> </w:t>
      </w:r>
      <w:proofErr w:type="spellStart"/>
      <w:r w:rsidRPr="00A02DA5">
        <w:rPr>
          <w:rFonts w:ascii="Söhne" w:hAnsi="Söhne"/>
          <w:lang w:val="sv-SE"/>
        </w:rPr>
        <w:t>Formwork</w:t>
      </w:r>
      <w:proofErr w:type="spellEnd"/>
      <w:r w:rsidR="6F33E9EE" w:rsidRPr="00A02DA5">
        <w:rPr>
          <w:rFonts w:ascii="Söhne" w:hAnsi="Söhne"/>
          <w:lang w:val="sv-SE"/>
        </w:rPr>
        <w:t xml:space="preserve"> (IHF)</w:t>
      </w:r>
      <w:r w:rsidRPr="00A02DA5">
        <w:rPr>
          <w:rFonts w:ascii="Söhne" w:hAnsi="Söhne"/>
          <w:lang w:val="sv-SE"/>
        </w:rPr>
        <w:t>, som möjliggör vintergjutning under krävande förhållanden.</w:t>
      </w:r>
    </w:p>
    <w:p w14:paraId="2F2EC3FD" w14:textId="77777777" w:rsidR="00143939" w:rsidRPr="00A02DA5" w:rsidRDefault="00143939" w:rsidP="00DE6563">
      <w:pPr>
        <w:jc w:val="both"/>
        <w:rPr>
          <w:rFonts w:ascii="Söhne" w:hAnsi="Söhne"/>
          <w:lang w:val="sv-SE"/>
        </w:rPr>
      </w:pPr>
    </w:p>
    <w:p w14:paraId="795E9656" w14:textId="65D1D9D9" w:rsidR="00143939" w:rsidRPr="00A02DA5" w:rsidRDefault="00143939" w:rsidP="00DE6563">
      <w:pPr>
        <w:jc w:val="both"/>
        <w:rPr>
          <w:rFonts w:ascii="Söhne" w:hAnsi="Söhne"/>
          <w:lang w:val="sv-SE"/>
        </w:rPr>
      </w:pPr>
      <w:r w:rsidRPr="00A02DA5">
        <w:rPr>
          <w:rFonts w:ascii="Söhne" w:hAnsi="Söhne"/>
          <w:lang w:val="sv-SE"/>
        </w:rPr>
        <w:t xml:space="preserve">Att gjuta betong i sträng kyla innebär flera tekniska utmaningar. Vid </w:t>
      </w:r>
      <w:r w:rsidR="00DE6563" w:rsidRPr="00A02DA5">
        <w:rPr>
          <w:rFonts w:ascii="Söhne" w:hAnsi="Söhne"/>
          <w:lang w:val="sv-SE"/>
        </w:rPr>
        <w:t>-</w:t>
      </w:r>
      <w:r w:rsidRPr="00A02DA5">
        <w:rPr>
          <w:rFonts w:ascii="Söhne" w:hAnsi="Söhne"/>
          <w:lang w:val="sv-SE"/>
        </w:rPr>
        <w:t>20 °C går härdningen långsammare, hållfasthetsutvecklingen sker i lägre takt och risken för frostskador ökar om temperaturen inte kontrolleras noggrant.</w:t>
      </w:r>
    </w:p>
    <w:p w14:paraId="1DDA1D24" w14:textId="77777777" w:rsidR="00C27996" w:rsidRPr="00A02DA5" w:rsidRDefault="00C27996" w:rsidP="00DE6563">
      <w:pPr>
        <w:jc w:val="both"/>
        <w:rPr>
          <w:rFonts w:ascii="Söhne" w:hAnsi="Söhne"/>
          <w:b/>
          <w:bCs/>
          <w:lang w:val="sv-SE"/>
        </w:rPr>
      </w:pPr>
    </w:p>
    <w:p w14:paraId="135FDA7A" w14:textId="77777777" w:rsidR="00143939" w:rsidRPr="00A02DA5" w:rsidRDefault="00143939" w:rsidP="00DE6563">
      <w:pPr>
        <w:jc w:val="both"/>
        <w:rPr>
          <w:rFonts w:ascii="Söhne" w:hAnsi="Söhne"/>
          <w:b/>
          <w:bCs/>
          <w:lang w:val="sv-SE"/>
        </w:rPr>
      </w:pPr>
      <w:r w:rsidRPr="00A02DA5">
        <w:rPr>
          <w:rFonts w:ascii="Söhne" w:hAnsi="Söhne"/>
          <w:b/>
          <w:bCs/>
          <w:lang w:val="sv-SE"/>
        </w:rPr>
        <w:t>Betong med lägre klimatpåverkan i vintergjutning</w:t>
      </w:r>
    </w:p>
    <w:p w14:paraId="6C7669B7" w14:textId="35E5EC0C" w:rsidR="004C4E71" w:rsidRPr="00A02DA5" w:rsidRDefault="004C4E71" w:rsidP="00DE6563">
      <w:pPr>
        <w:jc w:val="both"/>
        <w:rPr>
          <w:rFonts w:ascii="Söhne" w:hAnsi="Söhne"/>
          <w:lang w:val="sv-SE"/>
        </w:rPr>
      </w:pPr>
      <w:r w:rsidRPr="00A02DA5">
        <w:rPr>
          <w:rFonts w:ascii="Söhne" w:hAnsi="Söhne"/>
          <w:lang w:val="sv-SE"/>
        </w:rPr>
        <w:t xml:space="preserve">Gjutningen genomförs inom ramarna för ett Skanska-lett SBUF-projekt som syftar till att pröva och verifiera </w:t>
      </w:r>
      <w:r w:rsidR="0E0E23D2" w:rsidRPr="00A02DA5">
        <w:rPr>
          <w:rFonts w:ascii="Söhne" w:hAnsi="Söhne"/>
          <w:lang w:val="sv-SE"/>
        </w:rPr>
        <w:t>användningen av C</w:t>
      </w:r>
      <w:r w:rsidR="7A3F485F" w:rsidRPr="00A02DA5">
        <w:rPr>
          <w:rFonts w:ascii="Söhne" w:hAnsi="Söhne"/>
          <w:lang w:val="sv-SE"/>
        </w:rPr>
        <w:t>O</w:t>
      </w:r>
      <w:r w:rsidR="0E0E23D2" w:rsidRPr="00A02DA5">
        <w:rPr>
          <w:rFonts w:ascii="Söhne" w:hAnsi="Söhne"/>
          <w:vertAlign w:val="subscript"/>
          <w:lang w:val="sv-SE"/>
        </w:rPr>
        <w:t>2</w:t>
      </w:r>
      <w:r w:rsidR="0E0E23D2" w:rsidRPr="00A02DA5">
        <w:rPr>
          <w:rFonts w:ascii="Söhne" w:hAnsi="Söhne"/>
          <w:lang w:val="sv-SE"/>
        </w:rPr>
        <w:t xml:space="preserve">-reducerad betong </w:t>
      </w:r>
      <w:r w:rsidRPr="00A02DA5">
        <w:rPr>
          <w:rFonts w:ascii="Söhne" w:hAnsi="Söhne"/>
          <w:lang w:val="sv-SE"/>
        </w:rPr>
        <w:t>i fält, samla in temperatur- och hållfasthetsdata och ta fram praktiska råd och rekommendationer vid användning av uppvärmd form. I projektet utvärderas flera olika recept på betong med reducerad klinkerhalt. Genom att minska mängden klinker minskar även betongens klimatpåverkan jämfört med traditionella recept*.</w:t>
      </w:r>
    </w:p>
    <w:p w14:paraId="11E89D8B" w14:textId="77777777" w:rsidR="004C4E71" w:rsidRPr="00A02DA5" w:rsidRDefault="004C4E71" w:rsidP="00DE6563">
      <w:pPr>
        <w:jc w:val="both"/>
        <w:rPr>
          <w:rFonts w:ascii="Söhne" w:hAnsi="Söhne"/>
          <w:lang w:val="sv-SE"/>
        </w:rPr>
      </w:pPr>
    </w:p>
    <w:p w14:paraId="15C27C08" w14:textId="3242D730" w:rsidR="004C4E71" w:rsidRPr="00A02DA5" w:rsidRDefault="004C4E71" w:rsidP="00DE6563">
      <w:pPr>
        <w:jc w:val="both"/>
        <w:rPr>
          <w:rFonts w:ascii="Söhne" w:hAnsi="Söhne"/>
          <w:lang w:val="sv-SE"/>
        </w:rPr>
      </w:pPr>
      <w:r w:rsidRPr="00A02DA5">
        <w:rPr>
          <w:rFonts w:ascii="Söhne" w:hAnsi="Söhne"/>
          <w:lang w:val="sv-SE"/>
        </w:rPr>
        <w:t xml:space="preserve">Den reducerade klinkerhalten innebär samtidigt att värmeutvecklingen under härdningen blir lägre </w:t>
      </w:r>
      <w:r w:rsidR="6338B302" w:rsidRPr="00A02DA5">
        <w:rPr>
          <w:rFonts w:ascii="Söhne" w:hAnsi="Söhne"/>
          <w:lang w:val="sv-SE"/>
        </w:rPr>
        <w:t>-</w:t>
      </w:r>
      <w:r w:rsidRPr="00A02DA5">
        <w:rPr>
          <w:rFonts w:ascii="Söhne" w:hAnsi="Söhne"/>
          <w:lang w:val="sv-SE"/>
        </w:rPr>
        <w:t xml:space="preserve"> något som ställer höga krav på temperaturkontroll vid vintergjutning. Projektet analyserar därför temperaturutveckling, hållfasthetsutveckling och praktisk genomförbarhet i produktion.</w:t>
      </w:r>
    </w:p>
    <w:p w14:paraId="5F24700F" w14:textId="77777777" w:rsidR="004C4E71" w:rsidRPr="00A02DA5" w:rsidRDefault="004C4E71" w:rsidP="00DE6563">
      <w:pPr>
        <w:jc w:val="both"/>
        <w:rPr>
          <w:rFonts w:ascii="Söhne" w:hAnsi="Söhne"/>
          <w:lang w:val="sv-SE"/>
        </w:rPr>
      </w:pPr>
    </w:p>
    <w:p w14:paraId="611CFDC5" w14:textId="11F8C114" w:rsidR="004C4E71" w:rsidRPr="00A02DA5" w:rsidRDefault="177C09D5" w:rsidP="00DE6563">
      <w:pPr>
        <w:jc w:val="both"/>
        <w:rPr>
          <w:rFonts w:ascii="Söhne" w:hAnsi="Söhne"/>
          <w:lang w:val="sv-SE"/>
        </w:rPr>
      </w:pPr>
      <w:r w:rsidRPr="00A02DA5">
        <w:rPr>
          <w:rFonts w:ascii="Söhne" w:hAnsi="Söhne"/>
          <w:lang w:val="sv-SE"/>
        </w:rPr>
        <w:t>Initialt visar t</w:t>
      </w:r>
      <w:r w:rsidR="004C4E71" w:rsidRPr="00A02DA5">
        <w:rPr>
          <w:rFonts w:ascii="Söhne" w:hAnsi="Söhne"/>
          <w:lang w:val="sv-SE"/>
        </w:rPr>
        <w:t>estresultaten att betong med lägre klimatpåverkan kan användas även vid mycket låga temperaturer, förutsatt att rätt teknik och noggrant planerade arbetsmetoder används. Nära samarbete mellan entreprenör och leverantör är en förutsättning genom hela processen.</w:t>
      </w:r>
    </w:p>
    <w:p w14:paraId="59229BB5" w14:textId="77777777" w:rsidR="004C4E71" w:rsidRPr="00A02DA5" w:rsidRDefault="004C4E71" w:rsidP="00DE6563">
      <w:pPr>
        <w:jc w:val="both"/>
        <w:rPr>
          <w:rFonts w:ascii="Söhne" w:hAnsi="Söhne"/>
          <w:lang w:val="sv-SE"/>
        </w:rPr>
      </w:pPr>
    </w:p>
    <w:p w14:paraId="162B3608" w14:textId="59612675" w:rsidR="004C4E71" w:rsidRPr="00A02DA5" w:rsidRDefault="00EF568D" w:rsidP="00DE6563">
      <w:pPr>
        <w:jc w:val="both"/>
        <w:rPr>
          <w:rFonts w:ascii="Söhne" w:hAnsi="Söhne"/>
          <w:lang w:val="sv-SE"/>
        </w:rPr>
      </w:pPr>
      <w:r w:rsidRPr="00A02DA5">
        <w:rPr>
          <w:rFonts w:ascii="Söhne" w:hAnsi="Söhne"/>
          <w:lang w:val="sv-SE"/>
        </w:rPr>
        <w:t>”</w:t>
      </w:r>
      <w:r w:rsidR="004C4E71" w:rsidRPr="00A02DA5">
        <w:rPr>
          <w:rFonts w:ascii="Söhne" w:hAnsi="Söhne"/>
          <w:lang w:val="sv-SE"/>
        </w:rPr>
        <w:t>Vi är mycket nöjda med samarbetet och de initiala resultaten ser lovande ut. Gjutningen är ett viktigt steg på vägen mot att kunna använda vår betong med lägre klimatpåverkan även under de mest ogynnsamma väderförhållandena.</w:t>
      </w:r>
      <w:r w:rsidRPr="00A02DA5">
        <w:rPr>
          <w:rFonts w:ascii="Söhne" w:hAnsi="Söhne"/>
          <w:lang w:val="sv-SE"/>
        </w:rPr>
        <w:t xml:space="preserve">” Säger </w:t>
      </w:r>
      <w:r w:rsidR="004C4E71" w:rsidRPr="00A02DA5">
        <w:rPr>
          <w:rFonts w:ascii="Söhne" w:hAnsi="Söhne"/>
          <w:lang w:val="sv-SE"/>
        </w:rPr>
        <w:t>Hans Hedlund</w:t>
      </w:r>
      <w:r w:rsidRPr="00A02DA5">
        <w:rPr>
          <w:rFonts w:ascii="Söhne" w:hAnsi="Söhne"/>
          <w:lang w:val="sv-SE"/>
        </w:rPr>
        <w:t xml:space="preserve"> </w:t>
      </w:r>
      <w:r w:rsidR="001C7776" w:rsidRPr="00A02DA5">
        <w:rPr>
          <w:rFonts w:ascii="Söhne" w:hAnsi="Söhne"/>
          <w:lang w:val="sv-SE"/>
        </w:rPr>
        <w:t>–</w:t>
      </w:r>
      <w:r w:rsidRPr="00A02DA5">
        <w:rPr>
          <w:rFonts w:ascii="Söhne" w:hAnsi="Söhne"/>
          <w:lang w:val="sv-SE"/>
        </w:rPr>
        <w:t xml:space="preserve"> Skanska Teknik, </w:t>
      </w:r>
      <w:proofErr w:type="spellStart"/>
      <w:r w:rsidRPr="00A02DA5">
        <w:rPr>
          <w:rFonts w:ascii="Söhne" w:hAnsi="Söhne"/>
          <w:lang w:val="sv-SE"/>
        </w:rPr>
        <w:t>Tekn.Dr</w:t>
      </w:r>
      <w:proofErr w:type="spellEnd"/>
      <w:r w:rsidRPr="00A02DA5">
        <w:rPr>
          <w:rFonts w:ascii="Söhne" w:hAnsi="Söhne"/>
          <w:lang w:val="sv-SE"/>
        </w:rPr>
        <w:t>/PhD, Adj. Professor LTU &amp; Expert Betong, FoU.</w:t>
      </w:r>
    </w:p>
    <w:p w14:paraId="3EE5489B" w14:textId="77777777" w:rsidR="00C27996" w:rsidRPr="00A02DA5" w:rsidRDefault="00C27996" w:rsidP="00DE6563">
      <w:pPr>
        <w:jc w:val="both"/>
        <w:rPr>
          <w:rFonts w:ascii="Söhne" w:hAnsi="Söhne"/>
          <w:b/>
          <w:bCs/>
          <w:lang w:val="sv-SE"/>
        </w:rPr>
      </w:pPr>
    </w:p>
    <w:p w14:paraId="32D40C9A" w14:textId="31233BC8" w:rsidR="00C27996" w:rsidRPr="00A02DA5" w:rsidRDefault="5FE55472" w:rsidP="00DE6563">
      <w:pPr>
        <w:jc w:val="both"/>
        <w:rPr>
          <w:rFonts w:ascii="Söhne" w:hAnsi="Söhne"/>
          <w:b/>
          <w:bCs/>
          <w:lang w:val="sv-SE"/>
        </w:rPr>
      </w:pPr>
      <w:r w:rsidRPr="00A02DA5">
        <w:rPr>
          <w:rFonts w:ascii="Söhne" w:hAnsi="Söhne"/>
          <w:b/>
          <w:bCs/>
          <w:lang w:val="sv-SE"/>
        </w:rPr>
        <w:t>Elektroniskt u</w:t>
      </w:r>
      <w:r w:rsidR="00C27996" w:rsidRPr="00A02DA5">
        <w:rPr>
          <w:rFonts w:ascii="Söhne" w:hAnsi="Söhne"/>
          <w:b/>
          <w:bCs/>
          <w:lang w:val="sv-SE"/>
        </w:rPr>
        <w:t>ppvärmd form möjliggör betonggjutning i −20 °C</w:t>
      </w:r>
    </w:p>
    <w:p w14:paraId="4B54F0F8" w14:textId="2D307E31" w:rsidR="00EF5E8A" w:rsidRPr="00A02DA5" w:rsidRDefault="00EF5E8A" w:rsidP="00DE6563">
      <w:pPr>
        <w:jc w:val="both"/>
        <w:rPr>
          <w:rFonts w:ascii="Söhne" w:hAnsi="Söhne"/>
          <w:lang w:val="sv-SE"/>
        </w:rPr>
      </w:pPr>
      <w:r w:rsidRPr="00A02DA5">
        <w:rPr>
          <w:rFonts w:ascii="Söhne" w:hAnsi="Söhne"/>
          <w:lang w:val="sv-SE"/>
        </w:rPr>
        <w:t>Som en del av testet använd</w:t>
      </w:r>
      <w:r w:rsidR="7C4143C9" w:rsidRPr="00A02DA5">
        <w:rPr>
          <w:rFonts w:ascii="Söhne" w:hAnsi="Söhne"/>
          <w:lang w:val="sv-SE"/>
        </w:rPr>
        <w:t>e</w:t>
      </w:r>
      <w:r w:rsidRPr="00A02DA5">
        <w:rPr>
          <w:rFonts w:ascii="Söhne" w:hAnsi="Söhne"/>
          <w:lang w:val="sv-SE"/>
        </w:rPr>
        <w:t>s en prototyp av Dokas uppvärmda formsystem</w:t>
      </w:r>
      <w:r w:rsidR="6C84E2AB" w:rsidRPr="00A02DA5">
        <w:rPr>
          <w:rFonts w:ascii="Söhne" w:hAnsi="Söhne"/>
          <w:lang w:val="sv-SE"/>
        </w:rPr>
        <w:t xml:space="preserve"> IHF</w:t>
      </w:r>
      <w:r w:rsidRPr="00A02DA5">
        <w:rPr>
          <w:rFonts w:ascii="Söhne" w:hAnsi="Söhne"/>
          <w:lang w:val="sv-SE"/>
        </w:rPr>
        <w:t>.</w:t>
      </w:r>
      <w:r w:rsidR="6186E86E" w:rsidRPr="00A02DA5">
        <w:rPr>
          <w:rFonts w:ascii="Söhne" w:hAnsi="Söhne"/>
          <w:lang w:val="sv-SE"/>
        </w:rPr>
        <w:t xml:space="preserve"> </w:t>
      </w:r>
      <w:r w:rsidRPr="00A02DA5">
        <w:rPr>
          <w:rFonts w:ascii="Söhne" w:hAnsi="Söhne"/>
          <w:lang w:val="sv-SE"/>
        </w:rPr>
        <w:t xml:space="preserve">Systemet fungerar som en aktiv </w:t>
      </w:r>
      <w:r w:rsidR="54B060AE" w:rsidRPr="00A02DA5">
        <w:rPr>
          <w:rFonts w:ascii="Söhne" w:hAnsi="Söhne"/>
          <w:lang w:val="sv-SE"/>
        </w:rPr>
        <w:t xml:space="preserve">elektronisk </w:t>
      </w:r>
      <w:r w:rsidRPr="00A02DA5">
        <w:rPr>
          <w:rFonts w:ascii="Söhne" w:hAnsi="Söhne"/>
          <w:lang w:val="sv-SE"/>
        </w:rPr>
        <w:t>värmekälla och säkerställer att betongen håller rätt temperatur under hela härdningsförloppet.</w:t>
      </w:r>
      <w:r w:rsidR="036721C6" w:rsidRPr="00A02DA5">
        <w:rPr>
          <w:rFonts w:ascii="Söhne" w:hAnsi="Söhne"/>
          <w:lang w:val="sv-SE"/>
        </w:rPr>
        <w:t xml:space="preserve"> </w:t>
      </w:r>
      <w:r w:rsidRPr="00A02DA5">
        <w:rPr>
          <w:rFonts w:ascii="Söhne" w:hAnsi="Söhne"/>
          <w:lang w:val="sv-SE"/>
        </w:rPr>
        <w:t xml:space="preserve">Med </w:t>
      </w:r>
      <w:r w:rsidR="272896D7" w:rsidRPr="00A02DA5">
        <w:rPr>
          <w:rFonts w:ascii="Söhne" w:hAnsi="Söhne"/>
          <w:lang w:val="sv-SE"/>
        </w:rPr>
        <w:t xml:space="preserve">elektronisk </w:t>
      </w:r>
      <w:r w:rsidRPr="00A02DA5">
        <w:rPr>
          <w:rFonts w:ascii="Söhne" w:hAnsi="Söhne"/>
          <w:lang w:val="sv-SE"/>
        </w:rPr>
        <w:t xml:space="preserve">temperaturkontroll kan hållfasthetsutvecklingen säkerställas även vid </w:t>
      </w:r>
      <w:r w:rsidR="001C7776" w:rsidRPr="00A02DA5">
        <w:rPr>
          <w:rFonts w:ascii="Söhne" w:hAnsi="Söhne"/>
          <w:lang w:val="sv-SE"/>
        </w:rPr>
        <w:t>-</w:t>
      </w:r>
      <w:r w:rsidRPr="00A02DA5">
        <w:rPr>
          <w:rFonts w:ascii="Söhne" w:hAnsi="Söhne"/>
          <w:lang w:val="sv-SE"/>
        </w:rPr>
        <w:t>20 °C. Lösningen minskar risken för f</w:t>
      </w:r>
      <w:r w:rsidR="518F0D35" w:rsidRPr="00A02DA5">
        <w:rPr>
          <w:rFonts w:ascii="Söhne" w:hAnsi="Söhne"/>
          <w:lang w:val="sv-SE"/>
        </w:rPr>
        <w:t xml:space="preserve">rostskador </w:t>
      </w:r>
      <w:r w:rsidRPr="00A02DA5">
        <w:rPr>
          <w:rFonts w:ascii="Söhne" w:hAnsi="Söhne"/>
          <w:lang w:val="sv-SE"/>
        </w:rPr>
        <w:t>och skapar förutsättningar för en säker och kontrollerad produktionsprocess vid mycket låga temperaturer.</w:t>
      </w:r>
    </w:p>
    <w:p w14:paraId="2368409B" w14:textId="13B155B5" w:rsidR="00C27996" w:rsidRPr="00A02DA5" w:rsidRDefault="00C27996" w:rsidP="7E1DF894">
      <w:pPr>
        <w:jc w:val="both"/>
        <w:rPr>
          <w:rFonts w:ascii="Segoe UI" w:eastAsia="Segoe UI" w:hAnsi="Segoe UI" w:cs="Segoe UI"/>
          <w:color w:val="000000" w:themeColor="text1"/>
          <w:sz w:val="21"/>
          <w:szCs w:val="21"/>
          <w:lang w:val="sv-SE"/>
        </w:rPr>
      </w:pPr>
    </w:p>
    <w:p w14:paraId="7EB4AACA" w14:textId="22163270" w:rsidR="00C27996" w:rsidRPr="00A02DA5" w:rsidRDefault="437C62E5" w:rsidP="7E1DF894">
      <w:pPr>
        <w:spacing w:line="259" w:lineRule="auto"/>
        <w:jc w:val="both"/>
        <w:rPr>
          <w:rFonts w:ascii="Söhne" w:hAnsi="Söhne"/>
          <w:lang w:val="sv-SE"/>
        </w:rPr>
      </w:pPr>
      <w:r w:rsidRPr="00A02DA5">
        <w:rPr>
          <w:rFonts w:ascii="Söhne" w:hAnsi="Söhne"/>
          <w:lang w:val="sv-SE"/>
        </w:rPr>
        <w:lastRenderedPageBreak/>
        <w:t>Hållfasthetsutvecklingen följdes med hjälp av Dokas Concremote‑system, vilket gjorde betongens hållfasthetsutveckling fullt spårbar. Baserat på kalibreringsdata för betongblandningarna möjliggjorde systemet kontinuerlig övervakning och gav ett tillförlitligt underlag för att fastställa rätt tidpunkt för avformning, med temperaturdata uppmätt direkt i konstruktionen.</w:t>
      </w:r>
    </w:p>
    <w:p w14:paraId="64976834" w14:textId="26380EB7" w:rsidR="00C27996" w:rsidRPr="00A02DA5" w:rsidRDefault="00C27996" w:rsidP="7E1DF894">
      <w:pPr>
        <w:jc w:val="both"/>
        <w:rPr>
          <w:rFonts w:ascii="Segoe UI" w:eastAsia="Segoe UI" w:hAnsi="Segoe UI" w:cs="Segoe UI"/>
          <w:color w:val="000000" w:themeColor="text1"/>
          <w:sz w:val="21"/>
          <w:szCs w:val="21"/>
          <w:lang w:val="sv-SE"/>
        </w:rPr>
      </w:pPr>
    </w:p>
    <w:p w14:paraId="5511F844" w14:textId="04598E81" w:rsidR="00C27996" w:rsidRPr="00EA6249" w:rsidRDefault="00EA6249" w:rsidP="7E1DF894">
      <w:pPr>
        <w:jc w:val="both"/>
        <w:rPr>
          <w:rFonts w:ascii="Söhne" w:hAnsi="Söhne"/>
          <w:lang w:val="sv-SE"/>
        </w:rPr>
      </w:pPr>
      <w:r w:rsidRPr="00EA6249">
        <w:rPr>
          <w:rFonts w:ascii="Söhne" w:hAnsi="Söhne"/>
          <w:lang w:val="sv-SE"/>
        </w:rPr>
        <w:t>Projektet är ett av flera verkliga vintertester av Dokas prototyp, där data från extremt kalla miljöer bidrar med värdefulla insikter för framtida användning. Den initiala återkopplingen från testplatserna lyfter fram systemets enkla hantering och kostnadseffektivitet, samtidigt som dess CO₂-påverkan adresseras: även om extra värme (energi) krävs vid vintergjutning minskar det totala CO₂-avtrycket avsevärt tack vare användningen av lågkoldioxidbetong jämfört med konventionella metoder.</w:t>
      </w:r>
    </w:p>
    <w:p w14:paraId="3DFD4AA5" w14:textId="77777777" w:rsidR="00EA6249" w:rsidRPr="00EA6249" w:rsidRDefault="00EA6249" w:rsidP="7E1DF894">
      <w:pPr>
        <w:jc w:val="both"/>
        <w:rPr>
          <w:rFonts w:ascii="Söhne" w:eastAsia="Söhne" w:hAnsi="Söhne" w:cs="Söhne"/>
          <w:szCs w:val="22"/>
          <w:lang w:val="sv-SE"/>
        </w:rPr>
      </w:pPr>
    </w:p>
    <w:p w14:paraId="0EABA37A" w14:textId="567723BC" w:rsidR="00C27996" w:rsidRPr="00A02DA5" w:rsidRDefault="203550BC" w:rsidP="00DE6563">
      <w:pPr>
        <w:jc w:val="both"/>
        <w:rPr>
          <w:rFonts w:ascii="Söhne" w:hAnsi="Söhne"/>
          <w:b/>
          <w:bCs/>
          <w:lang w:val="sv-SE"/>
        </w:rPr>
      </w:pPr>
      <w:r w:rsidRPr="00A02DA5">
        <w:rPr>
          <w:rFonts w:ascii="Söhne" w:hAnsi="Söhne"/>
          <w:b/>
          <w:bCs/>
          <w:lang w:val="sv-SE"/>
        </w:rPr>
        <w:t>Möjliggör h</w:t>
      </w:r>
      <w:r w:rsidR="00C27996" w:rsidRPr="00A02DA5">
        <w:rPr>
          <w:rFonts w:ascii="Söhne" w:hAnsi="Söhne"/>
          <w:b/>
          <w:bCs/>
          <w:lang w:val="sv-SE"/>
        </w:rPr>
        <w:t>ållbar betongproduktion året runt</w:t>
      </w:r>
    </w:p>
    <w:p w14:paraId="7D7F41FE" w14:textId="6E9FBFC0" w:rsidR="00DE6563" w:rsidRPr="00A02DA5" w:rsidRDefault="00DE6563" w:rsidP="00DE6563">
      <w:pPr>
        <w:jc w:val="both"/>
        <w:rPr>
          <w:rFonts w:ascii="Söhne" w:hAnsi="Söhne"/>
          <w:lang w:val="sv-SE"/>
        </w:rPr>
      </w:pPr>
      <w:r w:rsidRPr="00A02DA5">
        <w:rPr>
          <w:rFonts w:ascii="Söhne" w:hAnsi="Söhne"/>
          <w:lang w:val="sv-SE"/>
        </w:rPr>
        <w:t xml:space="preserve">Tidigare har testprojektet omfattat recept anpassade för bostadsproduktion. Nästa steg är att utvärdera betong med lägre klimatpåverkan för infrastrukturanläggningar </w:t>
      </w:r>
      <w:r w:rsidR="001C7776" w:rsidRPr="00A02DA5">
        <w:rPr>
          <w:rFonts w:ascii="Söhne" w:hAnsi="Söhne"/>
          <w:lang w:val="sv-SE"/>
        </w:rPr>
        <w:t>–</w:t>
      </w:r>
      <w:r w:rsidRPr="00A02DA5">
        <w:rPr>
          <w:rFonts w:ascii="Söhne" w:hAnsi="Söhne"/>
          <w:lang w:val="sv-SE"/>
        </w:rPr>
        <w:t xml:space="preserve"> i linje med branschens krav på hanterbarhet, hållfasthet och driftsäkerhet.</w:t>
      </w:r>
    </w:p>
    <w:p w14:paraId="27A7447A" w14:textId="77777777" w:rsidR="00DE6563" w:rsidRPr="00A02DA5" w:rsidRDefault="00DE6563" w:rsidP="00DE6563">
      <w:pPr>
        <w:jc w:val="both"/>
        <w:rPr>
          <w:rFonts w:ascii="Söhne" w:hAnsi="Söhne"/>
          <w:lang w:val="sv-SE"/>
        </w:rPr>
      </w:pPr>
    </w:p>
    <w:p w14:paraId="1613AAA2" w14:textId="22B7168A" w:rsidR="00DE6563" w:rsidRPr="00A02DA5" w:rsidRDefault="00DE6563" w:rsidP="00DE6563">
      <w:pPr>
        <w:jc w:val="both"/>
        <w:rPr>
          <w:rFonts w:ascii="Söhne" w:hAnsi="Söhne"/>
          <w:lang w:val="sv-SE"/>
        </w:rPr>
      </w:pPr>
      <w:r w:rsidRPr="00A02DA5">
        <w:rPr>
          <w:rFonts w:ascii="Söhne" w:hAnsi="Söhne"/>
          <w:lang w:val="sv-SE"/>
        </w:rPr>
        <w:t xml:space="preserve">Testet visar att vintergjutning med denna typ av betong är möjlig även vid </w:t>
      </w:r>
      <w:r w:rsidR="001C7776" w:rsidRPr="00A02DA5">
        <w:rPr>
          <w:rFonts w:ascii="Söhne" w:hAnsi="Söhne"/>
          <w:lang w:val="sv-SE"/>
        </w:rPr>
        <w:t>-</w:t>
      </w:r>
      <w:r w:rsidRPr="00A02DA5">
        <w:rPr>
          <w:rFonts w:ascii="Söhne" w:hAnsi="Söhne"/>
          <w:lang w:val="sv-SE"/>
        </w:rPr>
        <w:t xml:space="preserve">20 °C. Med rätt teknik, god planering och ett nära samarbete mellan aktörer skapas förutsättningar för en robust och hållbar produktion året runt </w:t>
      </w:r>
      <w:r w:rsidR="001C7776" w:rsidRPr="00A02DA5">
        <w:rPr>
          <w:rFonts w:ascii="Söhne" w:hAnsi="Söhne"/>
          <w:lang w:val="sv-SE"/>
        </w:rPr>
        <w:t>-</w:t>
      </w:r>
      <w:r w:rsidRPr="00A02DA5">
        <w:rPr>
          <w:rFonts w:ascii="Söhne" w:hAnsi="Söhne"/>
          <w:lang w:val="sv-SE"/>
        </w:rPr>
        <w:t xml:space="preserve"> även i mycket utmanande vintermiljöer.</w:t>
      </w:r>
    </w:p>
    <w:p w14:paraId="6AB850F6" w14:textId="2EB8428F" w:rsidR="00DE6563" w:rsidRPr="00A02DA5" w:rsidRDefault="00DE6563" w:rsidP="00DE6563">
      <w:pPr>
        <w:jc w:val="both"/>
        <w:rPr>
          <w:rFonts w:ascii="Söhne" w:hAnsi="Söhne"/>
          <w:lang w:val="sv-SE"/>
        </w:rPr>
      </w:pPr>
    </w:p>
    <w:p w14:paraId="7B1EDA23" w14:textId="12FCBC78" w:rsidR="00B51AEA" w:rsidRPr="002B7F17" w:rsidRDefault="00DE6563" w:rsidP="00535916">
      <w:pPr>
        <w:jc w:val="both"/>
        <w:rPr>
          <w:rFonts w:ascii="Söhne" w:hAnsi="Söhne"/>
          <w:i/>
          <w:iCs/>
          <w:lang w:val="sv-SE"/>
        </w:rPr>
      </w:pPr>
      <w:r w:rsidRPr="00A02DA5">
        <w:rPr>
          <w:rFonts w:ascii="Söhne" w:hAnsi="Söhne"/>
          <w:i/>
          <w:iCs/>
          <w:lang w:val="sv-SE"/>
        </w:rPr>
        <w:t>*Jämfört med branschreferens enligt Svensk Betongs vägledning, utgåva 2, tabell 1.</w:t>
      </w:r>
    </w:p>
    <w:p w14:paraId="3F634B5B" w14:textId="77777777" w:rsidR="00B51AEA" w:rsidRPr="00BA0820" w:rsidRDefault="00B51AEA" w:rsidP="00535916">
      <w:pPr>
        <w:jc w:val="both"/>
        <w:rPr>
          <w:noProof/>
          <w:lang w:val="sv-SE"/>
        </w:rPr>
      </w:pPr>
    </w:p>
    <w:p w14:paraId="3BAA5ED8" w14:textId="77777777" w:rsidR="00D07108" w:rsidRDefault="00D07108">
      <w:pPr>
        <w:rPr>
          <w:rFonts w:ascii="Söhne" w:hAnsi="Söhne"/>
          <w:b/>
          <w:sz w:val="20"/>
          <w:szCs w:val="20"/>
          <w:lang w:val="sv-SE"/>
        </w:rPr>
      </w:pPr>
      <w:r>
        <w:rPr>
          <w:rFonts w:ascii="Söhne" w:hAnsi="Söhne"/>
          <w:b/>
          <w:sz w:val="20"/>
          <w:szCs w:val="20"/>
          <w:lang w:val="sv-SE"/>
        </w:rPr>
        <w:br w:type="page"/>
      </w:r>
    </w:p>
    <w:p w14:paraId="2B09C3B8" w14:textId="237E3455" w:rsidR="00D07108" w:rsidRPr="00A97C6E" w:rsidRDefault="00D07108" w:rsidP="00D07108">
      <w:pPr>
        <w:spacing w:line="276" w:lineRule="auto"/>
        <w:rPr>
          <w:rFonts w:ascii="Söhne" w:hAnsi="Söhne"/>
          <w:b/>
          <w:szCs w:val="22"/>
          <w:lang w:val="sv-SE"/>
        </w:rPr>
      </w:pPr>
      <w:r w:rsidRPr="00A97C6E">
        <w:rPr>
          <w:rFonts w:ascii="Söhne" w:hAnsi="Söhne"/>
          <w:b/>
          <w:szCs w:val="22"/>
          <w:lang w:val="sv-SE"/>
        </w:rPr>
        <w:lastRenderedPageBreak/>
        <w:t xml:space="preserve">Foton: </w:t>
      </w:r>
    </w:p>
    <w:p w14:paraId="5FE9E52C" w14:textId="30A6318D" w:rsidR="00D07108" w:rsidRPr="00A97C6E" w:rsidRDefault="00D07108" w:rsidP="00D07108">
      <w:pPr>
        <w:jc w:val="both"/>
        <w:rPr>
          <w:rFonts w:ascii="Söhne" w:hAnsi="Söhne"/>
          <w:bCs/>
          <w:szCs w:val="22"/>
          <w:lang w:val="sv-SE"/>
        </w:rPr>
      </w:pPr>
      <w:r w:rsidRPr="00A97C6E">
        <w:rPr>
          <w:rFonts w:ascii="Söhne" w:hAnsi="Söhne"/>
          <w:bCs/>
          <w:szCs w:val="22"/>
          <w:lang w:val="sv-SE"/>
        </w:rPr>
        <w:t>Ange information om upphovsrätt vid användning av foton.</w:t>
      </w:r>
    </w:p>
    <w:p w14:paraId="55070D38" w14:textId="77777777" w:rsidR="00D07108" w:rsidRDefault="00D07108" w:rsidP="00D07108">
      <w:pPr>
        <w:jc w:val="both"/>
        <w:rPr>
          <w:noProof/>
          <w:lang w:val="sv-SE"/>
        </w:rPr>
      </w:pPr>
    </w:p>
    <w:tbl>
      <w:tblPr>
        <w:tblStyle w:val="Tabellrutnt"/>
        <w:tblW w:w="0" w:type="auto"/>
        <w:tblLook w:val="04A0" w:firstRow="1" w:lastRow="0" w:firstColumn="1" w:lastColumn="0" w:noHBand="0" w:noVBand="1"/>
      </w:tblPr>
      <w:tblGrid>
        <w:gridCol w:w="6186"/>
        <w:gridCol w:w="3158"/>
      </w:tblGrid>
      <w:tr w:rsidR="00DF68DA" w14:paraId="6379C80A" w14:textId="77777777" w:rsidTr="00DF68DA">
        <w:tc>
          <w:tcPr>
            <w:tcW w:w="5240" w:type="dxa"/>
          </w:tcPr>
          <w:p w14:paraId="669EBBBE" w14:textId="3B2F8181" w:rsidR="00D07108" w:rsidRDefault="00D07108" w:rsidP="00D07108">
            <w:pPr>
              <w:jc w:val="both"/>
              <w:rPr>
                <w:noProof/>
                <w:lang w:val="sv-SE"/>
              </w:rPr>
            </w:pPr>
            <w:r w:rsidRPr="00A02DA5">
              <w:rPr>
                <w:rFonts w:ascii="Söhne" w:hAnsi="Söhne"/>
                <w:b/>
                <w:bCs/>
                <w:noProof/>
                <w:color w:val="EE0000"/>
                <w:sz w:val="24"/>
                <w:szCs w:val="28"/>
                <w:lang w:val="en-US"/>
              </w:rPr>
              <w:drawing>
                <wp:inline distT="0" distB="0" distL="0" distR="0" wp14:anchorId="288812E6" wp14:editId="0749BDA7">
                  <wp:extent cx="2795191" cy="2096057"/>
                  <wp:effectExtent l="6668" t="0" r="0" b="0"/>
                  <wp:docPr id="1164764798"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rot="5400000">
                            <a:off x="0" y="0"/>
                            <a:ext cx="2802961" cy="2101884"/>
                          </a:xfrm>
                          <a:prstGeom prst="rect">
                            <a:avLst/>
                          </a:prstGeom>
                          <a:noFill/>
                          <a:ln>
                            <a:noFill/>
                          </a:ln>
                        </pic:spPr>
                      </pic:pic>
                    </a:graphicData>
                  </a:graphic>
                </wp:inline>
              </w:drawing>
            </w:r>
          </w:p>
        </w:tc>
        <w:tc>
          <w:tcPr>
            <w:tcW w:w="4104" w:type="dxa"/>
          </w:tcPr>
          <w:p w14:paraId="60C356A3" w14:textId="71053CED" w:rsidR="00DF68DA" w:rsidRPr="00A97C6E" w:rsidRDefault="00DF68DA" w:rsidP="00DF68DA">
            <w:pPr>
              <w:rPr>
                <w:rFonts w:ascii="Söhne" w:hAnsi="Söhne"/>
                <w:b/>
                <w:bCs/>
                <w:szCs w:val="22"/>
                <w:lang w:val="sv-SE"/>
              </w:rPr>
            </w:pPr>
            <w:r w:rsidRPr="00A97C6E">
              <w:rPr>
                <w:rFonts w:ascii="Söhne" w:hAnsi="Söhne"/>
                <w:szCs w:val="22"/>
                <w:lang w:val="sv-SE"/>
              </w:rPr>
              <w:t xml:space="preserve">Dokas eluppvärmda formsystem </w:t>
            </w:r>
            <w:r w:rsidR="001A7954" w:rsidRPr="00A97C6E">
              <w:rPr>
                <w:rFonts w:ascii="Söhne" w:hAnsi="Söhne"/>
                <w:szCs w:val="22"/>
                <w:lang w:val="sv-SE"/>
              </w:rPr>
              <w:t xml:space="preserve">Intelligent </w:t>
            </w:r>
            <w:proofErr w:type="spellStart"/>
            <w:r w:rsidR="001A7954" w:rsidRPr="00A97C6E">
              <w:rPr>
                <w:rFonts w:ascii="Söhne" w:hAnsi="Söhne"/>
                <w:szCs w:val="22"/>
                <w:lang w:val="sv-SE"/>
              </w:rPr>
              <w:t>Heated</w:t>
            </w:r>
            <w:proofErr w:type="spellEnd"/>
            <w:r w:rsidR="001A7954" w:rsidRPr="00A97C6E">
              <w:rPr>
                <w:rFonts w:ascii="Söhne" w:hAnsi="Söhne"/>
                <w:szCs w:val="22"/>
                <w:lang w:val="sv-SE"/>
              </w:rPr>
              <w:t xml:space="preserve"> </w:t>
            </w:r>
            <w:proofErr w:type="spellStart"/>
            <w:r w:rsidR="001A7954" w:rsidRPr="00A97C6E">
              <w:rPr>
                <w:rFonts w:ascii="Söhne" w:hAnsi="Söhne"/>
                <w:szCs w:val="22"/>
                <w:lang w:val="sv-SE"/>
              </w:rPr>
              <w:t>Formwork</w:t>
            </w:r>
            <w:proofErr w:type="spellEnd"/>
            <w:r w:rsidRPr="00A97C6E">
              <w:rPr>
                <w:rFonts w:ascii="Söhne" w:hAnsi="Söhne"/>
                <w:szCs w:val="22"/>
                <w:lang w:val="sv-SE"/>
              </w:rPr>
              <w:t xml:space="preserve"> möjliggör betonggjutning i -20 °C</w:t>
            </w:r>
            <w:r w:rsidR="002F7D4B" w:rsidRPr="00A97C6E">
              <w:rPr>
                <w:rFonts w:ascii="Söhne" w:hAnsi="Söhne"/>
                <w:szCs w:val="22"/>
                <w:lang w:val="sv-SE"/>
              </w:rPr>
              <w:t xml:space="preserve"> med CO</w:t>
            </w:r>
            <w:r w:rsidR="002F7D4B" w:rsidRPr="00A97C6E">
              <w:rPr>
                <w:rFonts w:ascii="Söhne" w:hAnsi="Söhne"/>
                <w:szCs w:val="22"/>
                <w:vertAlign w:val="subscript"/>
                <w:lang w:val="sv-SE"/>
              </w:rPr>
              <w:t>2</w:t>
            </w:r>
            <w:r w:rsidR="002F7D4B" w:rsidRPr="00A97C6E">
              <w:rPr>
                <w:rFonts w:ascii="Söhne" w:hAnsi="Söhne"/>
                <w:szCs w:val="22"/>
                <w:lang w:val="sv-SE"/>
              </w:rPr>
              <w:t xml:space="preserve">-reducerad betong. </w:t>
            </w:r>
          </w:p>
          <w:p w14:paraId="2504CECB" w14:textId="40DF94CA" w:rsidR="001A7954" w:rsidRPr="00A97C6E" w:rsidRDefault="001A7954" w:rsidP="00DF68DA">
            <w:pPr>
              <w:rPr>
                <w:rFonts w:ascii="Söhne" w:hAnsi="Söhne"/>
                <w:lang w:val="sv-SE"/>
              </w:rPr>
            </w:pPr>
          </w:p>
          <w:p w14:paraId="729544B5" w14:textId="447E1045" w:rsidR="00D07108" w:rsidRDefault="001A7954" w:rsidP="00DF68DA">
            <w:pPr>
              <w:rPr>
                <w:noProof/>
                <w:lang w:val="sv-SE"/>
              </w:rPr>
            </w:pPr>
            <w:r w:rsidRPr="00A97C6E">
              <w:rPr>
                <w:rFonts w:ascii="Söhne" w:hAnsi="Söhne"/>
                <w:lang w:val="sv-SE"/>
              </w:rPr>
              <w:t>@Doka</w:t>
            </w:r>
          </w:p>
        </w:tc>
      </w:tr>
      <w:tr w:rsidR="00DF68DA" w14:paraId="17AEF726" w14:textId="77777777" w:rsidTr="00DF68DA">
        <w:tc>
          <w:tcPr>
            <w:tcW w:w="5240" w:type="dxa"/>
          </w:tcPr>
          <w:p w14:paraId="51FC243D" w14:textId="77777777" w:rsidR="00D07108" w:rsidRDefault="00D07108" w:rsidP="00D07108">
            <w:pPr>
              <w:jc w:val="both"/>
              <w:rPr>
                <w:noProof/>
                <w:lang w:val="sv-SE"/>
              </w:rPr>
            </w:pPr>
          </w:p>
        </w:tc>
        <w:tc>
          <w:tcPr>
            <w:tcW w:w="4104" w:type="dxa"/>
          </w:tcPr>
          <w:p w14:paraId="5107149F" w14:textId="77777777" w:rsidR="00D07108" w:rsidRDefault="00D07108" w:rsidP="00D07108">
            <w:pPr>
              <w:jc w:val="both"/>
              <w:rPr>
                <w:noProof/>
                <w:lang w:val="sv-SE"/>
              </w:rPr>
            </w:pPr>
          </w:p>
        </w:tc>
      </w:tr>
      <w:tr w:rsidR="00DF68DA" w14:paraId="4755729D" w14:textId="77777777" w:rsidTr="00DF68DA">
        <w:tc>
          <w:tcPr>
            <w:tcW w:w="5240" w:type="dxa"/>
          </w:tcPr>
          <w:p w14:paraId="2E4C290C" w14:textId="44715AE9" w:rsidR="00D07108" w:rsidRDefault="00D07108" w:rsidP="00D07108">
            <w:pPr>
              <w:jc w:val="both"/>
              <w:rPr>
                <w:noProof/>
                <w:lang w:val="sv-SE"/>
              </w:rPr>
            </w:pPr>
            <w:r w:rsidRPr="00A02DA5">
              <w:rPr>
                <w:noProof/>
              </w:rPr>
              <w:drawing>
                <wp:inline distT="0" distB="0" distL="0" distR="0" wp14:anchorId="4BB96D6B" wp14:editId="3FAA5247">
                  <wp:extent cx="3781958" cy="2835959"/>
                  <wp:effectExtent l="0" t="0" r="9525" b="2540"/>
                  <wp:docPr id="1898698687"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857678" cy="2892739"/>
                          </a:xfrm>
                          <a:prstGeom prst="rect">
                            <a:avLst/>
                          </a:prstGeom>
                          <a:noFill/>
                          <a:ln>
                            <a:noFill/>
                          </a:ln>
                        </pic:spPr>
                      </pic:pic>
                    </a:graphicData>
                  </a:graphic>
                </wp:inline>
              </w:drawing>
            </w:r>
          </w:p>
        </w:tc>
        <w:tc>
          <w:tcPr>
            <w:tcW w:w="4104" w:type="dxa"/>
          </w:tcPr>
          <w:p w14:paraId="37FDB0A3" w14:textId="22F421AD" w:rsidR="002F7D4B" w:rsidRPr="00A97C6E" w:rsidRDefault="002F7D4B" w:rsidP="00DF68DA">
            <w:pPr>
              <w:rPr>
                <w:rFonts w:ascii="Söhne" w:hAnsi="Söhne"/>
                <w:szCs w:val="22"/>
                <w:lang w:val="sv-SE"/>
              </w:rPr>
            </w:pPr>
            <w:r w:rsidRPr="00A97C6E">
              <w:rPr>
                <w:rFonts w:ascii="Söhne" w:hAnsi="Söhne"/>
                <w:szCs w:val="22"/>
                <w:lang w:val="sv-SE"/>
              </w:rPr>
              <w:t xml:space="preserve">Skanska genomför just nu en fullskalegjutning i norra Sverige där betong med lägre klimatpåverkan utvärderas vid -20 °C. </w:t>
            </w:r>
          </w:p>
          <w:p w14:paraId="65524D21" w14:textId="77777777" w:rsidR="002F7D4B" w:rsidRPr="00A97C6E" w:rsidRDefault="002F7D4B" w:rsidP="00DF68DA">
            <w:pPr>
              <w:rPr>
                <w:rFonts w:ascii="Söhne" w:hAnsi="Söhne"/>
                <w:szCs w:val="22"/>
                <w:lang w:val="sv-SE"/>
              </w:rPr>
            </w:pPr>
          </w:p>
          <w:p w14:paraId="3ACF8CB3" w14:textId="207F6EB9" w:rsidR="00D07108" w:rsidRPr="002F7D4B" w:rsidRDefault="00FD6C55" w:rsidP="00DF68DA">
            <w:pPr>
              <w:rPr>
                <w:noProof/>
                <w:sz w:val="20"/>
                <w:szCs w:val="20"/>
                <w:lang w:val="sv-SE"/>
              </w:rPr>
            </w:pPr>
            <w:r w:rsidRPr="00A97C6E">
              <w:rPr>
                <w:rFonts w:ascii="Söhne" w:hAnsi="Söhne"/>
                <w:szCs w:val="22"/>
                <w:lang w:val="sv-SE"/>
              </w:rPr>
              <w:t>@Doka</w:t>
            </w:r>
          </w:p>
        </w:tc>
      </w:tr>
    </w:tbl>
    <w:p w14:paraId="554D412B" w14:textId="77777777" w:rsidR="00D07108" w:rsidRDefault="00D07108" w:rsidP="00D07108">
      <w:pPr>
        <w:jc w:val="both"/>
        <w:rPr>
          <w:noProof/>
          <w:lang w:val="sv-SE"/>
        </w:rPr>
      </w:pPr>
    </w:p>
    <w:p w14:paraId="52128F94" w14:textId="77777777" w:rsidR="00D07108" w:rsidRPr="00D07108" w:rsidRDefault="00D07108" w:rsidP="00D07108">
      <w:pPr>
        <w:jc w:val="both"/>
        <w:rPr>
          <w:noProof/>
          <w:lang w:val="sv-SE"/>
        </w:rPr>
      </w:pPr>
    </w:p>
    <w:p w14:paraId="547AD4E2" w14:textId="12446D72" w:rsidR="00535916" w:rsidRPr="00FD6C55" w:rsidRDefault="00535916" w:rsidP="00535916">
      <w:pPr>
        <w:jc w:val="both"/>
        <w:rPr>
          <w:rFonts w:ascii="Söhne" w:hAnsi="Söhne" w:cs="Arial"/>
          <w:sz w:val="20"/>
          <w:szCs w:val="22"/>
          <w:lang w:val="sv-SE"/>
        </w:rPr>
      </w:pPr>
      <w:r w:rsidRPr="00FD6C55">
        <w:rPr>
          <w:noProof/>
          <w:lang w:val="sv-SE"/>
        </w:rPr>
        <w:t xml:space="preserve">  </w:t>
      </w:r>
    </w:p>
    <w:p w14:paraId="4A23FC26" w14:textId="67E95B2E" w:rsidR="002340E0" w:rsidRDefault="002340E0" w:rsidP="00306594">
      <w:pPr>
        <w:rPr>
          <w:rFonts w:ascii="Söhne" w:hAnsi="Söhne"/>
          <w:b/>
          <w:bCs/>
          <w:color w:val="EE0000"/>
          <w:sz w:val="24"/>
          <w:szCs w:val="28"/>
          <w:lang w:val="sv-SE"/>
        </w:rPr>
      </w:pPr>
    </w:p>
    <w:p w14:paraId="5801CB5F" w14:textId="77777777" w:rsidR="002B7F17" w:rsidRDefault="002B7F17">
      <w:pPr>
        <w:rPr>
          <w:rFonts w:ascii="Söhne" w:hAnsi="Söhne" w:cs="Arial"/>
          <w:b/>
          <w:color w:val="auto"/>
          <w:sz w:val="20"/>
          <w:szCs w:val="20"/>
          <w:lang w:val="sv-SE"/>
        </w:rPr>
      </w:pPr>
      <w:r>
        <w:rPr>
          <w:rFonts w:ascii="Söhne" w:hAnsi="Söhne" w:cs="Arial"/>
          <w:b/>
          <w:color w:val="auto"/>
          <w:sz w:val="20"/>
          <w:szCs w:val="20"/>
          <w:lang w:val="sv-SE"/>
        </w:rPr>
        <w:br w:type="page"/>
      </w:r>
    </w:p>
    <w:p w14:paraId="05CE667A" w14:textId="053832CE" w:rsidR="002B7F17" w:rsidRPr="001C1907" w:rsidRDefault="002B7F17" w:rsidP="002B7F17">
      <w:pPr>
        <w:rPr>
          <w:rFonts w:ascii="Söhne" w:hAnsi="Söhne" w:cs="Arial"/>
          <w:b/>
          <w:color w:val="auto"/>
          <w:szCs w:val="22"/>
          <w:lang w:val="sv-SE"/>
        </w:rPr>
      </w:pPr>
      <w:r w:rsidRPr="001C1907">
        <w:rPr>
          <w:rFonts w:ascii="Söhne" w:hAnsi="Söhne" w:cs="Arial"/>
          <w:b/>
          <w:color w:val="auto"/>
          <w:szCs w:val="22"/>
          <w:lang w:val="sv-SE"/>
        </w:rPr>
        <w:lastRenderedPageBreak/>
        <w:t>Om Doka:</w:t>
      </w:r>
    </w:p>
    <w:p w14:paraId="5A3E04D9" w14:textId="77777777" w:rsidR="002B7F17" w:rsidRPr="001C1907" w:rsidRDefault="002B7F17" w:rsidP="002B7F17">
      <w:pPr>
        <w:jc w:val="both"/>
        <w:rPr>
          <w:rFonts w:ascii="Söhne" w:hAnsi="Söhne" w:cs="Arial"/>
          <w:color w:val="auto"/>
          <w:szCs w:val="22"/>
          <w:shd w:val="clear" w:color="auto" w:fill="FFFFFF"/>
          <w:lang w:val="sv-SE"/>
        </w:rPr>
      </w:pPr>
      <w:r w:rsidRPr="001C1907">
        <w:rPr>
          <w:rFonts w:ascii="Söhne" w:hAnsi="Söhne" w:cs="Arial"/>
          <w:color w:val="auto"/>
          <w:szCs w:val="22"/>
          <w:lang w:val="sv-SE"/>
        </w:rPr>
        <w:t xml:space="preserve">Doka är världsledande när det gäller att tillhandahålla innovativa formlösningar och tjänster inom alla byggområden. </w:t>
      </w:r>
      <w:r w:rsidRPr="001C1907">
        <w:rPr>
          <w:rStyle w:val="mandatory"/>
          <w:rFonts w:ascii="Söhne" w:hAnsi="Söhne" w:cs="Arial"/>
          <w:color w:val="auto"/>
          <w:szCs w:val="22"/>
          <w:shd w:val="clear" w:color="auto" w:fill="FFFFFF"/>
          <w:lang w:val="sv-SE"/>
        </w:rPr>
        <w:t xml:space="preserve">Företaget är också en global leverantör </w:t>
      </w:r>
      <w:r w:rsidRPr="001C1907">
        <w:rPr>
          <w:rFonts w:ascii="Söhne" w:hAnsi="Söhne" w:cs="Arial"/>
          <w:color w:val="auto"/>
          <w:szCs w:val="22"/>
          <w:lang w:val="sv-SE"/>
        </w:rPr>
        <w:t xml:space="preserve">av genomtänkta ställningslösningar för ett varierat spektrum av användningsområden. Med mer än 180 försäljnings- och logistikanläggningar i 58 länder har Doka ett högpresterande distributionsnätverk för rådgivning, kundservice och teknisk support nära dig och ser till att utrustningen tillhandahålls snabbt – oavsett hur stort och komplext projektet är. </w:t>
      </w:r>
      <w:r w:rsidRPr="001C1907">
        <w:rPr>
          <w:rStyle w:val="mandatory"/>
          <w:rFonts w:ascii="Söhne" w:hAnsi="Söhne" w:cs="Arial"/>
          <w:color w:val="auto"/>
          <w:szCs w:val="22"/>
          <w:shd w:val="clear" w:color="auto" w:fill="FFFFFF"/>
          <w:lang w:val="sv-SE"/>
        </w:rPr>
        <w:t>Doka sysselsätter 9000 personer över hela världen och är ett företag i Umdasch Group, som har stått för tillförlitlighet, erfarenhet och pålitlighet i mer än 150 år.</w:t>
      </w:r>
    </w:p>
    <w:p w14:paraId="184CF152" w14:textId="77777777" w:rsidR="002B7F17" w:rsidRPr="001C1907" w:rsidRDefault="002B7F17" w:rsidP="002B7F17">
      <w:pPr>
        <w:tabs>
          <w:tab w:val="left" w:pos="2835"/>
        </w:tabs>
        <w:spacing w:line="264" w:lineRule="auto"/>
        <w:rPr>
          <w:rFonts w:ascii="Söhne" w:hAnsi="Söhne" w:cs="Arial"/>
          <w:color w:val="auto"/>
          <w:szCs w:val="22"/>
          <w:lang w:val="sv-SE"/>
        </w:rPr>
      </w:pPr>
      <w:r w:rsidRPr="001C1907">
        <w:rPr>
          <w:rFonts w:ascii="Söhne" w:hAnsi="Söhne" w:cs="Arial"/>
          <w:b/>
          <w:color w:val="auto"/>
          <w:szCs w:val="22"/>
          <w:lang w:val="sv-SE"/>
        </w:rPr>
        <w:br/>
      </w:r>
      <w:r w:rsidRPr="001C1907">
        <w:rPr>
          <w:rFonts w:ascii="Söhne" w:hAnsi="Söhne" w:cs="Arial"/>
          <w:b/>
          <w:color w:val="auto"/>
          <w:szCs w:val="22"/>
          <w:lang w:val="sv-SE"/>
        </w:rPr>
        <w:br/>
        <w:t>Presskontakt</w:t>
      </w:r>
      <w:r w:rsidRPr="001C1907">
        <w:rPr>
          <w:rFonts w:ascii="Söhne" w:hAnsi="Söhne" w:cs="Arial"/>
          <w:b/>
          <w:bCs/>
          <w:color w:val="auto"/>
          <w:szCs w:val="22"/>
          <w:lang w:val="sv-SE"/>
        </w:rPr>
        <w:br/>
      </w:r>
      <w:r w:rsidRPr="001C1907">
        <w:rPr>
          <w:rFonts w:ascii="Söhne" w:hAnsi="Söhne" w:cs="Arial"/>
          <w:color w:val="auto"/>
          <w:szCs w:val="22"/>
          <w:lang w:val="sv-SE"/>
        </w:rPr>
        <w:t xml:space="preserve">Niclas Blom </w:t>
      </w:r>
    </w:p>
    <w:p w14:paraId="5AD28D43" w14:textId="77777777" w:rsidR="002B7F17" w:rsidRPr="001C1907" w:rsidRDefault="002B7F17" w:rsidP="002B7F17">
      <w:pPr>
        <w:rPr>
          <w:rFonts w:ascii="Söhne" w:hAnsi="Söhne" w:cs="Arial"/>
          <w:bCs/>
          <w:szCs w:val="22"/>
          <w:lang w:val="sv-SE"/>
        </w:rPr>
      </w:pPr>
      <w:r w:rsidRPr="001C1907">
        <w:rPr>
          <w:rFonts w:ascii="Söhne" w:hAnsi="Söhne" w:cs="Arial"/>
          <w:color w:val="auto"/>
          <w:szCs w:val="22"/>
          <w:lang w:val="sv-SE"/>
        </w:rPr>
        <w:t>Marketing Manager</w:t>
      </w:r>
      <w:r w:rsidRPr="001C1907">
        <w:rPr>
          <w:rFonts w:ascii="Söhne" w:hAnsi="Söhne" w:cs="Arial"/>
          <w:color w:val="auto"/>
          <w:szCs w:val="22"/>
          <w:lang w:val="sv-SE"/>
        </w:rPr>
        <w:br/>
        <w:t>Doka Sverige AB</w:t>
      </w:r>
      <w:r w:rsidRPr="001C1907">
        <w:rPr>
          <w:rFonts w:ascii="Söhne" w:hAnsi="Söhne" w:cs="Arial"/>
          <w:color w:val="auto"/>
          <w:szCs w:val="22"/>
          <w:lang w:val="sv-SE"/>
        </w:rPr>
        <w:br/>
      </w:r>
      <w:r w:rsidRPr="001C1907">
        <w:rPr>
          <w:rFonts w:ascii="Söhne" w:hAnsi="Söhne" w:cs="Arial"/>
          <w:b/>
          <w:bCs/>
          <w:color w:val="auto"/>
          <w:szCs w:val="22"/>
          <w:lang w:val="sv-SE"/>
        </w:rPr>
        <w:t>M</w:t>
      </w:r>
      <w:r w:rsidRPr="001C1907">
        <w:rPr>
          <w:rFonts w:ascii="Söhne" w:hAnsi="Söhne" w:cs="Arial"/>
          <w:bCs/>
          <w:szCs w:val="22"/>
          <w:lang w:val="sv-SE"/>
        </w:rPr>
        <w:t xml:space="preserve"> +46 70 375 72 92</w:t>
      </w:r>
    </w:p>
    <w:p w14:paraId="5A821F33" w14:textId="77777777" w:rsidR="002B7F17" w:rsidRPr="001C1907" w:rsidRDefault="002B7F17" w:rsidP="002B7F17">
      <w:pPr>
        <w:rPr>
          <w:rFonts w:ascii="Söhne" w:hAnsi="Söhne" w:cs="Arial"/>
          <w:color w:val="auto"/>
          <w:szCs w:val="22"/>
          <w:lang w:val="sv-SE"/>
        </w:rPr>
      </w:pPr>
      <w:hyperlink r:id="rId12" w:history="1">
        <w:r w:rsidRPr="001C1907">
          <w:rPr>
            <w:rStyle w:val="Hyperlnk"/>
            <w:rFonts w:ascii="Söhne" w:hAnsi="Söhne"/>
            <w:color w:val="auto"/>
            <w:sz w:val="22"/>
            <w:szCs w:val="22"/>
            <w:lang w:val="sv-SE"/>
          </w:rPr>
          <w:t>niclas.blom@doka.com</w:t>
        </w:r>
      </w:hyperlink>
      <w:r w:rsidRPr="001C1907">
        <w:rPr>
          <w:rFonts w:ascii="Söhne" w:hAnsi="Söhne" w:cs="Arial"/>
          <w:color w:val="auto"/>
          <w:szCs w:val="22"/>
          <w:lang w:val="sv-SE"/>
        </w:rPr>
        <w:t xml:space="preserve"> | </w:t>
      </w:r>
      <w:hyperlink r:id="rId13" w:history="1">
        <w:r w:rsidRPr="001C1907">
          <w:rPr>
            <w:rFonts w:ascii="Söhne" w:hAnsi="Söhne" w:cs="Arial"/>
            <w:color w:val="auto"/>
            <w:szCs w:val="22"/>
            <w:u w:val="single" w:color="666666"/>
            <w:lang w:val="sv-SE"/>
          </w:rPr>
          <w:t>www.doka.com</w:t>
        </w:r>
      </w:hyperlink>
      <w:r w:rsidRPr="001C1907">
        <w:rPr>
          <w:rFonts w:ascii="Söhne" w:hAnsi="Söhne"/>
          <w:szCs w:val="22"/>
          <w:lang w:val="sv-SE"/>
        </w:rPr>
        <w:t xml:space="preserve"> </w:t>
      </w:r>
    </w:p>
    <w:p w14:paraId="4A10E92E" w14:textId="77777777" w:rsidR="002B7F17" w:rsidRPr="00306594" w:rsidRDefault="002B7F17" w:rsidP="00306594">
      <w:pPr>
        <w:rPr>
          <w:rFonts w:ascii="Söhne" w:hAnsi="Söhne"/>
          <w:b/>
          <w:bCs/>
          <w:color w:val="EE0000"/>
          <w:sz w:val="24"/>
          <w:szCs w:val="28"/>
          <w:lang w:val="sv-SE"/>
        </w:rPr>
      </w:pPr>
    </w:p>
    <w:sectPr w:rsidR="002B7F17" w:rsidRPr="00306594" w:rsidSect="001C1907">
      <w:headerReference w:type="default" r:id="rId14"/>
      <w:footerReference w:type="even" r:id="rId15"/>
      <w:footerReference w:type="first" r:id="rId16"/>
      <w:pgSz w:w="11906" w:h="16838" w:code="9"/>
      <w:pgMar w:top="2410" w:right="1134" w:bottom="1985" w:left="1418" w:header="709" w:footer="567"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545EFB" w14:textId="77777777" w:rsidR="006F4425" w:rsidRDefault="006F4425">
      <w:r>
        <w:separator/>
      </w:r>
    </w:p>
  </w:endnote>
  <w:endnote w:type="continuationSeparator" w:id="0">
    <w:p w14:paraId="2D551C03" w14:textId="77777777" w:rsidR="006F4425" w:rsidRDefault="006F44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öhne">
    <w:panose1 w:val="020B0503030202060203"/>
    <w:charset w:val="00"/>
    <w:family w:val="swiss"/>
    <w:notTrueType/>
    <w:pitch w:val="variable"/>
    <w:sig w:usb0="20000007" w:usb1="10000001" w:usb2="00000000" w:usb3="00000000" w:csb0="00000193" w:csb1="00000000"/>
  </w:font>
  <w:font w:name="Segoe UI">
    <w:panose1 w:val="020B0502040204020203"/>
    <w:charset w:val="00"/>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ABB71B" w14:textId="5D709C57" w:rsidR="007A3A56" w:rsidRDefault="007A3A56">
    <w:pPr>
      <w:pStyle w:val="Sidfot"/>
    </w:pPr>
    <w:r>
      <w:rPr>
        <w:noProof/>
      </w:rPr>
      <mc:AlternateContent>
        <mc:Choice Requires="wps">
          <w:drawing>
            <wp:anchor distT="0" distB="0" distL="0" distR="0" simplePos="0" relativeHeight="251658241" behindDoc="0" locked="0" layoutInCell="1" allowOverlap="1" wp14:anchorId="442AA819" wp14:editId="31352382">
              <wp:simplePos x="635" y="635"/>
              <wp:positionH relativeFrom="page">
                <wp:align>left</wp:align>
              </wp:positionH>
              <wp:positionV relativeFrom="page">
                <wp:align>bottom</wp:align>
              </wp:positionV>
              <wp:extent cx="1227455" cy="292735"/>
              <wp:effectExtent l="0" t="0" r="10795" b="0"/>
              <wp:wrapNone/>
              <wp:docPr id="172349377" name="Textruta 2" descr="Classification: Restricted">
                <a:extLst xmlns:a="http://schemas.openxmlformats.org/drawingml/2006/main">
                  <a:ext uri="{FF2B5EF4-FFF2-40B4-BE49-F238E27FC236}">
                    <a16:creationId xmlns:a16="http://schemas.microsoft.com/office/drawing/2014/main" id="{F0DBFAC4-DAF9-4E44-A620-1D581BF8897F}"/>
                  </a:ext>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227455" cy="292735"/>
                      </a:xfrm>
                      <a:prstGeom prst="rect">
                        <a:avLst/>
                      </a:prstGeom>
                      <a:noFill/>
                      <a:ln>
                        <a:noFill/>
                      </a:ln>
                    </wps:spPr>
                    <wps:txbx>
                      <w:txbxContent>
                        <w:p w14:paraId="3B1C2B8A" w14:textId="42BF112B" w:rsidR="007A3A56" w:rsidRPr="007A3A56" w:rsidRDefault="007A3A56" w:rsidP="007A3A56">
                          <w:pPr>
                            <w:rPr>
                              <w:rFonts w:eastAsia="Arial" w:cs="Arial"/>
                              <w:noProof/>
                              <w:color w:val="999999"/>
                              <w:sz w:val="14"/>
                              <w:szCs w:val="14"/>
                            </w:rPr>
                          </w:pPr>
                          <w:r w:rsidRPr="007A3A56">
                            <w:rPr>
                              <w:rFonts w:eastAsia="Arial" w:cs="Arial"/>
                              <w:noProof/>
                              <w:color w:val="999999"/>
                              <w:sz w:val="14"/>
                              <w:szCs w:val="14"/>
                            </w:rPr>
                            <w:t>Classification: Restricted</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442AA819" id="_x0000_t202" coordsize="21600,21600" o:spt="202" path="m,l,21600r21600,l21600,xe">
              <v:stroke joinstyle="miter"/>
              <v:path gradientshapeok="t" o:connecttype="rect"/>
            </v:shapetype>
            <v:shape id="Textruta 2" o:spid="_x0000_s1026" type="#_x0000_t202" alt="Classification: Restricted" style="position:absolute;margin-left:0;margin-top:0;width:96.65pt;height:23.05pt;z-index:251658241;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" filled="f" stroked="f">
              <v:textbox style="mso-fit-shape-to-text:t" inset="20pt,0,0,15pt">
                <w:txbxContent>
                  <w:p w14:paraId="3B1C2B8A" w14:textId="42BF112B" w:rsidR="007A3A56" w:rsidRPr="007A3A56" w:rsidRDefault="007A3A56" w:rsidP="007A3A56">
                    <w:pPr>
                      <w:rPr>
                        <w:rFonts w:eastAsia="Arial" w:cs="Arial"/>
                        <w:noProof/>
                        <w:color w:val="999999"/>
                        <w:sz w:val="14"/>
                        <w:szCs w:val="14"/>
                      </w:rPr>
                    </w:pPr>
                    <w:r w:rsidRPr="007A3A56">
                      <w:rPr>
                        <w:rFonts w:eastAsia="Arial" w:cs="Arial"/>
                        <w:noProof/>
                        <w:color w:val="999999"/>
                        <w:sz w:val="14"/>
                        <w:szCs w:val="14"/>
                      </w:rPr>
                      <w:t>Classification: Restricted</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116879" w14:textId="28308558" w:rsidR="007A3A56" w:rsidRDefault="007A3A56">
    <w:pPr>
      <w:pStyle w:val="Sidfot"/>
    </w:pPr>
    <w:r>
      <w:rPr>
        <w:noProof/>
      </w:rPr>
      <mc:AlternateContent>
        <mc:Choice Requires="wps">
          <w:drawing>
            <wp:anchor distT="0" distB="0" distL="0" distR="0" simplePos="0" relativeHeight="251658240" behindDoc="0" locked="0" layoutInCell="1" allowOverlap="1" wp14:anchorId="687842FA" wp14:editId="265276CA">
              <wp:simplePos x="635" y="635"/>
              <wp:positionH relativeFrom="page">
                <wp:align>left</wp:align>
              </wp:positionH>
              <wp:positionV relativeFrom="page">
                <wp:align>bottom</wp:align>
              </wp:positionV>
              <wp:extent cx="1227455" cy="292735"/>
              <wp:effectExtent l="0" t="0" r="10795" b="0"/>
              <wp:wrapNone/>
              <wp:docPr id="1139023223" name="Textruta 1" descr="Classification: Restricted">
                <a:extLst xmlns:a="http://schemas.openxmlformats.org/drawingml/2006/main">
                  <a:ext uri="{FF2B5EF4-FFF2-40B4-BE49-F238E27FC236}">
                    <a16:creationId xmlns:a16="http://schemas.microsoft.com/office/drawing/2014/main" id="{91001A14-260E-4E6D-801F-B85B62405DA9}"/>
                  </a:ext>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227455" cy="292735"/>
                      </a:xfrm>
                      <a:prstGeom prst="rect">
                        <a:avLst/>
                      </a:prstGeom>
                      <a:noFill/>
                      <a:ln>
                        <a:noFill/>
                      </a:ln>
                    </wps:spPr>
                    <wps:txbx>
                      <w:txbxContent>
                        <w:p w14:paraId="5B4A1929" w14:textId="44B4335A" w:rsidR="007A3A56" w:rsidRPr="007A3A56" w:rsidRDefault="007A3A56" w:rsidP="007A3A56">
                          <w:pPr>
                            <w:rPr>
                              <w:rFonts w:eastAsia="Arial" w:cs="Arial"/>
                              <w:noProof/>
                              <w:color w:val="999999"/>
                              <w:sz w:val="14"/>
                              <w:szCs w:val="14"/>
                            </w:rPr>
                          </w:pPr>
                          <w:r w:rsidRPr="007A3A56">
                            <w:rPr>
                              <w:rFonts w:eastAsia="Arial" w:cs="Arial"/>
                              <w:noProof/>
                              <w:color w:val="999999"/>
                              <w:sz w:val="14"/>
                              <w:szCs w:val="14"/>
                            </w:rPr>
                            <w:t>Classification: Restricted</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687842FA" id="_x0000_t202" coordsize="21600,21600" o:spt="202" path="m,l,21600r21600,l21600,xe">
              <v:stroke joinstyle="miter"/>
              <v:path gradientshapeok="t" o:connecttype="rect"/>
            </v:shapetype>
            <v:shape id="Textruta 1" o:spid="_x0000_s1027" type="#_x0000_t202" alt="Classification: Restricted" style="position:absolute;margin-left:0;margin-top:0;width:96.65pt;height:23.05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" filled="f" stroked="f">
              <v:textbox style="mso-fit-shape-to-text:t" inset="20pt,0,0,15pt">
                <w:txbxContent>
                  <w:p w14:paraId="5B4A1929" w14:textId="44B4335A" w:rsidR="007A3A56" w:rsidRPr="007A3A56" w:rsidRDefault="007A3A56" w:rsidP="007A3A56">
                    <w:pPr>
                      <w:rPr>
                        <w:rFonts w:eastAsia="Arial" w:cs="Arial"/>
                        <w:noProof/>
                        <w:color w:val="999999"/>
                        <w:sz w:val="14"/>
                        <w:szCs w:val="14"/>
                      </w:rPr>
                    </w:pPr>
                    <w:r w:rsidRPr="007A3A56">
                      <w:rPr>
                        <w:rFonts w:eastAsia="Arial" w:cs="Arial"/>
                        <w:noProof/>
                        <w:color w:val="999999"/>
                        <w:sz w:val="14"/>
                        <w:szCs w:val="14"/>
                      </w:rPr>
                      <w:t>Classification: Restricted</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753C52" w14:textId="77777777" w:rsidR="006F4425" w:rsidRDefault="006F4425">
      <w:r>
        <w:separator/>
      </w:r>
    </w:p>
  </w:footnote>
  <w:footnote w:type="continuationSeparator" w:id="0">
    <w:p w14:paraId="0A75CE5D" w14:textId="77777777" w:rsidR="006F4425" w:rsidRDefault="006F44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D2ED64" w14:textId="660CED50" w:rsidR="00B47CE5" w:rsidRPr="007E397C" w:rsidRDefault="007E397C">
    <w:pPr>
      <w:pStyle w:val="Sidhuvud"/>
      <w:rPr>
        <w:b/>
        <w:bCs/>
        <w:lang w:val="sv-SE"/>
      </w:rPr>
    </w:pPr>
    <w:r>
      <w:rPr>
        <w:noProof/>
        <w:lang w:val="sv-SE"/>
      </w:rPr>
      <w:drawing>
        <wp:anchor distT="0" distB="0" distL="114300" distR="114300" simplePos="0" relativeHeight="251658243" behindDoc="1" locked="0" layoutInCell="1" allowOverlap="1" wp14:anchorId="3963C002" wp14:editId="19CC0330">
          <wp:simplePos x="0" y="0"/>
          <wp:positionH relativeFrom="margin">
            <wp:posOffset>5051425</wp:posOffset>
          </wp:positionH>
          <wp:positionV relativeFrom="paragraph">
            <wp:posOffset>6985</wp:posOffset>
          </wp:positionV>
          <wp:extent cx="883920" cy="883920"/>
          <wp:effectExtent l="0" t="0" r="0" b="0"/>
          <wp:wrapTight wrapText="bothSides">
            <wp:wrapPolygon edited="0">
              <wp:start x="0" y="0"/>
              <wp:lineTo x="0" y="20948"/>
              <wp:lineTo x="20948" y="20948"/>
              <wp:lineTo x="20948" y="0"/>
              <wp:lineTo x="0" y="0"/>
            </wp:wrapPolygon>
          </wp:wrapTight>
          <wp:docPr id="912158402" name="Bildobjekt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6385018" name="Bildobjekt 536385018"/>
                  <pic:cNvPicPr/>
                </pic:nvPicPr>
                <pic:blipFill>
                  <a:blip r:embed="rId1">
                    <a:extLst>
                      <a:ext uri="{28A0092B-C50C-407E-A947-70E740481C1C}">
                        <a14:useLocalDpi xmlns:a14="http://schemas.microsoft.com/office/drawing/2010/main" val="0"/>
                      </a:ext>
                    </a:extLst>
                  </a:blip>
                  <a:stretch>
                    <a:fillRect/>
                  </a:stretch>
                </pic:blipFill>
                <pic:spPr>
                  <a:xfrm>
                    <a:off x="0" y="0"/>
                    <a:ext cx="883920" cy="883920"/>
                  </a:xfrm>
                  <a:prstGeom prst="rect">
                    <a:avLst/>
                  </a:prstGeom>
                </pic:spPr>
              </pic:pic>
            </a:graphicData>
          </a:graphic>
          <wp14:sizeRelH relativeFrom="margin">
            <wp14:pctWidth>0</wp14:pctWidth>
          </wp14:sizeRelH>
          <wp14:sizeRelV relativeFrom="margin">
            <wp14:pctHeight>0</wp14:pctHeight>
          </wp14:sizeRelV>
        </wp:anchor>
      </w:drawing>
    </w:r>
    <w:r w:rsidRPr="007E397C">
      <w:rPr>
        <w:b/>
        <w:bCs/>
        <w:lang w:val="sv-SE"/>
      </w:rPr>
      <w:t>Press</w:t>
    </w:r>
    <w:r w:rsidR="00A973ED">
      <w:rPr>
        <w:b/>
        <w:bCs/>
        <w:lang w:val="sv-SE"/>
      </w:rPr>
      <w:t>meddelande</w:t>
    </w:r>
  </w:p>
  <w:p w14:paraId="3BFDC80F" w14:textId="12EBC37E" w:rsidR="000A38B1" w:rsidRDefault="007E397C">
    <w:pPr>
      <w:pStyle w:val="Sidhuvud"/>
      <w:rPr>
        <w:lang w:val="sv-SE"/>
      </w:rPr>
    </w:pPr>
    <w:r>
      <w:rPr>
        <w:lang w:val="sv-SE"/>
      </w:rPr>
      <w:t>Doka Sverige AB</w:t>
    </w:r>
  </w:p>
  <w:p w14:paraId="243D1E61" w14:textId="18521CF5" w:rsidR="00A973ED" w:rsidRPr="000A38B1" w:rsidRDefault="00A973ED">
    <w:pPr>
      <w:pStyle w:val="Sidhuvud"/>
      <w:rPr>
        <w:lang w:val="sv-SE"/>
      </w:rPr>
    </w:pPr>
    <w:r>
      <w:rPr>
        <w:lang w:val="sv-SE"/>
      </w:rPr>
      <w:t>20260407</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D3A4B"/>
    <w:multiLevelType w:val="hybridMultilevel"/>
    <w:tmpl w:val="2DBC0CF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1B47576"/>
    <w:multiLevelType w:val="multilevel"/>
    <w:tmpl w:val="6918512C"/>
    <w:lvl w:ilvl="0">
      <w:start w:val="1"/>
      <w:numFmt w:val="bullet"/>
      <w:lvlText w:val=""/>
      <w:lvlJc w:val="left"/>
      <w:pPr>
        <w:tabs>
          <w:tab w:val="num" w:pos="360"/>
        </w:tabs>
        <w:ind w:left="360" w:hanging="360"/>
      </w:pPr>
      <w:rPr>
        <w:rFonts w:ascii="Symbol" w:hAnsi="Symbol" w:hint="default"/>
        <w:sz w:val="22"/>
      </w:rPr>
    </w:lvl>
    <w:lvl w:ilvl="1">
      <w:start w:val="1"/>
      <w:numFmt w:val="bullet"/>
      <w:lvlText w:val="-"/>
      <w:lvlJc w:val="left"/>
      <w:pPr>
        <w:tabs>
          <w:tab w:val="num" w:pos="720"/>
        </w:tabs>
        <w:ind w:left="720" w:hanging="360"/>
      </w:pPr>
      <w:rPr>
        <w:rFonts w:ascii="Times New Roman" w:cs="Times New Roman"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color w:val="auto"/>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2" w15:restartNumberingAfterBreak="0">
    <w:nsid w:val="02674A8A"/>
    <w:multiLevelType w:val="hybridMultilevel"/>
    <w:tmpl w:val="A3B264F0"/>
    <w:lvl w:ilvl="0" w:tplc="AA5C2428">
      <w:start w:val="1"/>
      <w:numFmt w:val="bullet"/>
      <w:lvlText w:val=""/>
      <w:lvlJc w:val="left"/>
      <w:pPr>
        <w:tabs>
          <w:tab w:val="num" w:pos="360"/>
        </w:tabs>
        <w:ind w:left="357" w:hanging="357"/>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2CE572E"/>
    <w:multiLevelType w:val="multilevel"/>
    <w:tmpl w:val="6918512C"/>
    <w:lvl w:ilvl="0">
      <w:start w:val="1"/>
      <w:numFmt w:val="bullet"/>
      <w:lvlText w:val=""/>
      <w:lvlJc w:val="left"/>
      <w:pPr>
        <w:tabs>
          <w:tab w:val="num" w:pos="360"/>
        </w:tabs>
        <w:ind w:left="360" w:hanging="360"/>
      </w:pPr>
      <w:rPr>
        <w:rFonts w:ascii="Symbol" w:hAnsi="Symbol" w:hint="default"/>
        <w:sz w:val="22"/>
      </w:rPr>
    </w:lvl>
    <w:lvl w:ilvl="1">
      <w:start w:val="1"/>
      <w:numFmt w:val="bullet"/>
      <w:lvlText w:val="-"/>
      <w:lvlJc w:val="left"/>
      <w:pPr>
        <w:tabs>
          <w:tab w:val="num" w:pos="720"/>
        </w:tabs>
        <w:ind w:left="720" w:hanging="360"/>
      </w:pPr>
      <w:rPr>
        <w:rFonts w:ascii="Times New Roman" w:cs="Times New Roman"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color w:val="auto"/>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4" w15:restartNumberingAfterBreak="0">
    <w:nsid w:val="02D2747F"/>
    <w:multiLevelType w:val="multilevel"/>
    <w:tmpl w:val="1EFCEC30"/>
    <w:numStyleLink w:val="ListemitAufzhlungszeichenDoka"/>
  </w:abstractNum>
  <w:abstractNum w:abstractNumId="5" w15:restartNumberingAfterBreak="0">
    <w:nsid w:val="04A86051"/>
    <w:multiLevelType w:val="multilevel"/>
    <w:tmpl w:val="6F42BDD6"/>
    <w:lvl w:ilvl="0">
      <w:start w:val="1"/>
      <w:numFmt w:val="decimal"/>
      <w:lvlText w:val="%1."/>
      <w:lvlJc w:val="left"/>
      <w:pPr>
        <w:tabs>
          <w:tab w:val="num" w:pos="360"/>
        </w:tabs>
        <w:ind w:left="284" w:hanging="284"/>
      </w:pPr>
      <w:rPr>
        <w:rFonts w:hint="default"/>
      </w:rPr>
    </w:lvl>
    <w:lvl w:ilvl="1">
      <w:start w:val="1"/>
      <w:numFmt w:val="decimal"/>
      <w:lvlRestart w:val="0"/>
      <w:lvlText w:val="%2.%1"/>
      <w:lvlJc w:val="left"/>
      <w:pPr>
        <w:tabs>
          <w:tab w:val="num" w:pos="567"/>
        </w:tabs>
        <w:ind w:left="567" w:hanging="567"/>
      </w:pPr>
      <w:rPr>
        <w:rFonts w:hint="default"/>
      </w:rPr>
    </w:lvl>
    <w:lvl w:ilvl="2">
      <w:start w:val="1"/>
      <w:numFmt w:val="decimal"/>
      <w:lvlRestart w:val="0"/>
      <w:lvlText w:val="%3.%1.%2"/>
      <w:lvlJc w:val="left"/>
      <w:pPr>
        <w:tabs>
          <w:tab w:val="num" w:pos="851"/>
        </w:tabs>
        <w:ind w:left="851" w:hanging="851"/>
      </w:pPr>
      <w:rPr>
        <w:rFonts w:hint="default"/>
      </w:rPr>
    </w:lvl>
    <w:lvl w:ilvl="3">
      <w:start w:val="1"/>
      <w:numFmt w:val="none"/>
      <w:lvlText w:val="%1.%2.%3.1"/>
      <w:lvlJc w:val="left"/>
      <w:pPr>
        <w:tabs>
          <w:tab w:val="num" w:pos="1134"/>
        </w:tabs>
        <w:ind w:left="1134" w:hanging="1134"/>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11A4070A"/>
    <w:multiLevelType w:val="hybridMultilevel"/>
    <w:tmpl w:val="9686109A"/>
    <w:lvl w:ilvl="0" w:tplc="AA5C2428">
      <w:start w:val="1"/>
      <w:numFmt w:val="bullet"/>
      <w:lvlText w:val=""/>
      <w:lvlJc w:val="left"/>
      <w:pPr>
        <w:tabs>
          <w:tab w:val="num" w:pos="360"/>
        </w:tabs>
        <w:ind w:left="357" w:hanging="357"/>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CE2F64"/>
    <w:multiLevelType w:val="hybridMultilevel"/>
    <w:tmpl w:val="9A9CBC86"/>
    <w:lvl w:ilvl="0" w:tplc="E63078E4">
      <w:start w:val="1"/>
      <w:numFmt w:val="bullet"/>
      <w:lvlText w:val=""/>
      <w:lvlJc w:val="left"/>
      <w:pPr>
        <w:tabs>
          <w:tab w:val="num" w:pos="360"/>
        </w:tabs>
        <w:ind w:left="357" w:hanging="357"/>
      </w:pPr>
      <w:rPr>
        <w:rFonts w:ascii="Symbol" w:hAnsi="Symbol" w:hint="default"/>
        <w:sz w:val="22"/>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4E82AC5"/>
    <w:multiLevelType w:val="hybridMultilevel"/>
    <w:tmpl w:val="FEA254D4"/>
    <w:lvl w:ilvl="0" w:tplc="0F92C5CA">
      <w:start w:val="1"/>
      <w:numFmt w:val="bullet"/>
      <w:lvlText w:val=""/>
      <w:lvlJc w:val="left"/>
      <w:pPr>
        <w:tabs>
          <w:tab w:val="num" w:pos="1074"/>
        </w:tabs>
        <w:ind w:left="981" w:hanging="267"/>
      </w:pPr>
      <w:rPr>
        <w:rFonts w:ascii="Symbol" w:hAnsi="Symbol" w:hint="default"/>
        <w:sz w:val="22"/>
      </w:rPr>
    </w:lvl>
    <w:lvl w:ilvl="1" w:tplc="04090003" w:tentative="1">
      <w:start w:val="1"/>
      <w:numFmt w:val="bullet"/>
      <w:lvlText w:val="o"/>
      <w:lvlJc w:val="left"/>
      <w:pPr>
        <w:tabs>
          <w:tab w:val="num" w:pos="1797"/>
        </w:tabs>
        <w:ind w:left="1797" w:hanging="360"/>
      </w:pPr>
      <w:rPr>
        <w:rFonts w:ascii="Courier New" w:hAnsi="Courier New" w:hint="default"/>
      </w:rPr>
    </w:lvl>
    <w:lvl w:ilvl="2" w:tplc="04090005" w:tentative="1">
      <w:start w:val="1"/>
      <w:numFmt w:val="bullet"/>
      <w:lvlText w:val=""/>
      <w:lvlJc w:val="left"/>
      <w:pPr>
        <w:tabs>
          <w:tab w:val="num" w:pos="2517"/>
        </w:tabs>
        <w:ind w:left="2517" w:hanging="360"/>
      </w:pPr>
      <w:rPr>
        <w:rFonts w:ascii="Wingdings" w:hAnsi="Wingdings" w:hint="default"/>
      </w:rPr>
    </w:lvl>
    <w:lvl w:ilvl="3" w:tplc="04090001" w:tentative="1">
      <w:start w:val="1"/>
      <w:numFmt w:val="bullet"/>
      <w:lvlText w:val=""/>
      <w:lvlJc w:val="left"/>
      <w:pPr>
        <w:tabs>
          <w:tab w:val="num" w:pos="3237"/>
        </w:tabs>
        <w:ind w:left="3237" w:hanging="360"/>
      </w:pPr>
      <w:rPr>
        <w:rFonts w:ascii="Symbol" w:hAnsi="Symbol" w:hint="default"/>
      </w:rPr>
    </w:lvl>
    <w:lvl w:ilvl="4" w:tplc="04090003" w:tentative="1">
      <w:start w:val="1"/>
      <w:numFmt w:val="bullet"/>
      <w:lvlText w:val="o"/>
      <w:lvlJc w:val="left"/>
      <w:pPr>
        <w:tabs>
          <w:tab w:val="num" w:pos="3957"/>
        </w:tabs>
        <w:ind w:left="3957" w:hanging="360"/>
      </w:pPr>
      <w:rPr>
        <w:rFonts w:ascii="Courier New" w:hAnsi="Courier New" w:hint="default"/>
      </w:rPr>
    </w:lvl>
    <w:lvl w:ilvl="5" w:tplc="04090005" w:tentative="1">
      <w:start w:val="1"/>
      <w:numFmt w:val="bullet"/>
      <w:lvlText w:val=""/>
      <w:lvlJc w:val="left"/>
      <w:pPr>
        <w:tabs>
          <w:tab w:val="num" w:pos="4677"/>
        </w:tabs>
        <w:ind w:left="4677" w:hanging="360"/>
      </w:pPr>
      <w:rPr>
        <w:rFonts w:ascii="Wingdings" w:hAnsi="Wingdings" w:hint="default"/>
      </w:rPr>
    </w:lvl>
    <w:lvl w:ilvl="6" w:tplc="04090001" w:tentative="1">
      <w:start w:val="1"/>
      <w:numFmt w:val="bullet"/>
      <w:lvlText w:val=""/>
      <w:lvlJc w:val="left"/>
      <w:pPr>
        <w:tabs>
          <w:tab w:val="num" w:pos="5397"/>
        </w:tabs>
        <w:ind w:left="5397" w:hanging="360"/>
      </w:pPr>
      <w:rPr>
        <w:rFonts w:ascii="Symbol" w:hAnsi="Symbol" w:hint="default"/>
      </w:rPr>
    </w:lvl>
    <w:lvl w:ilvl="7" w:tplc="04090003" w:tentative="1">
      <w:start w:val="1"/>
      <w:numFmt w:val="bullet"/>
      <w:lvlText w:val="o"/>
      <w:lvlJc w:val="left"/>
      <w:pPr>
        <w:tabs>
          <w:tab w:val="num" w:pos="6117"/>
        </w:tabs>
        <w:ind w:left="6117" w:hanging="360"/>
      </w:pPr>
      <w:rPr>
        <w:rFonts w:ascii="Courier New" w:hAnsi="Courier New" w:hint="default"/>
      </w:rPr>
    </w:lvl>
    <w:lvl w:ilvl="8" w:tplc="04090005" w:tentative="1">
      <w:start w:val="1"/>
      <w:numFmt w:val="bullet"/>
      <w:lvlText w:val=""/>
      <w:lvlJc w:val="left"/>
      <w:pPr>
        <w:tabs>
          <w:tab w:val="num" w:pos="6837"/>
        </w:tabs>
        <w:ind w:left="6837" w:hanging="360"/>
      </w:pPr>
      <w:rPr>
        <w:rFonts w:ascii="Wingdings" w:hAnsi="Wingdings" w:hint="default"/>
      </w:rPr>
    </w:lvl>
  </w:abstractNum>
  <w:abstractNum w:abstractNumId="9" w15:restartNumberingAfterBreak="0">
    <w:nsid w:val="18326245"/>
    <w:multiLevelType w:val="hybridMultilevel"/>
    <w:tmpl w:val="92F2BFFE"/>
    <w:lvl w:ilvl="0" w:tplc="BEB8265A">
      <w:start w:val="1"/>
      <w:numFmt w:val="bullet"/>
      <w:lvlText w:val=""/>
      <w:lvlJc w:val="left"/>
      <w:pPr>
        <w:tabs>
          <w:tab w:val="num" w:pos="360"/>
        </w:tabs>
        <w:ind w:left="357" w:hanging="357"/>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2041BAD"/>
    <w:multiLevelType w:val="hybridMultilevel"/>
    <w:tmpl w:val="F28EDB82"/>
    <w:lvl w:ilvl="0" w:tplc="AA5C2428">
      <w:start w:val="1"/>
      <w:numFmt w:val="bullet"/>
      <w:lvlText w:val=""/>
      <w:lvlJc w:val="left"/>
      <w:pPr>
        <w:tabs>
          <w:tab w:val="num" w:pos="360"/>
        </w:tabs>
        <w:ind w:left="357" w:hanging="357"/>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29738AF"/>
    <w:multiLevelType w:val="hybridMultilevel"/>
    <w:tmpl w:val="9B3616E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26B81D7B"/>
    <w:multiLevelType w:val="hybridMultilevel"/>
    <w:tmpl w:val="66400560"/>
    <w:lvl w:ilvl="0" w:tplc="0F92C5CA">
      <w:start w:val="1"/>
      <w:numFmt w:val="bullet"/>
      <w:lvlText w:val=""/>
      <w:lvlJc w:val="left"/>
      <w:pPr>
        <w:tabs>
          <w:tab w:val="num" w:pos="1074"/>
        </w:tabs>
        <w:ind w:left="981" w:hanging="267"/>
      </w:pPr>
      <w:rPr>
        <w:rFonts w:ascii="Symbol" w:hAnsi="Symbol" w:hint="default"/>
        <w:sz w:val="22"/>
      </w:rPr>
    </w:lvl>
    <w:lvl w:ilvl="1" w:tplc="04090003" w:tentative="1">
      <w:start w:val="1"/>
      <w:numFmt w:val="bullet"/>
      <w:lvlText w:val="o"/>
      <w:lvlJc w:val="left"/>
      <w:pPr>
        <w:tabs>
          <w:tab w:val="num" w:pos="1797"/>
        </w:tabs>
        <w:ind w:left="1797" w:hanging="360"/>
      </w:pPr>
      <w:rPr>
        <w:rFonts w:ascii="Courier New" w:hAnsi="Courier New" w:hint="default"/>
      </w:rPr>
    </w:lvl>
    <w:lvl w:ilvl="2" w:tplc="04090005" w:tentative="1">
      <w:start w:val="1"/>
      <w:numFmt w:val="bullet"/>
      <w:lvlText w:val=""/>
      <w:lvlJc w:val="left"/>
      <w:pPr>
        <w:tabs>
          <w:tab w:val="num" w:pos="2517"/>
        </w:tabs>
        <w:ind w:left="2517" w:hanging="360"/>
      </w:pPr>
      <w:rPr>
        <w:rFonts w:ascii="Wingdings" w:hAnsi="Wingdings" w:hint="default"/>
      </w:rPr>
    </w:lvl>
    <w:lvl w:ilvl="3" w:tplc="04090001" w:tentative="1">
      <w:start w:val="1"/>
      <w:numFmt w:val="bullet"/>
      <w:lvlText w:val=""/>
      <w:lvlJc w:val="left"/>
      <w:pPr>
        <w:tabs>
          <w:tab w:val="num" w:pos="3237"/>
        </w:tabs>
        <w:ind w:left="3237" w:hanging="360"/>
      </w:pPr>
      <w:rPr>
        <w:rFonts w:ascii="Symbol" w:hAnsi="Symbol" w:hint="default"/>
      </w:rPr>
    </w:lvl>
    <w:lvl w:ilvl="4" w:tplc="04090003" w:tentative="1">
      <w:start w:val="1"/>
      <w:numFmt w:val="bullet"/>
      <w:lvlText w:val="o"/>
      <w:lvlJc w:val="left"/>
      <w:pPr>
        <w:tabs>
          <w:tab w:val="num" w:pos="3957"/>
        </w:tabs>
        <w:ind w:left="3957" w:hanging="360"/>
      </w:pPr>
      <w:rPr>
        <w:rFonts w:ascii="Courier New" w:hAnsi="Courier New" w:hint="default"/>
      </w:rPr>
    </w:lvl>
    <w:lvl w:ilvl="5" w:tplc="04090005" w:tentative="1">
      <w:start w:val="1"/>
      <w:numFmt w:val="bullet"/>
      <w:lvlText w:val=""/>
      <w:lvlJc w:val="left"/>
      <w:pPr>
        <w:tabs>
          <w:tab w:val="num" w:pos="4677"/>
        </w:tabs>
        <w:ind w:left="4677" w:hanging="360"/>
      </w:pPr>
      <w:rPr>
        <w:rFonts w:ascii="Wingdings" w:hAnsi="Wingdings" w:hint="default"/>
      </w:rPr>
    </w:lvl>
    <w:lvl w:ilvl="6" w:tplc="04090001" w:tentative="1">
      <w:start w:val="1"/>
      <w:numFmt w:val="bullet"/>
      <w:lvlText w:val=""/>
      <w:lvlJc w:val="left"/>
      <w:pPr>
        <w:tabs>
          <w:tab w:val="num" w:pos="5397"/>
        </w:tabs>
        <w:ind w:left="5397" w:hanging="360"/>
      </w:pPr>
      <w:rPr>
        <w:rFonts w:ascii="Symbol" w:hAnsi="Symbol" w:hint="default"/>
      </w:rPr>
    </w:lvl>
    <w:lvl w:ilvl="7" w:tplc="04090003" w:tentative="1">
      <w:start w:val="1"/>
      <w:numFmt w:val="bullet"/>
      <w:lvlText w:val="o"/>
      <w:lvlJc w:val="left"/>
      <w:pPr>
        <w:tabs>
          <w:tab w:val="num" w:pos="6117"/>
        </w:tabs>
        <w:ind w:left="6117" w:hanging="360"/>
      </w:pPr>
      <w:rPr>
        <w:rFonts w:ascii="Courier New" w:hAnsi="Courier New" w:hint="default"/>
      </w:rPr>
    </w:lvl>
    <w:lvl w:ilvl="8" w:tplc="04090005" w:tentative="1">
      <w:start w:val="1"/>
      <w:numFmt w:val="bullet"/>
      <w:lvlText w:val=""/>
      <w:lvlJc w:val="left"/>
      <w:pPr>
        <w:tabs>
          <w:tab w:val="num" w:pos="6837"/>
        </w:tabs>
        <w:ind w:left="6837" w:hanging="360"/>
      </w:pPr>
      <w:rPr>
        <w:rFonts w:ascii="Wingdings" w:hAnsi="Wingdings" w:hint="default"/>
      </w:rPr>
    </w:lvl>
  </w:abstractNum>
  <w:abstractNum w:abstractNumId="13" w15:restartNumberingAfterBreak="0">
    <w:nsid w:val="2A8910ED"/>
    <w:multiLevelType w:val="multilevel"/>
    <w:tmpl w:val="1EFCEC30"/>
    <w:styleLink w:val="ListemitAufzhlungszeichenDoka"/>
    <w:lvl w:ilvl="0">
      <w:start w:val="1"/>
      <w:numFmt w:val="bullet"/>
      <w:lvlText w:val=""/>
      <w:lvlJc w:val="left"/>
      <w:pPr>
        <w:ind w:left="360" w:hanging="360"/>
      </w:pPr>
      <w:rPr>
        <w:rFonts w:ascii="Symbol" w:hAnsi="Symbol" w:hint="default"/>
        <w:color w:val="000000"/>
        <w:sz w:val="22"/>
      </w:rPr>
    </w:lvl>
    <w:lvl w:ilvl="1">
      <w:start w:val="1"/>
      <w:numFmt w:val="bullet"/>
      <w:lvlText w:val=""/>
      <w:lvlJc w:val="left"/>
      <w:pPr>
        <w:ind w:left="714" w:hanging="357"/>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16C277B"/>
    <w:multiLevelType w:val="hybridMultilevel"/>
    <w:tmpl w:val="89AE4AA8"/>
    <w:lvl w:ilvl="0" w:tplc="AA5C2428">
      <w:start w:val="1"/>
      <w:numFmt w:val="bullet"/>
      <w:lvlText w:val=""/>
      <w:lvlJc w:val="left"/>
      <w:pPr>
        <w:tabs>
          <w:tab w:val="num" w:pos="360"/>
        </w:tabs>
        <w:ind w:left="357" w:hanging="357"/>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212C8C"/>
    <w:multiLevelType w:val="hybridMultilevel"/>
    <w:tmpl w:val="80B895EA"/>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15:restartNumberingAfterBreak="0">
    <w:nsid w:val="357C0122"/>
    <w:multiLevelType w:val="multilevel"/>
    <w:tmpl w:val="66426866"/>
    <w:lvl w:ilvl="0">
      <w:start w:val="1"/>
      <w:numFmt w:val="bullet"/>
      <w:lvlText w:val=""/>
      <w:lvlJc w:val="left"/>
      <w:pPr>
        <w:ind w:left="720" w:hanging="360"/>
      </w:pPr>
      <w:rPr>
        <w:rFonts w:ascii="Symbol" w:hAnsi="Symbol"/>
        <w:color w:val="000000"/>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A010013"/>
    <w:multiLevelType w:val="multilevel"/>
    <w:tmpl w:val="6918512C"/>
    <w:lvl w:ilvl="0">
      <w:start w:val="1"/>
      <w:numFmt w:val="bullet"/>
      <w:lvlText w:val=""/>
      <w:lvlJc w:val="left"/>
      <w:pPr>
        <w:tabs>
          <w:tab w:val="num" w:pos="360"/>
        </w:tabs>
        <w:ind w:left="360" w:hanging="360"/>
      </w:pPr>
      <w:rPr>
        <w:rFonts w:ascii="Symbol" w:hAnsi="Symbol" w:hint="default"/>
        <w:sz w:val="22"/>
      </w:rPr>
    </w:lvl>
    <w:lvl w:ilvl="1">
      <w:start w:val="1"/>
      <w:numFmt w:val="bullet"/>
      <w:lvlText w:val="-"/>
      <w:lvlJc w:val="left"/>
      <w:pPr>
        <w:tabs>
          <w:tab w:val="num" w:pos="720"/>
        </w:tabs>
        <w:ind w:left="720" w:hanging="360"/>
      </w:pPr>
      <w:rPr>
        <w:rFonts w:ascii="Times New Roman" w:cs="Times New Roman"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color w:val="auto"/>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8" w15:restartNumberingAfterBreak="0">
    <w:nsid w:val="45D00D72"/>
    <w:multiLevelType w:val="hybridMultilevel"/>
    <w:tmpl w:val="26CA55C0"/>
    <w:lvl w:ilvl="0" w:tplc="0F92C5CA">
      <w:start w:val="1"/>
      <w:numFmt w:val="bullet"/>
      <w:lvlText w:val=""/>
      <w:lvlJc w:val="left"/>
      <w:pPr>
        <w:tabs>
          <w:tab w:val="num" w:pos="717"/>
        </w:tabs>
        <w:ind w:left="624" w:hanging="267"/>
      </w:pPr>
      <w:rPr>
        <w:rFonts w:ascii="Symbol" w:hAnsi="Symbol" w:hint="default"/>
        <w:sz w:val="22"/>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9C83F42"/>
    <w:multiLevelType w:val="hybridMultilevel"/>
    <w:tmpl w:val="0A129936"/>
    <w:lvl w:ilvl="0" w:tplc="BEB8265A">
      <w:start w:val="1"/>
      <w:numFmt w:val="bullet"/>
      <w:lvlText w:val=""/>
      <w:lvlJc w:val="left"/>
      <w:pPr>
        <w:tabs>
          <w:tab w:val="num" w:pos="360"/>
        </w:tabs>
        <w:ind w:left="357" w:hanging="357"/>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B0704F0"/>
    <w:multiLevelType w:val="hybridMultilevel"/>
    <w:tmpl w:val="4C302212"/>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1" w15:restartNumberingAfterBreak="0">
    <w:nsid w:val="4D684D13"/>
    <w:multiLevelType w:val="hybridMultilevel"/>
    <w:tmpl w:val="3D36BF88"/>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2" w15:restartNumberingAfterBreak="0">
    <w:nsid w:val="50947335"/>
    <w:multiLevelType w:val="hybridMultilevel"/>
    <w:tmpl w:val="2DEC2F8A"/>
    <w:lvl w:ilvl="0" w:tplc="0F92C5CA">
      <w:start w:val="1"/>
      <w:numFmt w:val="bullet"/>
      <w:lvlText w:val=""/>
      <w:lvlJc w:val="left"/>
      <w:pPr>
        <w:tabs>
          <w:tab w:val="num" w:pos="1074"/>
        </w:tabs>
        <w:ind w:left="981" w:hanging="267"/>
      </w:pPr>
      <w:rPr>
        <w:rFonts w:ascii="Symbol" w:hAnsi="Symbol" w:hint="default"/>
        <w:sz w:val="22"/>
      </w:rPr>
    </w:lvl>
    <w:lvl w:ilvl="1" w:tplc="04090003" w:tentative="1">
      <w:start w:val="1"/>
      <w:numFmt w:val="bullet"/>
      <w:lvlText w:val="o"/>
      <w:lvlJc w:val="left"/>
      <w:pPr>
        <w:tabs>
          <w:tab w:val="num" w:pos="1797"/>
        </w:tabs>
        <w:ind w:left="1797" w:hanging="360"/>
      </w:pPr>
      <w:rPr>
        <w:rFonts w:ascii="Courier New" w:hAnsi="Courier New" w:hint="default"/>
      </w:rPr>
    </w:lvl>
    <w:lvl w:ilvl="2" w:tplc="04090005" w:tentative="1">
      <w:start w:val="1"/>
      <w:numFmt w:val="bullet"/>
      <w:lvlText w:val=""/>
      <w:lvlJc w:val="left"/>
      <w:pPr>
        <w:tabs>
          <w:tab w:val="num" w:pos="2517"/>
        </w:tabs>
        <w:ind w:left="2517" w:hanging="360"/>
      </w:pPr>
      <w:rPr>
        <w:rFonts w:ascii="Wingdings" w:hAnsi="Wingdings" w:hint="default"/>
      </w:rPr>
    </w:lvl>
    <w:lvl w:ilvl="3" w:tplc="04090001" w:tentative="1">
      <w:start w:val="1"/>
      <w:numFmt w:val="bullet"/>
      <w:lvlText w:val=""/>
      <w:lvlJc w:val="left"/>
      <w:pPr>
        <w:tabs>
          <w:tab w:val="num" w:pos="3237"/>
        </w:tabs>
        <w:ind w:left="3237" w:hanging="360"/>
      </w:pPr>
      <w:rPr>
        <w:rFonts w:ascii="Symbol" w:hAnsi="Symbol" w:hint="default"/>
      </w:rPr>
    </w:lvl>
    <w:lvl w:ilvl="4" w:tplc="04090003" w:tentative="1">
      <w:start w:val="1"/>
      <w:numFmt w:val="bullet"/>
      <w:lvlText w:val="o"/>
      <w:lvlJc w:val="left"/>
      <w:pPr>
        <w:tabs>
          <w:tab w:val="num" w:pos="3957"/>
        </w:tabs>
        <w:ind w:left="3957" w:hanging="360"/>
      </w:pPr>
      <w:rPr>
        <w:rFonts w:ascii="Courier New" w:hAnsi="Courier New" w:hint="default"/>
      </w:rPr>
    </w:lvl>
    <w:lvl w:ilvl="5" w:tplc="04090005" w:tentative="1">
      <w:start w:val="1"/>
      <w:numFmt w:val="bullet"/>
      <w:lvlText w:val=""/>
      <w:lvlJc w:val="left"/>
      <w:pPr>
        <w:tabs>
          <w:tab w:val="num" w:pos="4677"/>
        </w:tabs>
        <w:ind w:left="4677" w:hanging="360"/>
      </w:pPr>
      <w:rPr>
        <w:rFonts w:ascii="Wingdings" w:hAnsi="Wingdings" w:hint="default"/>
      </w:rPr>
    </w:lvl>
    <w:lvl w:ilvl="6" w:tplc="04090001" w:tentative="1">
      <w:start w:val="1"/>
      <w:numFmt w:val="bullet"/>
      <w:lvlText w:val=""/>
      <w:lvlJc w:val="left"/>
      <w:pPr>
        <w:tabs>
          <w:tab w:val="num" w:pos="5397"/>
        </w:tabs>
        <w:ind w:left="5397" w:hanging="360"/>
      </w:pPr>
      <w:rPr>
        <w:rFonts w:ascii="Symbol" w:hAnsi="Symbol" w:hint="default"/>
      </w:rPr>
    </w:lvl>
    <w:lvl w:ilvl="7" w:tplc="04090003" w:tentative="1">
      <w:start w:val="1"/>
      <w:numFmt w:val="bullet"/>
      <w:lvlText w:val="o"/>
      <w:lvlJc w:val="left"/>
      <w:pPr>
        <w:tabs>
          <w:tab w:val="num" w:pos="6117"/>
        </w:tabs>
        <w:ind w:left="6117" w:hanging="360"/>
      </w:pPr>
      <w:rPr>
        <w:rFonts w:ascii="Courier New" w:hAnsi="Courier New" w:hint="default"/>
      </w:rPr>
    </w:lvl>
    <w:lvl w:ilvl="8" w:tplc="04090005" w:tentative="1">
      <w:start w:val="1"/>
      <w:numFmt w:val="bullet"/>
      <w:lvlText w:val=""/>
      <w:lvlJc w:val="left"/>
      <w:pPr>
        <w:tabs>
          <w:tab w:val="num" w:pos="6837"/>
        </w:tabs>
        <w:ind w:left="6837" w:hanging="360"/>
      </w:pPr>
      <w:rPr>
        <w:rFonts w:ascii="Wingdings" w:hAnsi="Wingdings" w:hint="default"/>
      </w:rPr>
    </w:lvl>
  </w:abstractNum>
  <w:abstractNum w:abstractNumId="23" w15:restartNumberingAfterBreak="0">
    <w:nsid w:val="52CE015E"/>
    <w:multiLevelType w:val="multilevel"/>
    <w:tmpl w:val="B7EED7E0"/>
    <w:lvl w:ilvl="0">
      <w:start w:val="1"/>
      <w:numFmt w:val="decimal"/>
      <w:pStyle w:val="Rubrik1"/>
      <w:lvlText w:val="%1."/>
      <w:lvlJc w:val="left"/>
      <w:pPr>
        <w:tabs>
          <w:tab w:val="num" w:pos="360"/>
        </w:tabs>
        <w:ind w:left="0" w:firstLine="0"/>
      </w:pPr>
      <w:rPr>
        <w:rFonts w:ascii="Arial" w:hAnsi="Arial" w:hint="default"/>
        <w:b/>
        <w:i w:val="0"/>
        <w:sz w:val="22"/>
        <w:u w:val="single"/>
      </w:rPr>
    </w:lvl>
    <w:lvl w:ilvl="1">
      <w:start w:val="1"/>
      <w:numFmt w:val="decimal"/>
      <w:pStyle w:val="Rubrik2"/>
      <w:lvlText w:val="%1.%2"/>
      <w:lvlJc w:val="left"/>
      <w:pPr>
        <w:tabs>
          <w:tab w:val="num" w:pos="360"/>
        </w:tabs>
        <w:ind w:left="0" w:firstLine="0"/>
      </w:pPr>
      <w:rPr>
        <w:rFonts w:ascii="Arial" w:hAnsi="Arial" w:hint="default"/>
        <w:b/>
        <w:i w:val="0"/>
        <w:sz w:val="22"/>
      </w:rPr>
    </w:lvl>
    <w:lvl w:ilvl="2">
      <w:start w:val="1"/>
      <w:numFmt w:val="decimal"/>
      <w:pStyle w:val="Rubrik3"/>
      <w:lvlText w:val="%1.%2.%3"/>
      <w:lvlJc w:val="left"/>
      <w:pPr>
        <w:tabs>
          <w:tab w:val="num" w:pos="720"/>
        </w:tabs>
        <w:ind w:left="0" w:firstLine="0"/>
      </w:pPr>
      <w:rPr>
        <w:rFonts w:ascii="Arial" w:hAnsi="Arial" w:hint="default"/>
        <w:sz w:val="22"/>
        <w:u w:val="single"/>
      </w:rPr>
    </w:lvl>
    <w:lvl w:ilvl="3">
      <w:start w:val="1"/>
      <w:numFmt w:val="decimal"/>
      <w:pStyle w:val="Rubrik4"/>
      <w:lvlText w:val="%1.%2.%3.%4"/>
      <w:lvlJc w:val="left"/>
      <w:pPr>
        <w:tabs>
          <w:tab w:val="num" w:pos="720"/>
        </w:tabs>
        <w:ind w:left="0" w:firstLine="0"/>
      </w:pPr>
      <w:rPr>
        <w:rFonts w:ascii="Arial" w:hAnsi="Arial" w:hint="default"/>
        <w:sz w:val="22"/>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56CC2AD2"/>
    <w:multiLevelType w:val="multilevel"/>
    <w:tmpl w:val="1EFCEC30"/>
    <w:numStyleLink w:val="ListemitAufzhlungszeichenDoka"/>
  </w:abstractNum>
  <w:abstractNum w:abstractNumId="25" w15:restartNumberingAfterBreak="0">
    <w:nsid w:val="589F1082"/>
    <w:multiLevelType w:val="multilevel"/>
    <w:tmpl w:val="6918512C"/>
    <w:lvl w:ilvl="0">
      <w:start w:val="1"/>
      <w:numFmt w:val="bullet"/>
      <w:lvlText w:val=""/>
      <w:lvlJc w:val="left"/>
      <w:pPr>
        <w:tabs>
          <w:tab w:val="num" w:pos="360"/>
        </w:tabs>
        <w:ind w:left="360" w:hanging="360"/>
      </w:pPr>
      <w:rPr>
        <w:rFonts w:ascii="Symbol" w:hAnsi="Symbol" w:hint="default"/>
        <w:sz w:val="22"/>
      </w:rPr>
    </w:lvl>
    <w:lvl w:ilvl="1">
      <w:start w:val="1"/>
      <w:numFmt w:val="bullet"/>
      <w:lvlText w:val="-"/>
      <w:lvlJc w:val="left"/>
      <w:pPr>
        <w:tabs>
          <w:tab w:val="num" w:pos="720"/>
        </w:tabs>
        <w:ind w:left="720" w:hanging="360"/>
      </w:pPr>
      <w:rPr>
        <w:rFonts w:ascii="Times New Roman" w:cs="Times New Roman"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color w:val="auto"/>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26" w15:restartNumberingAfterBreak="0">
    <w:nsid w:val="61C74F8E"/>
    <w:multiLevelType w:val="hybridMultilevel"/>
    <w:tmpl w:val="A1E6899E"/>
    <w:lvl w:ilvl="0" w:tplc="AA5C2428">
      <w:start w:val="1"/>
      <w:numFmt w:val="bullet"/>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B7B26B5"/>
    <w:multiLevelType w:val="hybridMultilevel"/>
    <w:tmpl w:val="553AF270"/>
    <w:lvl w:ilvl="0" w:tplc="AA5C2428">
      <w:start w:val="1"/>
      <w:numFmt w:val="bullet"/>
      <w:lvlText w:val=""/>
      <w:lvlJc w:val="left"/>
      <w:pPr>
        <w:tabs>
          <w:tab w:val="num" w:pos="360"/>
        </w:tabs>
        <w:ind w:left="357" w:hanging="357"/>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3926E85"/>
    <w:multiLevelType w:val="hybridMultilevel"/>
    <w:tmpl w:val="6D327E2E"/>
    <w:lvl w:ilvl="0" w:tplc="BEB8265A">
      <w:start w:val="1"/>
      <w:numFmt w:val="bullet"/>
      <w:lvlText w:val=""/>
      <w:lvlJc w:val="left"/>
      <w:pPr>
        <w:tabs>
          <w:tab w:val="num" w:pos="360"/>
        </w:tabs>
        <w:ind w:left="357" w:hanging="357"/>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81345C4"/>
    <w:multiLevelType w:val="hybridMultilevel"/>
    <w:tmpl w:val="664268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8441CB4"/>
    <w:multiLevelType w:val="hybridMultilevel"/>
    <w:tmpl w:val="A520405E"/>
    <w:lvl w:ilvl="0" w:tplc="AA5C2428">
      <w:start w:val="1"/>
      <w:numFmt w:val="bullet"/>
      <w:lvlText w:val=""/>
      <w:lvlJc w:val="left"/>
      <w:pPr>
        <w:tabs>
          <w:tab w:val="num" w:pos="360"/>
        </w:tabs>
        <w:ind w:left="357" w:hanging="357"/>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87A2D3A"/>
    <w:multiLevelType w:val="multilevel"/>
    <w:tmpl w:val="04070025"/>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2" w15:restartNumberingAfterBreak="0">
    <w:nsid w:val="78C436B3"/>
    <w:multiLevelType w:val="hybridMultilevel"/>
    <w:tmpl w:val="6866825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052656543">
    <w:abstractNumId w:val="18"/>
  </w:num>
  <w:num w:numId="2" w16cid:durableId="1053307960">
    <w:abstractNumId w:val="28"/>
  </w:num>
  <w:num w:numId="3" w16cid:durableId="1161890069">
    <w:abstractNumId w:val="22"/>
  </w:num>
  <w:num w:numId="4" w16cid:durableId="1198158653">
    <w:abstractNumId w:val="29"/>
  </w:num>
  <w:num w:numId="5" w16cid:durableId="1201672814">
    <w:abstractNumId w:val="11"/>
  </w:num>
  <w:num w:numId="6" w16cid:durableId="1211572506">
    <w:abstractNumId w:val="27"/>
  </w:num>
  <w:num w:numId="7" w16cid:durableId="1280212813">
    <w:abstractNumId w:val="23"/>
  </w:num>
  <w:num w:numId="8" w16cid:durableId="1459033695">
    <w:abstractNumId w:val="32"/>
  </w:num>
  <w:num w:numId="9" w16cid:durableId="1636988973">
    <w:abstractNumId w:val="2"/>
  </w:num>
  <w:num w:numId="10" w16cid:durableId="1642539300">
    <w:abstractNumId w:val="17"/>
  </w:num>
  <w:num w:numId="11" w16cid:durableId="1686204660">
    <w:abstractNumId w:val="5"/>
  </w:num>
  <w:num w:numId="12" w16cid:durableId="172494858">
    <w:abstractNumId w:val="0"/>
  </w:num>
  <w:num w:numId="13" w16cid:durableId="1818063806">
    <w:abstractNumId w:val="19"/>
  </w:num>
  <w:num w:numId="14" w16cid:durableId="1846552715">
    <w:abstractNumId w:val="12"/>
  </w:num>
  <w:num w:numId="15" w16cid:durableId="1923903186">
    <w:abstractNumId w:val="15"/>
  </w:num>
  <w:num w:numId="16" w16cid:durableId="1970430649">
    <w:abstractNumId w:val="4"/>
  </w:num>
  <w:num w:numId="17" w16cid:durableId="2077967254">
    <w:abstractNumId w:val="16"/>
  </w:num>
  <w:num w:numId="18" w16cid:durableId="2084447285">
    <w:abstractNumId w:val="13"/>
  </w:num>
  <w:num w:numId="19" w16cid:durableId="228657929">
    <w:abstractNumId w:val="25"/>
  </w:num>
  <w:num w:numId="20" w16cid:durableId="245116370">
    <w:abstractNumId w:val="7"/>
  </w:num>
  <w:num w:numId="21" w16cid:durableId="264076048">
    <w:abstractNumId w:val="1"/>
  </w:num>
  <w:num w:numId="22" w16cid:durableId="456335137">
    <w:abstractNumId w:val="10"/>
  </w:num>
  <w:num w:numId="23" w16cid:durableId="548105346">
    <w:abstractNumId w:val="8"/>
  </w:num>
  <w:num w:numId="24" w16cid:durableId="637035045">
    <w:abstractNumId w:val="24"/>
  </w:num>
  <w:num w:numId="25" w16cid:durableId="707535987">
    <w:abstractNumId w:val="3"/>
  </w:num>
  <w:num w:numId="26" w16cid:durableId="713238863">
    <w:abstractNumId w:val="21"/>
  </w:num>
  <w:num w:numId="27" w16cid:durableId="743601598">
    <w:abstractNumId w:val="14"/>
  </w:num>
  <w:num w:numId="28" w16cid:durableId="750354025">
    <w:abstractNumId w:val="9"/>
  </w:num>
  <w:num w:numId="29" w16cid:durableId="778647706">
    <w:abstractNumId w:val="30"/>
  </w:num>
  <w:num w:numId="30" w16cid:durableId="901524387">
    <w:abstractNumId w:val="6"/>
  </w:num>
  <w:num w:numId="31" w16cid:durableId="932739189">
    <w:abstractNumId w:val="26"/>
  </w:num>
  <w:num w:numId="32" w16cid:durableId="938876865">
    <w:abstractNumId w:val="31"/>
  </w:num>
  <w:num w:numId="33" w16cid:durableId="536550303">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efaultTabStop w:val="720"/>
  <w:hyphenationZone w:val="425"/>
  <w:drawingGridHorizontalSpacing w:val="181"/>
  <w:drawingGridVerticalSpacing w:val="181"/>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3A56"/>
    <w:rsid w:val="00005BA4"/>
    <w:rsid w:val="000062D6"/>
    <w:rsid w:val="00006C8E"/>
    <w:rsid w:val="000121D8"/>
    <w:rsid w:val="0001239A"/>
    <w:rsid w:val="00015C1E"/>
    <w:rsid w:val="00015F66"/>
    <w:rsid w:val="00016591"/>
    <w:rsid w:val="000251EE"/>
    <w:rsid w:val="00030363"/>
    <w:rsid w:val="000457D7"/>
    <w:rsid w:val="000471BC"/>
    <w:rsid w:val="00054352"/>
    <w:rsid w:val="00060314"/>
    <w:rsid w:val="00060658"/>
    <w:rsid w:val="0006146F"/>
    <w:rsid w:val="000627B1"/>
    <w:rsid w:val="00066095"/>
    <w:rsid w:val="00072B49"/>
    <w:rsid w:val="00073AC8"/>
    <w:rsid w:val="00076DB5"/>
    <w:rsid w:val="000773D4"/>
    <w:rsid w:val="00081D41"/>
    <w:rsid w:val="000931C4"/>
    <w:rsid w:val="00093B6C"/>
    <w:rsid w:val="000A38B1"/>
    <w:rsid w:val="000A4782"/>
    <w:rsid w:val="000A6BF4"/>
    <w:rsid w:val="000B7ED1"/>
    <w:rsid w:val="000C09CF"/>
    <w:rsid w:val="000C0E0C"/>
    <w:rsid w:val="000D0CDF"/>
    <w:rsid w:val="000D362D"/>
    <w:rsid w:val="000D3FE3"/>
    <w:rsid w:val="000E10AC"/>
    <w:rsid w:val="000E3C3E"/>
    <w:rsid w:val="000F00E2"/>
    <w:rsid w:val="000F0A26"/>
    <w:rsid w:val="000F27D8"/>
    <w:rsid w:val="000F2860"/>
    <w:rsid w:val="000F4755"/>
    <w:rsid w:val="000F6CA7"/>
    <w:rsid w:val="00101154"/>
    <w:rsid w:val="00116FDB"/>
    <w:rsid w:val="00121825"/>
    <w:rsid w:val="00121DE8"/>
    <w:rsid w:val="00123E9C"/>
    <w:rsid w:val="001377E1"/>
    <w:rsid w:val="00141D03"/>
    <w:rsid w:val="00143939"/>
    <w:rsid w:val="00145700"/>
    <w:rsid w:val="0014764A"/>
    <w:rsid w:val="0015009A"/>
    <w:rsid w:val="00150745"/>
    <w:rsid w:val="00151116"/>
    <w:rsid w:val="001529C9"/>
    <w:rsid w:val="001532FF"/>
    <w:rsid w:val="001550EB"/>
    <w:rsid w:val="00161368"/>
    <w:rsid w:val="001629CD"/>
    <w:rsid w:val="00162CDF"/>
    <w:rsid w:val="001638A7"/>
    <w:rsid w:val="001669C5"/>
    <w:rsid w:val="00174278"/>
    <w:rsid w:val="0018263F"/>
    <w:rsid w:val="0018296A"/>
    <w:rsid w:val="001829A3"/>
    <w:rsid w:val="00191504"/>
    <w:rsid w:val="00191F1C"/>
    <w:rsid w:val="00192844"/>
    <w:rsid w:val="0019341F"/>
    <w:rsid w:val="001A3C69"/>
    <w:rsid w:val="001A7954"/>
    <w:rsid w:val="001B24D6"/>
    <w:rsid w:val="001B66E8"/>
    <w:rsid w:val="001C1907"/>
    <w:rsid w:val="001C2B26"/>
    <w:rsid w:val="001C2C55"/>
    <w:rsid w:val="001C7776"/>
    <w:rsid w:val="001D1AD6"/>
    <w:rsid w:val="001D775D"/>
    <w:rsid w:val="001D7B43"/>
    <w:rsid w:val="001E214E"/>
    <w:rsid w:val="001E625B"/>
    <w:rsid w:val="001F04E1"/>
    <w:rsid w:val="001F0607"/>
    <w:rsid w:val="001F4501"/>
    <w:rsid w:val="0020125E"/>
    <w:rsid w:val="002046D6"/>
    <w:rsid w:val="00205415"/>
    <w:rsid w:val="00206107"/>
    <w:rsid w:val="00212D77"/>
    <w:rsid w:val="00217920"/>
    <w:rsid w:val="0022681D"/>
    <w:rsid w:val="00231912"/>
    <w:rsid w:val="0023241C"/>
    <w:rsid w:val="002340E0"/>
    <w:rsid w:val="002349EA"/>
    <w:rsid w:val="0023723D"/>
    <w:rsid w:val="0024357E"/>
    <w:rsid w:val="00246E97"/>
    <w:rsid w:val="002518A2"/>
    <w:rsid w:val="00255FAB"/>
    <w:rsid w:val="00261D6C"/>
    <w:rsid w:val="00270768"/>
    <w:rsid w:val="00274730"/>
    <w:rsid w:val="0028229F"/>
    <w:rsid w:val="002878DF"/>
    <w:rsid w:val="00292958"/>
    <w:rsid w:val="002955F7"/>
    <w:rsid w:val="00297FA8"/>
    <w:rsid w:val="002A0E48"/>
    <w:rsid w:val="002A560B"/>
    <w:rsid w:val="002A6293"/>
    <w:rsid w:val="002A65F8"/>
    <w:rsid w:val="002A6736"/>
    <w:rsid w:val="002B7048"/>
    <w:rsid w:val="002B77BD"/>
    <w:rsid w:val="002B7F17"/>
    <w:rsid w:val="002C3B72"/>
    <w:rsid w:val="002C4E8E"/>
    <w:rsid w:val="002C79F1"/>
    <w:rsid w:val="002D0439"/>
    <w:rsid w:val="002D0727"/>
    <w:rsid w:val="002D1CC4"/>
    <w:rsid w:val="002D4146"/>
    <w:rsid w:val="002D788D"/>
    <w:rsid w:val="002F0538"/>
    <w:rsid w:val="002F6989"/>
    <w:rsid w:val="002F7D4B"/>
    <w:rsid w:val="0030061E"/>
    <w:rsid w:val="00303DB1"/>
    <w:rsid w:val="0030579A"/>
    <w:rsid w:val="00306594"/>
    <w:rsid w:val="00316391"/>
    <w:rsid w:val="003254C3"/>
    <w:rsid w:val="00325611"/>
    <w:rsid w:val="0033324B"/>
    <w:rsid w:val="003368C5"/>
    <w:rsid w:val="003468A5"/>
    <w:rsid w:val="003673B0"/>
    <w:rsid w:val="00371B67"/>
    <w:rsid w:val="00375913"/>
    <w:rsid w:val="003764D7"/>
    <w:rsid w:val="00380A98"/>
    <w:rsid w:val="00383394"/>
    <w:rsid w:val="00386AD2"/>
    <w:rsid w:val="003911F2"/>
    <w:rsid w:val="00393778"/>
    <w:rsid w:val="00393CDB"/>
    <w:rsid w:val="00395432"/>
    <w:rsid w:val="003A4F48"/>
    <w:rsid w:val="003A5B0C"/>
    <w:rsid w:val="003A79FC"/>
    <w:rsid w:val="003B3FCB"/>
    <w:rsid w:val="003C7651"/>
    <w:rsid w:val="003C7B7E"/>
    <w:rsid w:val="003D4FB7"/>
    <w:rsid w:val="003D7D45"/>
    <w:rsid w:val="003E1B7C"/>
    <w:rsid w:val="003E4C7C"/>
    <w:rsid w:val="003E679B"/>
    <w:rsid w:val="003F1085"/>
    <w:rsid w:val="003F2D41"/>
    <w:rsid w:val="00410041"/>
    <w:rsid w:val="00414531"/>
    <w:rsid w:val="00414966"/>
    <w:rsid w:val="004165BC"/>
    <w:rsid w:val="004235FA"/>
    <w:rsid w:val="00424EB9"/>
    <w:rsid w:val="004270A9"/>
    <w:rsid w:val="004329DF"/>
    <w:rsid w:val="004361E6"/>
    <w:rsid w:val="0044170B"/>
    <w:rsid w:val="00441E68"/>
    <w:rsid w:val="00455EFF"/>
    <w:rsid w:val="00463017"/>
    <w:rsid w:val="0046393E"/>
    <w:rsid w:val="004639B7"/>
    <w:rsid w:val="00463CD4"/>
    <w:rsid w:val="00474177"/>
    <w:rsid w:val="004758D0"/>
    <w:rsid w:val="0048426A"/>
    <w:rsid w:val="004A0EF2"/>
    <w:rsid w:val="004A11B0"/>
    <w:rsid w:val="004B0024"/>
    <w:rsid w:val="004C4E71"/>
    <w:rsid w:val="004E01A8"/>
    <w:rsid w:val="004E5EFD"/>
    <w:rsid w:val="004F0C47"/>
    <w:rsid w:val="004F31BD"/>
    <w:rsid w:val="004F7739"/>
    <w:rsid w:val="005001DD"/>
    <w:rsid w:val="005145D6"/>
    <w:rsid w:val="00514C50"/>
    <w:rsid w:val="005151C6"/>
    <w:rsid w:val="0051534D"/>
    <w:rsid w:val="00517968"/>
    <w:rsid w:val="00517D79"/>
    <w:rsid w:val="00522770"/>
    <w:rsid w:val="0052560C"/>
    <w:rsid w:val="005257A0"/>
    <w:rsid w:val="00527C33"/>
    <w:rsid w:val="00531302"/>
    <w:rsid w:val="00533B9D"/>
    <w:rsid w:val="00535916"/>
    <w:rsid w:val="00541415"/>
    <w:rsid w:val="005428D8"/>
    <w:rsid w:val="00554098"/>
    <w:rsid w:val="00556914"/>
    <w:rsid w:val="00564AF1"/>
    <w:rsid w:val="00573470"/>
    <w:rsid w:val="00577556"/>
    <w:rsid w:val="005932A5"/>
    <w:rsid w:val="00594A33"/>
    <w:rsid w:val="005965EE"/>
    <w:rsid w:val="005A527E"/>
    <w:rsid w:val="005A54B7"/>
    <w:rsid w:val="005B609E"/>
    <w:rsid w:val="005C05EF"/>
    <w:rsid w:val="005C4ED3"/>
    <w:rsid w:val="005D0B39"/>
    <w:rsid w:val="005D590E"/>
    <w:rsid w:val="005D6C8A"/>
    <w:rsid w:val="005E1DD6"/>
    <w:rsid w:val="005F4E67"/>
    <w:rsid w:val="00605ED4"/>
    <w:rsid w:val="006174CA"/>
    <w:rsid w:val="0062650A"/>
    <w:rsid w:val="00626656"/>
    <w:rsid w:val="00626A22"/>
    <w:rsid w:val="00630AE5"/>
    <w:rsid w:val="00641955"/>
    <w:rsid w:val="00644560"/>
    <w:rsid w:val="006459F5"/>
    <w:rsid w:val="006542E6"/>
    <w:rsid w:val="006568C4"/>
    <w:rsid w:val="00673A41"/>
    <w:rsid w:val="006748FC"/>
    <w:rsid w:val="00676BB2"/>
    <w:rsid w:val="00677711"/>
    <w:rsid w:val="006A4302"/>
    <w:rsid w:val="006A7C9B"/>
    <w:rsid w:val="006B44CA"/>
    <w:rsid w:val="006B5D17"/>
    <w:rsid w:val="006B6F45"/>
    <w:rsid w:val="006C056E"/>
    <w:rsid w:val="006C0CAA"/>
    <w:rsid w:val="006C50F5"/>
    <w:rsid w:val="006D11DF"/>
    <w:rsid w:val="006D2F3F"/>
    <w:rsid w:val="006D4BCB"/>
    <w:rsid w:val="006E1201"/>
    <w:rsid w:val="006F3277"/>
    <w:rsid w:val="006F4425"/>
    <w:rsid w:val="006F4ED2"/>
    <w:rsid w:val="006F663F"/>
    <w:rsid w:val="00700FC1"/>
    <w:rsid w:val="007107B6"/>
    <w:rsid w:val="00715E57"/>
    <w:rsid w:val="00731F6D"/>
    <w:rsid w:val="00742182"/>
    <w:rsid w:val="00743D15"/>
    <w:rsid w:val="0074598C"/>
    <w:rsid w:val="007468BB"/>
    <w:rsid w:val="0075475D"/>
    <w:rsid w:val="00754E98"/>
    <w:rsid w:val="007619EF"/>
    <w:rsid w:val="00765BFB"/>
    <w:rsid w:val="00766955"/>
    <w:rsid w:val="0077070A"/>
    <w:rsid w:val="007822C5"/>
    <w:rsid w:val="00782A7A"/>
    <w:rsid w:val="00786CC7"/>
    <w:rsid w:val="007942ED"/>
    <w:rsid w:val="007A3A56"/>
    <w:rsid w:val="007A4A33"/>
    <w:rsid w:val="007A6912"/>
    <w:rsid w:val="007B112B"/>
    <w:rsid w:val="007B27E3"/>
    <w:rsid w:val="007B36E6"/>
    <w:rsid w:val="007B3C1A"/>
    <w:rsid w:val="007C1F7C"/>
    <w:rsid w:val="007C4F72"/>
    <w:rsid w:val="007C6CB8"/>
    <w:rsid w:val="007D13FB"/>
    <w:rsid w:val="007D3940"/>
    <w:rsid w:val="007D591D"/>
    <w:rsid w:val="007D611F"/>
    <w:rsid w:val="007D65E9"/>
    <w:rsid w:val="007E09C2"/>
    <w:rsid w:val="007E243A"/>
    <w:rsid w:val="007E397C"/>
    <w:rsid w:val="007F1B5C"/>
    <w:rsid w:val="00800907"/>
    <w:rsid w:val="00802C3F"/>
    <w:rsid w:val="00805FFC"/>
    <w:rsid w:val="008071E0"/>
    <w:rsid w:val="00807495"/>
    <w:rsid w:val="00810665"/>
    <w:rsid w:val="008109C9"/>
    <w:rsid w:val="008122E0"/>
    <w:rsid w:val="008168B4"/>
    <w:rsid w:val="00825022"/>
    <w:rsid w:val="00826274"/>
    <w:rsid w:val="00831AC3"/>
    <w:rsid w:val="00837ADE"/>
    <w:rsid w:val="00841032"/>
    <w:rsid w:val="00841263"/>
    <w:rsid w:val="00843266"/>
    <w:rsid w:val="0084602A"/>
    <w:rsid w:val="00853D71"/>
    <w:rsid w:val="00856656"/>
    <w:rsid w:val="00861C28"/>
    <w:rsid w:val="00862648"/>
    <w:rsid w:val="00862789"/>
    <w:rsid w:val="0087423F"/>
    <w:rsid w:val="008815AB"/>
    <w:rsid w:val="008850B1"/>
    <w:rsid w:val="0088590F"/>
    <w:rsid w:val="00885E63"/>
    <w:rsid w:val="00892BD9"/>
    <w:rsid w:val="008934D1"/>
    <w:rsid w:val="008938F0"/>
    <w:rsid w:val="00894E04"/>
    <w:rsid w:val="008961AB"/>
    <w:rsid w:val="008B5A38"/>
    <w:rsid w:val="008B66B3"/>
    <w:rsid w:val="008B7FD4"/>
    <w:rsid w:val="008C24F7"/>
    <w:rsid w:val="008C3FD8"/>
    <w:rsid w:val="008C7981"/>
    <w:rsid w:val="008D1E1D"/>
    <w:rsid w:val="008D3FB1"/>
    <w:rsid w:val="008E01B1"/>
    <w:rsid w:val="008E371D"/>
    <w:rsid w:val="009004A1"/>
    <w:rsid w:val="009036B6"/>
    <w:rsid w:val="009059DD"/>
    <w:rsid w:val="0091326C"/>
    <w:rsid w:val="0091399C"/>
    <w:rsid w:val="009142E4"/>
    <w:rsid w:val="009249D5"/>
    <w:rsid w:val="00925429"/>
    <w:rsid w:val="0093020F"/>
    <w:rsid w:val="009355F1"/>
    <w:rsid w:val="0093739F"/>
    <w:rsid w:val="009375B5"/>
    <w:rsid w:val="00937773"/>
    <w:rsid w:val="009416BE"/>
    <w:rsid w:val="00942BD9"/>
    <w:rsid w:val="0094331F"/>
    <w:rsid w:val="00946116"/>
    <w:rsid w:val="00947EF7"/>
    <w:rsid w:val="00950FA8"/>
    <w:rsid w:val="00955FDB"/>
    <w:rsid w:val="00961E16"/>
    <w:rsid w:val="009641AB"/>
    <w:rsid w:val="00964CB8"/>
    <w:rsid w:val="00966344"/>
    <w:rsid w:val="00966372"/>
    <w:rsid w:val="00966E67"/>
    <w:rsid w:val="00971C3F"/>
    <w:rsid w:val="00971E7C"/>
    <w:rsid w:val="00975006"/>
    <w:rsid w:val="009753D5"/>
    <w:rsid w:val="00980B19"/>
    <w:rsid w:val="009834DC"/>
    <w:rsid w:val="00992DAA"/>
    <w:rsid w:val="009A00A8"/>
    <w:rsid w:val="009A0EB6"/>
    <w:rsid w:val="009A1B3F"/>
    <w:rsid w:val="009A2A80"/>
    <w:rsid w:val="009A3E1E"/>
    <w:rsid w:val="009B2E23"/>
    <w:rsid w:val="009C05F4"/>
    <w:rsid w:val="009D1814"/>
    <w:rsid w:val="009D3CCD"/>
    <w:rsid w:val="009D75A9"/>
    <w:rsid w:val="009E351E"/>
    <w:rsid w:val="009E3BD4"/>
    <w:rsid w:val="009E6AB4"/>
    <w:rsid w:val="009F502C"/>
    <w:rsid w:val="009F780B"/>
    <w:rsid w:val="00A02DA5"/>
    <w:rsid w:val="00A03851"/>
    <w:rsid w:val="00A0387C"/>
    <w:rsid w:val="00A052D6"/>
    <w:rsid w:val="00A05F8D"/>
    <w:rsid w:val="00A17DD2"/>
    <w:rsid w:val="00A23483"/>
    <w:rsid w:val="00A247B8"/>
    <w:rsid w:val="00A25681"/>
    <w:rsid w:val="00A262A3"/>
    <w:rsid w:val="00A4043A"/>
    <w:rsid w:val="00A56550"/>
    <w:rsid w:val="00A62EEB"/>
    <w:rsid w:val="00A67D9F"/>
    <w:rsid w:val="00A758AD"/>
    <w:rsid w:val="00A80792"/>
    <w:rsid w:val="00A80CDE"/>
    <w:rsid w:val="00A833FC"/>
    <w:rsid w:val="00A957C5"/>
    <w:rsid w:val="00A973ED"/>
    <w:rsid w:val="00A97C6E"/>
    <w:rsid w:val="00AA04F1"/>
    <w:rsid w:val="00AA1120"/>
    <w:rsid w:val="00AA4BB9"/>
    <w:rsid w:val="00AA579C"/>
    <w:rsid w:val="00AB1548"/>
    <w:rsid w:val="00AB1E2B"/>
    <w:rsid w:val="00AB4CCF"/>
    <w:rsid w:val="00AB4FEB"/>
    <w:rsid w:val="00AB5699"/>
    <w:rsid w:val="00AE3D60"/>
    <w:rsid w:val="00AE68AC"/>
    <w:rsid w:val="00AF032B"/>
    <w:rsid w:val="00AF0FDF"/>
    <w:rsid w:val="00AF4B4A"/>
    <w:rsid w:val="00AF7050"/>
    <w:rsid w:val="00AF75F2"/>
    <w:rsid w:val="00B03209"/>
    <w:rsid w:val="00B10489"/>
    <w:rsid w:val="00B121BD"/>
    <w:rsid w:val="00B17C01"/>
    <w:rsid w:val="00B24525"/>
    <w:rsid w:val="00B31243"/>
    <w:rsid w:val="00B3679E"/>
    <w:rsid w:val="00B43CC4"/>
    <w:rsid w:val="00B46FDF"/>
    <w:rsid w:val="00B47CE5"/>
    <w:rsid w:val="00B51AEA"/>
    <w:rsid w:val="00B56D6D"/>
    <w:rsid w:val="00B60AE2"/>
    <w:rsid w:val="00B675BA"/>
    <w:rsid w:val="00B732E5"/>
    <w:rsid w:val="00B75217"/>
    <w:rsid w:val="00B76D66"/>
    <w:rsid w:val="00B878D2"/>
    <w:rsid w:val="00B924BD"/>
    <w:rsid w:val="00B963A9"/>
    <w:rsid w:val="00BA0820"/>
    <w:rsid w:val="00BA38D4"/>
    <w:rsid w:val="00BA412F"/>
    <w:rsid w:val="00BA4A3F"/>
    <w:rsid w:val="00BA6027"/>
    <w:rsid w:val="00BB36DD"/>
    <w:rsid w:val="00BB38E4"/>
    <w:rsid w:val="00BB5CC5"/>
    <w:rsid w:val="00BC4A78"/>
    <w:rsid w:val="00BD1DC1"/>
    <w:rsid w:val="00BD4879"/>
    <w:rsid w:val="00BD6411"/>
    <w:rsid w:val="00BE626E"/>
    <w:rsid w:val="00BE6351"/>
    <w:rsid w:val="00BF3671"/>
    <w:rsid w:val="00BF4F0B"/>
    <w:rsid w:val="00BF53C0"/>
    <w:rsid w:val="00BF5C81"/>
    <w:rsid w:val="00C0412F"/>
    <w:rsid w:val="00C07526"/>
    <w:rsid w:val="00C204AC"/>
    <w:rsid w:val="00C252E9"/>
    <w:rsid w:val="00C27996"/>
    <w:rsid w:val="00C3199D"/>
    <w:rsid w:val="00C3742C"/>
    <w:rsid w:val="00C54060"/>
    <w:rsid w:val="00C540FC"/>
    <w:rsid w:val="00C54DD9"/>
    <w:rsid w:val="00C5645D"/>
    <w:rsid w:val="00C6065C"/>
    <w:rsid w:val="00C700EB"/>
    <w:rsid w:val="00C708A4"/>
    <w:rsid w:val="00C76077"/>
    <w:rsid w:val="00C82CDD"/>
    <w:rsid w:val="00C84193"/>
    <w:rsid w:val="00C846DE"/>
    <w:rsid w:val="00C87F73"/>
    <w:rsid w:val="00C95389"/>
    <w:rsid w:val="00C969D7"/>
    <w:rsid w:val="00C97A2D"/>
    <w:rsid w:val="00C97B3E"/>
    <w:rsid w:val="00CA1B32"/>
    <w:rsid w:val="00CA269C"/>
    <w:rsid w:val="00CA79D7"/>
    <w:rsid w:val="00CB6B53"/>
    <w:rsid w:val="00CC3127"/>
    <w:rsid w:val="00CC6205"/>
    <w:rsid w:val="00CC7851"/>
    <w:rsid w:val="00CC78E2"/>
    <w:rsid w:val="00CE0A43"/>
    <w:rsid w:val="00CE716B"/>
    <w:rsid w:val="00CF3205"/>
    <w:rsid w:val="00CF3C41"/>
    <w:rsid w:val="00CF52D3"/>
    <w:rsid w:val="00D07108"/>
    <w:rsid w:val="00D13D5D"/>
    <w:rsid w:val="00D16444"/>
    <w:rsid w:val="00D16F2B"/>
    <w:rsid w:val="00D21002"/>
    <w:rsid w:val="00D260AF"/>
    <w:rsid w:val="00D35DAE"/>
    <w:rsid w:val="00D366AC"/>
    <w:rsid w:val="00D42D17"/>
    <w:rsid w:val="00D4654D"/>
    <w:rsid w:val="00D507F0"/>
    <w:rsid w:val="00D53AF3"/>
    <w:rsid w:val="00D54F3D"/>
    <w:rsid w:val="00D5564E"/>
    <w:rsid w:val="00D5596D"/>
    <w:rsid w:val="00D569CA"/>
    <w:rsid w:val="00D60E8C"/>
    <w:rsid w:val="00D65A5D"/>
    <w:rsid w:val="00D663D3"/>
    <w:rsid w:val="00D67397"/>
    <w:rsid w:val="00D70E7C"/>
    <w:rsid w:val="00D74E4C"/>
    <w:rsid w:val="00D77625"/>
    <w:rsid w:val="00D7770E"/>
    <w:rsid w:val="00D8179E"/>
    <w:rsid w:val="00D9470E"/>
    <w:rsid w:val="00D95201"/>
    <w:rsid w:val="00DA3001"/>
    <w:rsid w:val="00DA459A"/>
    <w:rsid w:val="00DA4C56"/>
    <w:rsid w:val="00DA7EA5"/>
    <w:rsid w:val="00DB183C"/>
    <w:rsid w:val="00DB557B"/>
    <w:rsid w:val="00DB59D2"/>
    <w:rsid w:val="00DB6E62"/>
    <w:rsid w:val="00DC30D3"/>
    <w:rsid w:val="00DD0AA3"/>
    <w:rsid w:val="00DD631F"/>
    <w:rsid w:val="00DE09B4"/>
    <w:rsid w:val="00DE2E10"/>
    <w:rsid w:val="00DE6563"/>
    <w:rsid w:val="00DF68DA"/>
    <w:rsid w:val="00E01C63"/>
    <w:rsid w:val="00E0389B"/>
    <w:rsid w:val="00E42DE3"/>
    <w:rsid w:val="00E44595"/>
    <w:rsid w:val="00E44C4E"/>
    <w:rsid w:val="00E454A2"/>
    <w:rsid w:val="00E46FD1"/>
    <w:rsid w:val="00E51BBF"/>
    <w:rsid w:val="00E76023"/>
    <w:rsid w:val="00E80C5C"/>
    <w:rsid w:val="00E821B8"/>
    <w:rsid w:val="00E863D4"/>
    <w:rsid w:val="00E90D17"/>
    <w:rsid w:val="00E92FD5"/>
    <w:rsid w:val="00EA0280"/>
    <w:rsid w:val="00EA377C"/>
    <w:rsid w:val="00EA6249"/>
    <w:rsid w:val="00EB77A1"/>
    <w:rsid w:val="00EC1CFA"/>
    <w:rsid w:val="00EC1F18"/>
    <w:rsid w:val="00EC544C"/>
    <w:rsid w:val="00EC77A6"/>
    <w:rsid w:val="00EC7A4A"/>
    <w:rsid w:val="00ED11AA"/>
    <w:rsid w:val="00ED4117"/>
    <w:rsid w:val="00EF3801"/>
    <w:rsid w:val="00EF568D"/>
    <w:rsid w:val="00EF5E8A"/>
    <w:rsid w:val="00F009D4"/>
    <w:rsid w:val="00F1164A"/>
    <w:rsid w:val="00F12941"/>
    <w:rsid w:val="00F14D8B"/>
    <w:rsid w:val="00F15F1C"/>
    <w:rsid w:val="00F162CE"/>
    <w:rsid w:val="00F20741"/>
    <w:rsid w:val="00F21C51"/>
    <w:rsid w:val="00F23C70"/>
    <w:rsid w:val="00F326C3"/>
    <w:rsid w:val="00F500C7"/>
    <w:rsid w:val="00F50BEE"/>
    <w:rsid w:val="00F627DC"/>
    <w:rsid w:val="00F74863"/>
    <w:rsid w:val="00F7507F"/>
    <w:rsid w:val="00F76C46"/>
    <w:rsid w:val="00F83B6D"/>
    <w:rsid w:val="00F85C66"/>
    <w:rsid w:val="00F9483C"/>
    <w:rsid w:val="00F97455"/>
    <w:rsid w:val="00F97A79"/>
    <w:rsid w:val="00FA7083"/>
    <w:rsid w:val="00FB39CA"/>
    <w:rsid w:val="00FB4CF3"/>
    <w:rsid w:val="00FB5539"/>
    <w:rsid w:val="00FB575D"/>
    <w:rsid w:val="00FC06EC"/>
    <w:rsid w:val="00FC2739"/>
    <w:rsid w:val="00FD10A9"/>
    <w:rsid w:val="00FD2175"/>
    <w:rsid w:val="00FD3DA9"/>
    <w:rsid w:val="00FD6C55"/>
    <w:rsid w:val="00FE34A1"/>
    <w:rsid w:val="00FE3582"/>
    <w:rsid w:val="018ADFD2"/>
    <w:rsid w:val="036721C6"/>
    <w:rsid w:val="0A294D92"/>
    <w:rsid w:val="0E0E23D2"/>
    <w:rsid w:val="0F0278D5"/>
    <w:rsid w:val="1262CBB3"/>
    <w:rsid w:val="177C09D5"/>
    <w:rsid w:val="1C1CFAC0"/>
    <w:rsid w:val="1D878F57"/>
    <w:rsid w:val="1F06E91F"/>
    <w:rsid w:val="1FCF79FA"/>
    <w:rsid w:val="203550BC"/>
    <w:rsid w:val="24A7048C"/>
    <w:rsid w:val="2629D30B"/>
    <w:rsid w:val="268968A6"/>
    <w:rsid w:val="272896D7"/>
    <w:rsid w:val="277516F1"/>
    <w:rsid w:val="2935D7EF"/>
    <w:rsid w:val="2A8AF74E"/>
    <w:rsid w:val="2B55E6A9"/>
    <w:rsid w:val="2B952CCA"/>
    <w:rsid w:val="2EE2DD82"/>
    <w:rsid w:val="365C95FC"/>
    <w:rsid w:val="3C967DAE"/>
    <w:rsid w:val="3F0E7C59"/>
    <w:rsid w:val="40239019"/>
    <w:rsid w:val="431FAD87"/>
    <w:rsid w:val="437C62E5"/>
    <w:rsid w:val="43EC3ACC"/>
    <w:rsid w:val="442EC87D"/>
    <w:rsid w:val="46F4AA83"/>
    <w:rsid w:val="518F0D35"/>
    <w:rsid w:val="51D3F80E"/>
    <w:rsid w:val="54B060AE"/>
    <w:rsid w:val="55A2ED08"/>
    <w:rsid w:val="572F0BF7"/>
    <w:rsid w:val="597C3E6E"/>
    <w:rsid w:val="5C608D36"/>
    <w:rsid w:val="5E7142A9"/>
    <w:rsid w:val="5FE55472"/>
    <w:rsid w:val="6186E86E"/>
    <w:rsid w:val="6338B302"/>
    <w:rsid w:val="66A91417"/>
    <w:rsid w:val="6C84E2AB"/>
    <w:rsid w:val="6CB66D54"/>
    <w:rsid w:val="6F33E9EE"/>
    <w:rsid w:val="72602142"/>
    <w:rsid w:val="75D2597F"/>
    <w:rsid w:val="765CF4F5"/>
    <w:rsid w:val="7988E1EF"/>
    <w:rsid w:val="7A3F485F"/>
    <w:rsid w:val="7C4143C9"/>
    <w:rsid w:val="7CD15E64"/>
    <w:rsid w:val="7E1DF894"/>
    <w:rsid w:val="7F8DA3F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D55A6E6"/>
  <w15:chartTrackingRefBased/>
  <w15:docId w15:val="{2CB14EF5-8D2D-409D-ABCE-8125D66727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66955"/>
    <w:rPr>
      <w:rFonts w:ascii="Arial" w:hAnsi="Arial"/>
      <w:color w:val="000000"/>
      <w:sz w:val="22"/>
      <w:szCs w:val="24"/>
      <w:lang w:eastAsia="en-US"/>
    </w:rPr>
  </w:style>
  <w:style w:type="paragraph" w:styleId="Rubrik1">
    <w:name w:val="heading 1"/>
    <w:basedOn w:val="Normal"/>
    <w:next w:val="Normal"/>
    <w:qFormat/>
    <w:rsid w:val="00925429"/>
    <w:pPr>
      <w:keepNext/>
      <w:numPr>
        <w:numId w:val="7"/>
      </w:numPr>
      <w:tabs>
        <w:tab w:val="left" w:pos="284"/>
      </w:tabs>
      <w:outlineLvl w:val="0"/>
    </w:pPr>
    <w:rPr>
      <w:b/>
      <w:bCs/>
      <w:u w:val="single"/>
      <w:lang w:val="de-AT"/>
    </w:rPr>
  </w:style>
  <w:style w:type="paragraph" w:styleId="Rubrik2">
    <w:name w:val="heading 2"/>
    <w:basedOn w:val="Normal"/>
    <w:next w:val="Normal"/>
    <w:qFormat/>
    <w:rsid w:val="00925429"/>
    <w:pPr>
      <w:keepNext/>
      <w:numPr>
        <w:ilvl w:val="1"/>
        <w:numId w:val="7"/>
      </w:numPr>
      <w:tabs>
        <w:tab w:val="left" w:pos="567"/>
      </w:tabs>
      <w:outlineLvl w:val="1"/>
    </w:pPr>
    <w:rPr>
      <w:b/>
      <w:bCs/>
      <w:lang w:val="de-AT"/>
    </w:rPr>
  </w:style>
  <w:style w:type="paragraph" w:styleId="Rubrik3">
    <w:name w:val="heading 3"/>
    <w:basedOn w:val="Normal"/>
    <w:next w:val="Normal"/>
    <w:qFormat/>
    <w:rsid w:val="00925429"/>
    <w:pPr>
      <w:keepNext/>
      <w:numPr>
        <w:ilvl w:val="2"/>
        <w:numId w:val="7"/>
      </w:numPr>
      <w:tabs>
        <w:tab w:val="left" w:pos="851"/>
      </w:tabs>
      <w:outlineLvl w:val="2"/>
    </w:pPr>
    <w:rPr>
      <w:bCs/>
      <w:u w:val="single"/>
      <w:lang w:val="de-AT"/>
    </w:rPr>
  </w:style>
  <w:style w:type="paragraph" w:styleId="Rubrik4">
    <w:name w:val="heading 4"/>
    <w:basedOn w:val="Normal"/>
    <w:next w:val="Normal"/>
    <w:qFormat/>
    <w:rsid w:val="00925429"/>
    <w:pPr>
      <w:keepNext/>
      <w:numPr>
        <w:ilvl w:val="3"/>
        <w:numId w:val="7"/>
      </w:numPr>
      <w:tabs>
        <w:tab w:val="left" w:pos="1134"/>
      </w:tabs>
      <w:overflowPunct w:val="0"/>
      <w:autoSpaceDE w:val="0"/>
      <w:autoSpaceDN w:val="0"/>
      <w:adjustRightInd w:val="0"/>
      <w:textAlignment w:val="baseline"/>
      <w:outlineLvl w:val="3"/>
    </w:pPr>
    <w:rPr>
      <w:szCs w:val="20"/>
      <w:lang w:eastAsia="de-DE"/>
    </w:rPr>
  </w:style>
  <w:style w:type="paragraph" w:styleId="Rubrik5">
    <w:name w:val="heading 5"/>
    <w:basedOn w:val="Normal"/>
    <w:next w:val="Normal"/>
    <w:qFormat/>
    <w:rsid w:val="00925429"/>
    <w:pPr>
      <w:overflowPunct w:val="0"/>
      <w:autoSpaceDE w:val="0"/>
      <w:autoSpaceDN w:val="0"/>
      <w:adjustRightInd w:val="0"/>
      <w:spacing w:before="240" w:after="60"/>
      <w:textAlignment w:val="baseline"/>
      <w:outlineLvl w:val="4"/>
    </w:pPr>
    <w:rPr>
      <w:b/>
      <w:i/>
      <w:sz w:val="26"/>
      <w:szCs w:val="20"/>
      <w:lang w:eastAsia="de-DE"/>
    </w:rPr>
  </w:style>
  <w:style w:type="paragraph" w:styleId="Rubrik6">
    <w:name w:val="heading 6"/>
    <w:basedOn w:val="Normal"/>
    <w:next w:val="Normal"/>
    <w:qFormat/>
    <w:rsid w:val="00925429"/>
    <w:pPr>
      <w:overflowPunct w:val="0"/>
      <w:autoSpaceDE w:val="0"/>
      <w:autoSpaceDN w:val="0"/>
      <w:adjustRightInd w:val="0"/>
      <w:spacing w:before="240" w:after="60"/>
      <w:textAlignment w:val="baseline"/>
      <w:outlineLvl w:val="5"/>
    </w:pPr>
    <w:rPr>
      <w:b/>
      <w:szCs w:val="20"/>
      <w:lang w:eastAsia="de-DE"/>
    </w:rPr>
  </w:style>
  <w:style w:type="paragraph" w:styleId="Rubrik7">
    <w:name w:val="heading 7"/>
    <w:basedOn w:val="Normal"/>
    <w:next w:val="Normal"/>
    <w:qFormat/>
    <w:rsid w:val="00925429"/>
    <w:pPr>
      <w:overflowPunct w:val="0"/>
      <w:autoSpaceDE w:val="0"/>
      <w:autoSpaceDN w:val="0"/>
      <w:adjustRightInd w:val="0"/>
      <w:spacing w:before="240" w:after="60"/>
      <w:textAlignment w:val="baseline"/>
      <w:outlineLvl w:val="6"/>
    </w:pPr>
    <w:rPr>
      <w:szCs w:val="20"/>
      <w:lang w:eastAsia="de-DE"/>
    </w:rPr>
  </w:style>
  <w:style w:type="paragraph" w:styleId="Rubrik8">
    <w:name w:val="heading 8"/>
    <w:basedOn w:val="Normal"/>
    <w:next w:val="Normal"/>
    <w:qFormat/>
    <w:rsid w:val="00925429"/>
    <w:pPr>
      <w:overflowPunct w:val="0"/>
      <w:autoSpaceDE w:val="0"/>
      <w:autoSpaceDN w:val="0"/>
      <w:adjustRightInd w:val="0"/>
      <w:spacing w:before="240" w:after="60"/>
      <w:textAlignment w:val="baseline"/>
      <w:outlineLvl w:val="7"/>
    </w:pPr>
    <w:rPr>
      <w:i/>
      <w:szCs w:val="20"/>
      <w:lang w:eastAsia="de-DE"/>
    </w:rPr>
  </w:style>
  <w:style w:type="paragraph" w:styleId="Rubrik9">
    <w:name w:val="heading 9"/>
    <w:basedOn w:val="Normal"/>
    <w:next w:val="Normal"/>
    <w:qFormat/>
    <w:rsid w:val="00925429"/>
    <w:pPr>
      <w:overflowPunct w:val="0"/>
      <w:autoSpaceDE w:val="0"/>
      <w:autoSpaceDN w:val="0"/>
      <w:adjustRightInd w:val="0"/>
      <w:spacing w:before="240" w:after="60"/>
      <w:textAlignment w:val="baseline"/>
      <w:outlineLvl w:val="8"/>
    </w:pPr>
    <w:rPr>
      <w:szCs w:val="20"/>
      <w:lang w:eastAsia="de-DE"/>
    </w:rPr>
  </w:style>
  <w:style w:type="character" w:default="1" w:styleId="Standardstycketeckensnitt">
    <w:name w:val="Default Paragraph Font"/>
    <w:uiPriority w:val="1"/>
    <w:semiHidden/>
    <w:unhideWhenUsed/>
  </w:style>
  <w:style w:type="table" w:default="1" w:styleId="Normaltabell">
    <w:name w:val="Normal Table"/>
    <w:uiPriority w:val="99"/>
    <w:semiHidden/>
    <w:unhideWhenUsed/>
    <w:tblPr>
      <w:tblInd w:w="0" w:type="dxa"/>
      <w:tblCellMar>
        <w:top w:w="0" w:type="dxa"/>
        <w:left w:w="108" w:type="dxa"/>
        <w:bottom w:w="0" w:type="dxa"/>
        <w:right w:w="108" w:type="dxa"/>
      </w:tblCellMar>
    </w:tblPr>
  </w:style>
  <w:style w:type="numbering" w:default="1" w:styleId="Ingenlista">
    <w:name w:val="No List"/>
    <w:uiPriority w:val="99"/>
    <w:semiHidden/>
    <w:unhideWhenUsed/>
  </w:style>
  <w:style w:type="paragraph" w:styleId="Sidhuvud">
    <w:name w:val="header"/>
    <w:basedOn w:val="Normal"/>
    <w:semiHidden/>
    <w:rsid w:val="00925429"/>
    <w:pPr>
      <w:tabs>
        <w:tab w:val="center" w:pos="4536"/>
        <w:tab w:val="right" w:pos="9072"/>
      </w:tabs>
    </w:pPr>
  </w:style>
  <w:style w:type="paragraph" w:styleId="Sidfot">
    <w:name w:val="footer"/>
    <w:basedOn w:val="Normal"/>
    <w:semiHidden/>
    <w:rsid w:val="00925429"/>
    <w:pPr>
      <w:tabs>
        <w:tab w:val="center" w:pos="4536"/>
        <w:tab w:val="right" w:pos="9072"/>
      </w:tabs>
    </w:pPr>
  </w:style>
  <w:style w:type="character" w:styleId="Sidnummer">
    <w:name w:val="page number"/>
    <w:basedOn w:val="Standardstycketeckensnitt"/>
    <w:semiHidden/>
    <w:rsid w:val="00925429"/>
    <w:rPr>
      <w:rFonts w:ascii="Arial" w:hAnsi="Arial"/>
      <w:dstrike w:val="0"/>
      <w:color w:val="000000"/>
      <w:sz w:val="22"/>
      <w:u w:val="none"/>
      <w:vertAlign w:val="baseline"/>
    </w:rPr>
  </w:style>
  <w:style w:type="paragraph" w:styleId="Dokumentversikt">
    <w:name w:val="Document Map"/>
    <w:basedOn w:val="Normal"/>
    <w:semiHidden/>
    <w:rsid w:val="00925429"/>
    <w:pPr>
      <w:shd w:val="clear" w:color="auto" w:fill="000080"/>
    </w:pPr>
    <w:rPr>
      <w:rFonts w:ascii="Tahoma" w:hAnsi="Tahoma" w:cs="Tahoma"/>
    </w:rPr>
  </w:style>
  <w:style w:type="numbering" w:customStyle="1" w:styleId="ListemitAufzhlungszeichenDoka">
    <w:name w:val="Liste mit Aufzählungszeichen Doka"/>
    <w:basedOn w:val="Ingenlista"/>
    <w:rsid w:val="00C846DE"/>
    <w:pPr>
      <w:numPr>
        <w:numId w:val="18"/>
      </w:numPr>
    </w:pPr>
  </w:style>
  <w:style w:type="character" w:styleId="Kommentarsreferens">
    <w:name w:val="annotation reference"/>
    <w:basedOn w:val="Standardstycketeckensnitt"/>
    <w:uiPriority w:val="99"/>
    <w:semiHidden/>
    <w:unhideWhenUsed/>
    <w:rsid w:val="00016591"/>
    <w:rPr>
      <w:sz w:val="16"/>
      <w:szCs w:val="16"/>
    </w:rPr>
  </w:style>
  <w:style w:type="paragraph" w:styleId="Kommentarer">
    <w:name w:val="annotation text"/>
    <w:basedOn w:val="Normal"/>
    <w:link w:val="KommentarerChar"/>
    <w:uiPriority w:val="99"/>
    <w:unhideWhenUsed/>
    <w:rsid w:val="00016591"/>
    <w:rPr>
      <w:sz w:val="20"/>
      <w:szCs w:val="20"/>
    </w:rPr>
  </w:style>
  <w:style w:type="character" w:customStyle="1" w:styleId="KommentarerChar">
    <w:name w:val="Kommentarer Char"/>
    <w:basedOn w:val="Standardstycketeckensnitt"/>
    <w:link w:val="Kommentarer"/>
    <w:uiPriority w:val="99"/>
    <w:rsid w:val="00016591"/>
    <w:rPr>
      <w:rFonts w:ascii="Arial" w:hAnsi="Arial"/>
      <w:color w:val="000000"/>
      <w:lang w:val="de-DE"/>
    </w:rPr>
  </w:style>
  <w:style w:type="paragraph" w:styleId="Kommentarsmne">
    <w:name w:val="annotation subject"/>
    <w:basedOn w:val="Kommentarer"/>
    <w:next w:val="Kommentarer"/>
    <w:link w:val="KommentarsmneChar"/>
    <w:uiPriority w:val="99"/>
    <w:semiHidden/>
    <w:unhideWhenUsed/>
    <w:rsid w:val="00016591"/>
    <w:rPr>
      <w:b/>
      <w:bCs/>
    </w:rPr>
  </w:style>
  <w:style w:type="character" w:customStyle="1" w:styleId="KommentarsmneChar">
    <w:name w:val="Kommentarsämne Char"/>
    <w:basedOn w:val="KommentarerChar"/>
    <w:link w:val="Kommentarsmne"/>
    <w:uiPriority w:val="99"/>
    <w:semiHidden/>
    <w:rsid w:val="00016591"/>
    <w:rPr>
      <w:rFonts w:ascii="Arial" w:hAnsi="Arial"/>
      <w:b/>
      <w:bCs/>
      <w:color w:val="000000"/>
      <w:lang w:val="de-DE"/>
    </w:rPr>
  </w:style>
  <w:style w:type="paragraph" w:styleId="Revision">
    <w:name w:val="Revision"/>
    <w:hidden/>
    <w:uiPriority w:val="99"/>
    <w:semiHidden/>
    <w:rsid w:val="00016591"/>
    <w:rPr>
      <w:rFonts w:ascii="Arial" w:hAnsi="Arial"/>
      <w:color w:val="000000"/>
      <w:sz w:val="22"/>
      <w:szCs w:val="24"/>
      <w:lang w:eastAsia="en-US"/>
    </w:rPr>
  </w:style>
  <w:style w:type="paragraph" w:styleId="Ballongtext">
    <w:name w:val="Balloon Text"/>
    <w:basedOn w:val="Normal"/>
    <w:link w:val="BallongtextChar"/>
    <w:uiPriority w:val="99"/>
    <w:semiHidden/>
    <w:unhideWhenUsed/>
    <w:rsid w:val="00016591"/>
    <w:rPr>
      <w:rFonts w:ascii="Tahoma" w:hAnsi="Tahoma" w:cs="Tahoma"/>
      <w:sz w:val="16"/>
      <w:szCs w:val="16"/>
    </w:rPr>
  </w:style>
  <w:style w:type="character" w:customStyle="1" w:styleId="BallongtextChar">
    <w:name w:val="Ballongtext Char"/>
    <w:basedOn w:val="Standardstycketeckensnitt"/>
    <w:link w:val="Ballongtext"/>
    <w:uiPriority w:val="99"/>
    <w:semiHidden/>
    <w:rsid w:val="00016591"/>
    <w:rPr>
      <w:rFonts w:ascii="Tahoma" w:hAnsi="Tahoma" w:cs="Tahoma"/>
      <w:color w:val="000000"/>
      <w:sz w:val="16"/>
      <w:szCs w:val="16"/>
      <w:lang w:val="de-DE"/>
    </w:rPr>
  </w:style>
  <w:style w:type="character" w:styleId="Hyperlnk">
    <w:name w:val="Hyperlink"/>
    <w:basedOn w:val="Standardstycketeckensnitt"/>
    <w:uiPriority w:val="99"/>
    <w:unhideWhenUsed/>
    <w:rsid w:val="00016591"/>
    <w:rPr>
      <w:rFonts w:ascii="Arial" w:hAnsi="Arial" w:cs="Arial" w:hint="default"/>
      <w:color w:val="666666"/>
      <w:sz w:val="18"/>
      <w:szCs w:val="18"/>
      <w:u w:val="single"/>
    </w:rPr>
  </w:style>
  <w:style w:type="paragraph" w:styleId="Rubrik">
    <w:name w:val="Title"/>
    <w:basedOn w:val="Normal"/>
    <w:next w:val="Normal"/>
    <w:link w:val="RubrikChar"/>
    <w:uiPriority w:val="10"/>
    <w:qFormat/>
    <w:rsid w:val="007A3A56"/>
    <w:pPr>
      <w:spacing w:after="80"/>
      <w:contextualSpacing/>
    </w:pPr>
    <w:rPr>
      <w:rFonts w:asciiTheme="majorHAnsi" w:eastAsiaTheme="majorEastAsia" w:hAnsiTheme="majorHAnsi" w:cstheme="majorBidi"/>
      <w:color w:val="auto"/>
      <w:spacing w:val="-10"/>
      <w:kern w:val="28"/>
      <w:sz w:val="56"/>
      <w:szCs w:val="56"/>
    </w:rPr>
  </w:style>
  <w:style w:type="character" w:customStyle="1" w:styleId="RubrikChar">
    <w:name w:val="Rubrik Char"/>
    <w:basedOn w:val="Standardstycketeckensnitt"/>
    <w:link w:val="Rubrik"/>
    <w:uiPriority w:val="10"/>
    <w:rsid w:val="007A3A56"/>
    <w:rPr>
      <w:rFonts w:asciiTheme="majorHAnsi" w:eastAsiaTheme="majorEastAsia" w:hAnsiTheme="majorHAnsi" w:cstheme="majorBidi"/>
      <w:spacing w:val="-10"/>
      <w:kern w:val="28"/>
      <w:sz w:val="56"/>
      <w:szCs w:val="56"/>
      <w:lang w:eastAsia="en-US"/>
    </w:rPr>
  </w:style>
  <w:style w:type="paragraph" w:styleId="Underrubrik">
    <w:name w:val="Subtitle"/>
    <w:basedOn w:val="Normal"/>
    <w:next w:val="Normal"/>
    <w:link w:val="UnderrubrikChar"/>
    <w:uiPriority w:val="11"/>
    <w:qFormat/>
    <w:rsid w:val="007A3A56"/>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UnderrubrikChar">
    <w:name w:val="Underrubrik Char"/>
    <w:basedOn w:val="Standardstycketeckensnitt"/>
    <w:link w:val="Underrubrik"/>
    <w:uiPriority w:val="11"/>
    <w:rsid w:val="007A3A56"/>
    <w:rPr>
      <w:rFonts w:asciiTheme="minorHAnsi" w:eastAsiaTheme="majorEastAsia" w:hAnsiTheme="minorHAnsi" w:cstheme="majorBidi"/>
      <w:color w:val="595959" w:themeColor="text1" w:themeTint="A6"/>
      <w:spacing w:val="15"/>
      <w:sz w:val="28"/>
      <w:szCs w:val="28"/>
      <w:lang w:eastAsia="en-US"/>
    </w:rPr>
  </w:style>
  <w:style w:type="paragraph" w:styleId="Citat">
    <w:name w:val="Quote"/>
    <w:basedOn w:val="Normal"/>
    <w:next w:val="Normal"/>
    <w:link w:val="CitatChar"/>
    <w:uiPriority w:val="29"/>
    <w:qFormat/>
    <w:rsid w:val="007A3A56"/>
    <w:pPr>
      <w:spacing w:before="160" w:after="160"/>
      <w:jc w:val="center"/>
    </w:pPr>
    <w:rPr>
      <w:i/>
      <w:iCs/>
      <w:color w:val="404040" w:themeColor="text1" w:themeTint="BF"/>
    </w:rPr>
  </w:style>
  <w:style w:type="character" w:customStyle="1" w:styleId="CitatChar">
    <w:name w:val="Citat Char"/>
    <w:basedOn w:val="Standardstycketeckensnitt"/>
    <w:link w:val="Citat"/>
    <w:uiPriority w:val="29"/>
    <w:rsid w:val="007A3A56"/>
    <w:rPr>
      <w:rFonts w:ascii="Arial" w:hAnsi="Arial"/>
      <w:i/>
      <w:iCs/>
      <w:color w:val="404040" w:themeColor="text1" w:themeTint="BF"/>
      <w:sz w:val="22"/>
      <w:szCs w:val="24"/>
      <w:lang w:eastAsia="en-US"/>
    </w:rPr>
  </w:style>
  <w:style w:type="paragraph" w:styleId="Liststycke">
    <w:name w:val="List Paragraph"/>
    <w:basedOn w:val="Normal"/>
    <w:uiPriority w:val="34"/>
    <w:qFormat/>
    <w:rsid w:val="007A3A56"/>
    <w:pPr>
      <w:ind w:left="720"/>
      <w:contextualSpacing/>
    </w:pPr>
  </w:style>
  <w:style w:type="character" w:styleId="Starkbetoning">
    <w:name w:val="Intense Emphasis"/>
    <w:basedOn w:val="Standardstycketeckensnitt"/>
    <w:uiPriority w:val="21"/>
    <w:qFormat/>
    <w:rsid w:val="007A3A56"/>
    <w:rPr>
      <w:i/>
      <w:iCs/>
      <w:color w:val="365F91" w:themeColor="accent1" w:themeShade="BF"/>
    </w:rPr>
  </w:style>
  <w:style w:type="paragraph" w:styleId="Starktcitat">
    <w:name w:val="Intense Quote"/>
    <w:basedOn w:val="Normal"/>
    <w:next w:val="Normal"/>
    <w:link w:val="StarktcitatChar"/>
    <w:uiPriority w:val="30"/>
    <w:qFormat/>
    <w:rsid w:val="007A3A56"/>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StarktcitatChar">
    <w:name w:val="Starkt citat Char"/>
    <w:basedOn w:val="Standardstycketeckensnitt"/>
    <w:link w:val="Starktcitat"/>
    <w:uiPriority w:val="30"/>
    <w:rsid w:val="007A3A56"/>
    <w:rPr>
      <w:rFonts w:ascii="Arial" w:hAnsi="Arial"/>
      <w:i/>
      <w:iCs/>
      <w:color w:val="365F91" w:themeColor="accent1" w:themeShade="BF"/>
      <w:sz w:val="22"/>
      <w:szCs w:val="24"/>
      <w:lang w:eastAsia="en-US"/>
    </w:rPr>
  </w:style>
  <w:style w:type="character" w:styleId="Starkreferens">
    <w:name w:val="Intense Reference"/>
    <w:basedOn w:val="Standardstycketeckensnitt"/>
    <w:uiPriority w:val="32"/>
    <w:qFormat/>
    <w:rsid w:val="007A3A56"/>
    <w:rPr>
      <w:b/>
      <w:bCs/>
      <w:smallCaps/>
      <w:color w:val="365F91" w:themeColor="accent1" w:themeShade="BF"/>
      <w:spacing w:val="5"/>
    </w:rPr>
  </w:style>
  <w:style w:type="character" w:styleId="Olstomnmnande">
    <w:name w:val="Unresolved Mention"/>
    <w:basedOn w:val="Standardstycketeckensnitt"/>
    <w:uiPriority w:val="99"/>
    <w:semiHidden/>
    <w:unhideWhenUsed/>
    <w:rsid w:val="00B732E5"/>
    <w:rPr>
      <w:color w:val="605E5C"/>
      <w:shd w:val="clear" w:color="auto" w:fill="E1DFDD"/>
    </w:rPr>
  </w:style>
  <w:style w:type="paragraph" w:styleId="Normalwebb">
    <w:name w:val="Normal (Web)"/>
    <w:basedOn w:val="Normal"/>
    <w:uiPriority w:val="99"/>
    <w:semiHidden/>
    <w:unhideWhenUsed/>
    <w:rsid w:val="00556914"/>
    <w:rPr>
      <w:rFonts w:ascii="Times New Roman" w:hAnsi="Times New Roman"/>
      <w:sz w:val="24"/>
    </w:rPr>
  </w:style>
  <w:style w:type="table" w:styleId="Tabellrutnt">
    <w:name w:val="Table Grid"/>
    <w:basedOn w:val="Normaltabell"/>
    <w:uiPriority w:val="59"/>
    <w:rsid w:val="00A02D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ndatory">
    <w:name w:val="mandatory"/>
    <w:basedOn w:val="Standardstycketeckensnitt"/>
    <w:rsid w:val="002B7F1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doka.co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niclas.blom@doka.co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jpeg"/><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image" Target="media/image1.jpe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3.jp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562ce4a7-b7f0-48ae-a40d-c7fc1ec6b448" xsi:nil="true"/>
    <Info xmlns="5a91d9a4-17d1-42f5-bfee-0e33be4ab795" xsi:nil="true"/>
    <lcf76f155ced4ddcb4097134ff3c332f xmlns="5a91d9a4-17d1-42f5-bfee-0e33be4ab795">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0ECC88E586A4941B5050C4EF436EDF6" ma:contentTypeVersion="19" ma:contentTypeDescription="Create a new document." ma:contentTypeScope="" ma:versionID="16047cbed906fc22428de91ce1bb592e">
  <xsd:schema xmlns:xsd="http://www.w3.org/2001/XMLSchema" xmlns:xs="http://www.w3.org/2001/XMLSchema" xmlns:p="http://schemas.microsoft.com/office/2006/metadata/properties" xmlns:ns2="5a91d9a4-17d1-42f5-bfee-0e33be4ab795" xmlns:ns3="562ce4a7-b7f0-48ae-a40d-c7fc1ec6b448" targetNamespace="http://schemas.microsoft.com/office/2006/metadata/properties" ma:root="true" ma:fieldsID="f75007b3b914a6d343c42da394e9e5bd" ns2:_="" ns3:_="">
    <xsd:import namespace="5a91d9a4-17d1-42f5-bfee-0e33be4ab795"/>
    <xsd:import namespace="562ce4a7-b7f0-48ae-a40d-c7fc1ec6b44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element ref="ns3:SharedWithUsers" minOccurs="0"/>
                <xsd:element ref="ns3:SharedWithDetails" minOccurs="0"/>
                <xsd:element ref="ns2:Info"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91d9a4-17d1-42f5-bfee-0e33be4ab79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97ffa30a-8a85-45cd-8568-5d3b1cfd5926"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Info" ma:index="23" nillable="true" ma:displayName="Info" ma:format="Dropdown" ma:internalName="Info">
      <xsd:simpleType>
        <xsd:restriction base="dms:Text">
          <xsd:maxLength value="255"/>
        </xsd:restriction>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62ce4a7-b7f0-48ae-a40d-c7fc1ec6b448"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56515245-1e90-4a6f-aa32-f693330acf2c}" ma:internalName="TaxCatchAll" ma:showField="CatchAllData" ma:web="562ce4a7-b7f0-48ae-a40d-c7fc1ec6b448">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BA9492D-AF88-469C-8B07-E142E1D2370D}">
  <ds:schemaRefs>
    <ds:schemaRef ds:uri="http://schemas.microsoft.com/office/2006/metadata/properties"/>
    <ds:schemaRef ds:uri="http://schemas.microsoft.com/office/infopath/2007/PartnerControls"/>
    <ds:schemaRef ds:uri="562ce4a7-b7f0-48ae-a40d-c7fc1ec6b448"/>
    <ds:schemaRef ds:uri="5a91d9a4-17d1-42f5-bfee-0e33be4ab795"/>
  </ds:schemaRefs>
</ds:datastoreItem>
</file>

<file path=customXml/itemProps2.xml><?xml version="1.0" encoding="utf-8"?>
<ds:datastoreItem xmlns:ds="http://schemas.openxmlformats.org/officeDocument/2006/customXml" ds:itemID="{0EB99E93-AF10-4255-815F-A912C94ABD0C}">
  <ds:schemaRefs>
    <ds:schemaRef ds:uri="http://schemas.microsoft.com/sharepoint/v3/contenttype/forms"/>
  </ds:schemaRefs>
</ds:datastoreItem>
</file>

<file path=customXml/itemProps3.xml><?xml version="1.0" encoding="utf-8"?>
<ds:datastoreItem xmlns:ds="http://schemas.openxmlformats.org/officeDocument/2006/customXml" ds:itemID="{183BB674-DB25-490E-81EC-F47822422C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91d9a4-17d1-42f5-bfee-0e33be4ab795"/>
    <ds:schemaRef ds:uri="562ce4a7-b7f0-48ae-a40d-c7fc1ec6b44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681</Words>
  <Characters>4457</Characters>
  <Application>Microsoft Office Word</Application>
  <DocSecurity>0</DocSecurity>
  <Lines>109</Lines>
  <Paragraphs>27</Paragraphs>
  <ScaleCrop>false</ScaleCrop>
  <Company>Doka Group</Company>
  <LinksUpToDate>false</LinksUpToDate>
  <CharactersWithSpaces>5124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Briefvorlage nach AA DG- R1-MSD-0001 02 DEU</dc:title>
  <dc:subject/>
  <dc:creator>Blom Niclas</dc:creator>
  <cp:keywords/>
  <dc:description/>
  <cp:lastModifiedBy>Blom Niclas</cp:lastModifiedBy>
  <cp:revision>34</cp:revision>
  <cp:lastPrinted>2006-02-13T12:39:00Z</cp:lastPrinted>
  <dcterms:created xsi:type="dcterms:W3CDTF">2026-03-25T12:25:00Z</dcterms:created>
  <dcterms:modified xsi:type="dcterms:W3CDTF">2026-04-16T09:02:00Z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43e41d77,a45d7c1,7385b38</vt:lpwstr>
  </property>
  <property fmtid="{D5CDD505-2E9C-101B-9397-08002B2CF9AE}" pid="3" name="ClassificationContentMarkingFooterFontProps">
    <vt:lpwstr>#999999,7,Arial</vt:lpwstr>
  </property>
  <property fmtid="{D5CDD505-2E9C-101B-9397-08002B2CF9AE}" pid="4" name="ClassificationContentMarkingFooterText">
    <vt:lpwstr>Classification: Restricted</vt:lpwstr>
  </property>
  <property fmtid="{D5CDD505-2E9C-101B-9397-08002B2CF9AE}" pid="5" name="MSIP_Label_0ac288b0-8409-42ff-9c0f-c8b95e149093_Enabled">
    <vt:lpwstr>true</vt:lpwstr>
  </property>
  <property fmtid="{D5CDD505-2E9C-101B-9397-08002B2CF9AE}" pid="6" name="MSIP_Label_0ac288b0-8409-42ff-9c0f-c8b95e149093_SetDate">
    <vt:lpwstr>2026-02-23T07:16:25Z</vt:lpwstr>
  </property>
  <property fmtid="{D5CDD505-2E9C-101B-9397-08002B2CF9AE}" pid="7" name="MSIP_Label_0ac288b0-8409-42ff-9c0f-c8b95e149093_Method">
    <vt:lpwstr>Standard</vt:lpwstr>
  </property>
  <property fmtid="{D5CDD505-2E9C-101B-9397-08002B2CF9AE}" pid="8" name="MSIP_Label_0ac288b0-8409-42ff-9c0f-c8b95e149093_Name">
    <vt:lpwstr>Restricted</vt:lpwstr>
  </property>
  <property fmtid="{D5CDD505-2E9C-101B-9397-08002B2CF9AE}" pid="9" name="MSIP_Label_0ac288b0-8409-42ff-9c0f-c8b95e149093_SiteId">
    <vt:lpwstr>83998d4c-9ad6-4c9f-ad6c-de83f284ab6f</vt:lpwstr>
  </property>
  <property fmtid="{D5CDD505-2E9C-101B-9397-08002B2CF9AE}" pid="10" name="MSIP_Label_0ac288b0-8409-42ff-9c0f-c8b95e149093_ActionId">
    <vt:lpwstr>f1a5d0f7-7171-4743-86e9-3ec2c15ee7f8</vt:lpwstr>
  </property>
  <property fmtid="{D5CDD505-2E9C-101B-9397-08002B2CF9AE}" pid="11" name="MSIP_Label_0ac288b0-8409-42ff-9c0f-c8b95e149093_ContentBits">
    <vt:lpwstr>2</vt:lpwstr>
  </property>
  <property fmtid="{D5CDD505-2E9C-101B-9397-08002B2CF9AE}" pid="12" name="MSIP_Label_0ac288b0-8409-42ff-9c0f-c8b95e149093_Tag">
    <vt:lpwstr>10, 3, 0, 1</vt:lpwstr>
  </property>
  <property fmtid="{D5CDD505-2E9C-101B-9397-08002B2CF9AE}" pid="13" name="ContentTypeId">
    <vt:lpwstr>0x010100A0ECC88E586A4941B5050C4EF436EDF6</vt:lpwstr>
  </property>
  <property fmtid="{D5CDD505-2E9C-101B-9397-08002B2CF9AE}" pid="14" name="MediaServiceImageTags">
    <vt:lpwstr/>
  </property>
  <property fmtid="{D5CDD505-2E9C-101B-9397-08002B2CF9AE}" pid="15" name="docLang">
    <vt:lpwstr>en</vt:lpwstr>
  </property>
</Properties>
</file>