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A27E8" w14:textId="77777777" w:rsidR="006963B7" w:rsidRPr="00D315AF" w:rsidRDefault="00FA3E8A" w:rsidP="0033613D">
      <w:pPr>
        <w:tabs>
          <w:tab w:val="left" w:pos="1185"/>
        </w:tabs>
        <w:jc w:val="center"/>
        <w:rPr>
          <w:rFonts w:ascii="Söhne Halbfett" w:hAnsi="Söhne Halbfett"/>
          <w:bCs/>
          <w:sz w:val="32"/>
          <w:szCs w:val="20"/>
          <w:lang w:val="de-AT"/>
        </w:rPr>
      </w:pPr>
      <w:r w:rsidRPr="00D315AF">
        <w:rPr>
          <w:rFonts w:ascii="Söhne Halbfett" w:hAnsi="Söhne Halbfett"/>
          <w:bCs/>
          <w:sz w:val="32"/>
          <w:szCs w:val="20"/>
          <w:lang w:val="de-AT"/>
        </w:rPr>
        <w:t xml:space="preserve">Doka erhält Schalungsauftrag </w:t>
      </w:r>
    </w:p>
    <w:p w14:paraId="47DBFE34" w14:textId="5F1ECEC4" w:rsidR="00520D47" w:rsidRPr="0033613D" w:rsidRDefault="00FA3E8A" w:rsidP="0033613D">
      <w:pPr>
        <w:tabs>
          <w:tab w:val="left" w:pos="1185"/>
        </w:tabs>
        <w:jc w:val="center"/>
        <w:rPr>
          <w:rFonts w:ascii="Söhne" w:hAnsi="Söhne"/>
          <w:b/>
          <w:sz w:val="32"/>
          <w:szCs w:val="20"/>
          <w:lang w:val="de-AT"/>
        </w:rPr>
      </w:pPr>
      <w:r w:rsidRPr="00D315AF">
        <w:rPr>
          <w:rFonts w:ascii="Söhne Halbfett" w:hAnsi="Söhne Halbfett"/>
          <w:bCs/>
          <w:sz w:val="32"/>
          <w:szCs w:val="20"/>
          <w:lang w:val="de-AT"/>
        </w:rPr>
        <w:t xml:space="preserve">für </w:t>
      </w:r>
      <w:r w:rsidR="001134FF" w:rsidRPr="00D315AF">
        <w:rPr>
          <w:rFonts w:ascii="Söhne Halbfett" w:hAnsi="Söhne Halbfett"/>
          <w:bCs/>
          <w:sz w:val="32"/>
          <w:szCs w:val="20"/>
          <w:lang w:val="de-AT"/>
        </w:rPr>
        <w:t>zweithöchste</w:t>
      </w:r>
      <w:r w:rsidR="00821D7A" w:rsidRPr="00D315AF">
        <w:rPr>
          <w:rFonts w:ascii="Söhne Halbfett" w:hAnsi="Söhne Halbfett"/>
          <w:bCs/>
          <w:sz w:val="32"/>
          <w:szCs w:val="20"/>
          <w:lang w:val="de-AT"/>
        </w:rPr>
        <w:t>s</w:t>
      </w:r>
      <w:r w:rsidRPr="00D315AF">
        <w:rPr>
          <w:rFonts w:ascii="Söhne Halbfett" w:hAnsi="Söhne Halbfett"/>
          <w:bCs/>
          <w:sz w:val="32"/>
          <w:szCs w:val="20"/>
          <w:lang w:val="de-AT"/>
        </w:rPr>
        <w:t xml:space="preserve"> Gebäude der Welt</w:t>
      </w:r>
    </w:p>
    <w:p w14:paraId="5FF54A14" w14:textId="77777777" w:rsidR="006963B7" w:rsidRPr="0033613D" w:rsidRDefault="006963B7" w:rsidP="0033613D">
      <w:pPr>
        <w:tabs>
          <w:tab w:val="left" w:pos="1185"/>
        </w:tabs>
        <w:rPr>
          <w:rFonts w:ascii="Söhne" w:hAnsi="Söhne"/>
          <w:b/>
          <w:lang w:val="de-AT"/>
        </w:rPr>
      </w:pPr>
    </w:p>
    <w:p w14:paraId="3BBADB22" w14:textId="7E95DAF6" w:rsidR="00734AAA" w:rsidRPr="00D315AF" w:rsidRDefault="00636552" w:rsidP="00A618F4">
      <w:pPr>
        <w:tabs>
          <w:tab w:val="left" w:pos="1185"/>
        </w:tabs>
        <w:jc w:val="both"/>
        <w:rPr>
          <w:rFonts w:ascii="Söhne Halbfett" w:hAnsi="Söhne Halbfett"/>
          <w:bCs/>
          <w:lang w:val="de-AT"/>
        </w:rPr>
      </w:pPr>
      <w:r w:rsidRPr="00D315AF">
        <w:rPr>
          <w:rFonts w:ascii="Söhne Halbfett" w:hAnsi="Söhne Halbfett"/>
          <w:bCs/>
          <w:lang w:val="de-AT"/>
        </w:rPr>
        <w:t xml:space="preserve">Amstetten, </w:t>
      </w:r>
      <w:r w:rsidR="006963B7" w:rsidRPr="00D315AF">
        <w:rPr>
          <w:rFonts w:ascii="Söhne Halbfett" w:hAnsi="Söhne Halbfett"/>
          <w:bCs/>
          <w:lang w:val="de-AT"/>
        </w:rPr>
        <w:t xml:space="preserve">am </w:t>
      </w:r>
      <w:r w:rsidR="00065777" w:rsidRPr="00D315AF">
        <w:rPr>
          <w:rFonts w:ascii="Söhne Halbfett" w:hAnsi="Söhne Halbfett"/>
          <w:bCs/>
          <w:lang w:val="de-AT"/>
        </w:rPr>
        <w:t>5</w:t>
      </w:r>
      <w:r w:rsidR="00410CEF" w:rsidRPr="00D315AF">
        <w:rPr>
          <w:rFonts w:ascii="Söhne Halbfett" w:hAnsi="Söhne Halbfett"/>
          <w:bCs/>
          <w:lang w:val="de-AT"/>
        </w:rPr>
        <w:t xml:space="preserve">. </w:t>
      </w:r>
      <w:r w:rsidR="006963B7" w:rsidRPr="00D315AF">
        <w:rPr>
          <w:rFonts w:ascii="Söhne Halbfett" w:hAnsi="Söhne Halbfett"/>
          <w:bCs/>
          <w:lang w:val="de-AT"/>
        </w:rPr>
        <w:t>März</w:t>
      </w:r>
      <w:r w:rsidR="00410CEF" w:rsidRPr="00D315AF">
        <w:rPr>
          <w:rFonts w:ascii="Söhne Halbfett" w:hAnsi="Söhne Halbfett"/>
          <w:bCs/>
          <w:lang w:val="de-AT"/>
        </w:rPr>
        <w:t xml:space="preserve"> 2024 </w:t>
      </w:r>
      <w:r w:rsidR="00734AAA" w:rsidRPr="00D315AF">
        <w:rPr>
          <w:rFonts w:ascii="Söhne Halbfett" w:hAnsi="Söhne Halbfett"/>
          <w:bCs/>
          <w:lang w:val="de-AT"/>
        </w:rPr>
        <w:t>–</w:t>
      </w:r>
      <w:r w:rsidR="00BE1D7D" w:rsidRPr="00D315AF">
        <w:rPr>
          <w:rFonts w:ascii="Söhne Halbfett" w:hAnsi="Söhne Halbfett"/>
          <w:bCs/>
          <w:lang w:val="de-AT"/>
        </w:rPr>
        <w:t xml:space="preserve"> </w:t>
      </w:r>
      <w:r w:rsidR="005C5DCB" w:rsidRPr="00D315AF">
        <w:rPr>
          <w:rFonts w:ascii="Söhne Halbfett" w:hAnsi="Söhne Halbfett"/>
          <w:bCs/>
          <w:lang w:val="de-AT"/>
        </w:rPr>
        <w:t xml:space="preserve">Doka </w:t>
      </w:r>
      <w:r w:rsidR="00306DC0" w:rsidRPr="00D315AF">
        <w:rPr>
          <w:rFonts w:ascii="Söhne Halbfett" w:hAnsi="Söhne Halbfett"/>
          <w:bCs/>
          <w:lang w:val="de-AT"/>
        </w:rPr>
        <w:t>sicherte sich</w:t>
      </w:r>
      <w:r w:rsidR="005C5DCB" w:rsidRPr="00D315AF">
        <w:rPr>
          <w:rFonts w:ascii="Söhne Halbfett" w:hAnsi="Söhne Halbfett"/>
          <w:bCs/>
          <w:lang w:val="de-AT"/>
        </w:rPr>
        <w:t xml:space="preserve"> </w:t>
      </w:r>
      <w:r w:rsidR="00BF548A" w:rsidRPr="00D315AF">
        <w:rPr>
          <w:rFonts w:ascii="Söhne Halbfett" w:hAnsi="Söhne Halbfett"/>
          <w:bCs/>
          <w:lang w:val="de-AT"/>
        </w:rPr>
        <w:t xml:space="preserve">den </w:t>
      </w:r>
      <w:r w:rsidR="00306DC0" w:rsidRPr="00D315AF">
        <w:rPr>
          <w:rFonts w:ascii="Söhne Halbfett" w:hAnsi="Söhne Halbfett"/>
          <w:bCs/>
          <w:lang w:val="de-AT"/>
        </w:rPr>
        <w:t xml:space="preserve">begehrten </w:t>
      </w:r>
      <w:r w:rsidR="00BF548A" w:rsidRPr="00D315AF">
        <w:rPr>
          <w:rFonts w:ascii="Söhne Halbfett" w:hAnsi="Söhne Halbfett"/>
          <w:bCs/>
          <w:lang w:val="de-AT"/>
        </w:rPr>
        <w:t xml:space="preserve">Zuschlag </w:t>
      </w:r>
      <w:r w:rsidR="008B29EA" w:rsidRPr="00D315AF">
        <w:rPr>
          <w:rFonts w:ascii="Söhne Halbfett" w:hAnsi="Söhne Halbfett"/>
          <w:bCs/>
          <w:lang w:val="de-AT"/>
        </w:rPr>
        <w:t>als Schalungskomplettanbieter</w:t>
      </w:r>
      <w:r w:rsidR="005C5DCB" w:rsidRPr="00D315AF">
        <w:rPr>
          <w:rFonts w:ascii="Söhne Halbfett" w:hAnsi="Söhne Halbfett"/>
          <w:bCs/>
          <w:lang w:val="de-AT"/>
        </w:rPr>
        <w:t xml:space="preserve"> für den Bau des zweithöchsten Turms der Welt. </w:t>
      </w:r>
      <w:r w:rsidR="004341E3" w:rsidRPr="00D315AF">
        <w:rPr>
          <w:rFonts w:ascii="Söhne Halbfett" w:hAnsi="Söhne Halbfett"/>
          <w:bCs/>
          <w:lang w:val="de-AT"/>
        </w:rPr>
        <w:t xml:space="preserve">Das Projekt in Dubai wird nicht nur für den Immobilienentwickler Azizi </w:t>
      </w:r>
      <w:proofErr w:type="spellStart"/>
      <w:r w:rsidR="00306DC0" w:rsidRPr="00D315AF">
        <w:rPr>
          <w:rFonts w:ascii="Söhne Halbfett" w:hAnsi="Söhne Halbfett"/>
          <w:bCs/>
          <w:lang w:val="de-AT"/>
        </w:rPr>
        <w:t>Developments</w:t>
      </w:r>
      <w:proofErr w:type="spellEnd"/>
      <w:r w:rsidR="00306DC0" w:rsidRPr="00D315AF">
        <w:rPr>
          <w:rFonts w:ascii="Söhne Halbfett" w:hAnsi="Söhne Halbfett"/>
          <w:bCs/>
          <w:lang w:val="de-AT"/>
        </w:rPr>
        <w:t xml:space="preserve"> </w:t>
      </w:r>
      <w:r w:rsidR="004341E3" w:rsidRPr="00D315AF">
        <w:rPr>
          <w:rFonts w:ascii="Söhne Halbfett" w:hAnsi="Söhne Halbfett"/>
          <w:bCs/>
          <w:lang w:val="de-AT"/>
        </w:rPr>
        <w:t xml:space="preserve">und </w:t>
      </w:r>
      <w:r w:rsidR="00BF548A" w:rsidRPr="00D315AF">
        <w:rPr>
          <w:rFonts w:ascii="Söhne Halbfett" w:hAnsi="Söhne Halbfett"/>
          <w:bCs/>
          <w:lang w:val="de-AT"/>
        </w:rPr>
        <w:t>Schalungs-</w:t>
      </w:r>
      <w:r w:rsidR="004341E3" w:rsidRPr="00D315AF">
        <w:rPr>
          <w:rFonts w:ascii="Söhne Halbfett" w:hAnsi="Söhne Halbfett"/>
          <w:bCs/>
          <w:lang w:val="de-AT"/>
        </w:rPr>
        <w:t xml:space="preserve">Partner Doka zum Leuchtturmprojekt, sondern </w:t>
      </w:r>
      <w:r w:rsidR="0050307E" w:rsidRPr="00D315AF">
        <w:rPr>
          <w:rFonts w:ascii="Söhne Halbfett" w:hAnsi="Söhne Halbfett"/>
          <w:bCs/>
          <w:lang w:val="de-AT"/>
        </w:rPr>
        <w:t xml:space="preserve">zum neuen Wahrzeichen </w:t>
      </w:r>
      <w:r w:rsidR="004341E3" w:rsidRPr="00D315AF">
        <w:rPr>
          <w:rFonts w:ascii="Söhne Halbfett" w:hAnsi="Söhne Halbfett"/>
          <w:bCs/>
          <w:lang w:val="de-AT"/>
        </w:rPr>
        <w:t>für die gesamte Region.</w:t>
      </w:r>
    </w:p>
    <w:p w14:paraId="4DA28598" w14:textId="77777777" w:rsidR="00410CEF" w:rsidRPr="0033613D" w:rsidRDefault="00410CEF" w:rsidP="0033613D">
      <w:pPr>
        <w:tabs>
          <w:tab w:val="left" w:pos="1185"/>
        </w:tabs>
        <w:rPr>
          <w:rFonts w:ascii="Söhne" w:hAnsi="Söhne"/>
          <w:b/>
          <w:lang w:val="de-AT"/>
        </w:rPr>
      </w:pPr>
    </w:p>
    <w:p w14:paraId="72A11A18" w14:textId="4E565918" w:rsidR="00F82CEF" w:rsidRPr="0033613D" w:rsidRDefault="00993359" w:rsidP="0033613D">
      <w:pPr>
        <w:jc w:val="both"/>
        <w:rPr>
          <w:rFonts w:ascii="Söhne" w:hAnsi="Söhne" w:cs="Arial"/>
          <w:sz w:val="20"/>
          <w:szCs w:val="20"/>
          <w:lang w:val="de-AT"/>
        </w:rPr>
      </w:pPr>
      <w:r w:rsidRPr="00993359">
        <w:rPr>
          <w:rFonts w:ascii="Söhne" w:hAnsi="Söhne" w:cs="Arial"/>
          <w:sz w:val="20"/>
          <w:szCs w:val="20"/>
          <w:lang w:val="de-AT"/>
        </w:rPr>
        <w:t xml:space="preserve">Mitte Februar unterzeichnete Azizi </w:t>
      </w:r>
      <w:proofErr w:type="spellStart"/>
      <w:r w:rsidRPr="00993359">
        <w:rPr>
          <w:rFonts w:ascii="Söhne" w:hAnsi="Söhne" w:cs="Arial"/>
          <w:sz w:val="20"/>
          <w:szCs w:val="20"/>
          <w:lang w:val="de-AT"/>
        </w:rPr>
        <w:t>Developments</w:t>
      </w:r>
      <w:proofErr w:type="spellEnd"/>
      <w:r w:rsidRPr="00993359">
        <w:rPr>
          <w:rFonts w:ascii="Söhne" w:hAnsi="Söhne" w:cs="Arial"/>
          <w:sz w:val="20"/>
          <w:szCs w:val="20"/>
          <w:lang w:val="de-AT"/>
        </w:rPr>
        <w:t xml:space="preserve"> einen Vertrag mit </w:t>
      </w:r>
      <w:r w:rsidR="00992FF4" w:rsidRPr="00993359">
        <w:rPr>
          <w:rFonts w:ascii="Söhne" w:hAnsi="Söhne" w:cs="Arial"/>
          <w:sz w:val="20"/>
          <w:szCs w:val="20"/>
          <w:lang w:val="de-AT"/>
        </w:rPr>
        <w:t>Doka</w:t>
      </w:r>
      <w:r w:rsidR="00992FF4">
        <w:rPr>
          <w:rFonts w:ascii="Söhne" w:hAnsi="Söhne" w:cs="Arial"/>
          <w:sz w:val="20"/>
          <w:szCs w:val="20"/>
          <w:lang w:val="de-AT"/>
        </w:rPr>
        <w:t xml:space="preserve">, </w:t>
      </w:r>
      <w:r w:rsidR="0067238E">
        <w:rPr>
          <w:rFonts w:ascii="Söhne" w:hAnsi="Söhne" w:cs="Arial"/>
          <w:sz w:val="20"/>
          <w:szCs w:val="20"/>
          <w:lang w:val="de-AT"/>
        </w:rPr>
        <w:t>eine</w:t>
      </w:r>
      <w:r w:rsidR="00992FF4">
        <w:rPr>
          <w:rFonts w:ascii="Söhne" w:hAnsi="Söhne" w:cs="Arial"/>
          <w:sz w:val="20"/>
          <w:szCs w:val="20"/>
          <w:lang w:val="de-AT"/>
        </w:rPr>
        <w:t>m</w:t>
      </w:r>
      <w:r w:rsidR="0067238E">
        <w:rPr>
          <w:rFonts w:ascii="Söhne" w:hAnsi="Söhne" w:cs="Arial"/>
          <w:sz w:val="20"/>
          <w:szCs w:val="20"/>
          <w:lang w:val="de-AT"/>
        </w:rPr>
        <w:t xml:space="preserve"> der</w:t>
      </w:r>
      <w:r w:rsidRPr="00993359">
        <w:rPr>
          <w:rFonts w:ascii="Söhne" w:hAnsi="Söhne" w:cs="Arial"/>
          <w:sz w:val="20"/>
          <w:szCs w:val="20"/>
          <w:lang w:val="de-AT"/>
        </w:rPr>
        <w:t xml:space="preserve"> </w:t>
      </w:r>
      <w:r w:rsidR="00992FF4">
        <w:rPr>
          <w:rFonts w:ascii="Söhne" w:hAnsi="Söhne" w:cs="Arial"/>
          <w:sz w:val="20"/>
          <w:szCs w:val="20"/>
          <w:lang w:val="de-AT"/>
        </w:rPr>
        <w:t xml:space="preserve">weltweit </w:t>
      </w:r>
      <w:r w:rsidRPr="00993359">
        <w:rPr>
          <w:rFonts w:ascii="Söhne" w:hAnsi="Söhne" w:cs="Arial"/>
          <w:sz w:val="20"/>
          <w:szCs w:val="20"/>
          <w:lang w:val="de-AT"/>
        </w:rPr>
        <w:t>führenden Schalungs- und Gerüstunternehmen</w:t>
      </w:r>
      <w:r w:rsidR="00992FF4">
        <w:rPr>
          <w:rFonts w:ascii="Söhne" w:hAnsi="Söhne" w:cs="Arial"/>
          <w:sz w:val="20"/>
          <w:szCs w:val="20"/>
          <w:lang w:val="de-AT"/>
        </w:rPr>
        <w:t>,</w:t>
      </w:r>
      <w:r w:rsidRPr="00993359">
        <w:rPr>
          <w:rFonts w:ascii="Söhne" w:hAnsi="Söhne" w:cs="Arial"/>
          <w:sz w:val="20"/>
          <w:szCs w:val="20"/>
          <w:lang w:val="de-AT"/>
        </w:rPr>
        <w:t xml:space="preserve"> für die </w:t>
      </w:r>
      <w:r w:rsidR="00BB2EA4">
        <w:rPr>
          <w:rFonts w:ascii="Söhne" w:hAnsi="Söhne" w:cs="Arial"/>
          <w:sz w:val="20"/>
          <w:szCs w:val="20"/>
          <w:lang w:val="de-AT"/>
        </w:rPr>
        <w:t>Konz</w:t>
      </w:r>
      <w:r w:rsidR="003E6B78">
        <w:rPr>
          <w:rFonts w:ascii="Söhne" w:hAnsi="Söhne" w:cs="Arial"/>
          <w:sz w:val="20"/>
          <w:szCs w:val="20"/>
          <w:lang w:val="de-AT"/>
        </w:rPr>
        <w:t>eptionierung</w:t>
      </w:r>
      <w:r w:rsidRPr="00993359">
        <w:rPr>
          <w:rFonts w:ascii="Söhne" w:hAnsi="Söhne" w:cs="Arial"/>
          <w:sz w:val="20"/>
          <w:szCs w:val="20"/>
          <w:lang w:val="de-AT"/>
        </w:rPr>
        <w:t xml:space="preserve"> und Lieferung von Schalungssystemen für </w:t>
      </w:r>
      <w:r w:rsidR="00940696">
        <w:rPr>
          <w:rFonts w:ascii="Söhne" w:hAnsi="Söhne" w:cs="Arial"/>
          <w:sz w:val="20"/>
          <w:szCs w:val="20"/>
          <w:lang w:val="de-AT"/>
        </w:rPr>
        <w:t>dessen</w:t>
      </w:r>
      <w:r w:rsidRPr="00993359">
        <w:rPr>
          <w:rFonts w:ascii="Söhne" w:hAnsi="Söhne" w:cs="Arial"/>
          <w:sz w:val="20"/>
          <w:szCs w:val="20"/>
          <w:lang w:val="de-AT"/>
        </w:rPr>
        <w:t xml:space="preserve"> jüngstes Wolkenkratzerprojekt an der prestigeträchtigen Sheikh Zayed Road in Dubai (Vereinigte Arabische Emirate).</w:t>
      </w:r>
      <w:r>
        <w:rPr>
          <w:rFonts w:ascii="Söhne" w:hAnsi="Söhne" w:cs="Arial"/>
          <w:sz w:val="20"/>
          <w:szCs w:val="20"/>
          <w:lang w:val="de-AT"/>
        </w:rPr>
        <w:t xml:space="preserve"> </w:t>
      </w:r>
      <w:r w:rsidR="00111EA0">
        <w:rPr>
          <w:rFonts w:ascii="Söhne" w:hAnsi="Söhne" w:cs="Arial"/>
          <w:sz w:val="20"/>
          <w:szCs w:val="20"/>
          <w:lang w:val="de-AT"/>
        </w:rPr>
        <w:t>Das Bauwerk</w:t>
      </w:r>
      <w:r w:rsidR="00077984" w:rsidRPr="0033613D">
        <w:rPr>
          <w:rFonts w:ascii="Söhne" w:hAnsi="Söhne" w:cs="Arial"/>
          <w:sz w:val="20"/>
          <w:szCs w:val="20"/>
          <w:lang w:val="de-AT"/>
        </w:rPr>
        <w:t>, d</w:t>
      </w:r>
      <w:r w:rsidR="00464574">
        <w:rPr>
          <w:rFonts w:ascii="Söhne" w:hAnsi="Söhne" w:cs="Arial"/>
          <w:sz w:val="20"/>
          <w:szCs w:val="20"/>
          <w:lang w:val="de-AT"/>
        </w:rPr>
        <w:t>as</w:t>
      </w:r>
      <w:r w:rsidR="00077984" w:rsidRPr="0033613D">
        <w:rPr>
          <w:rFonts w:ascii="Söhne" w:hAnsi="Söhne" w:cs="Arial"/>
          <w:sz w:val="20"/>
          <w:szCs w:val="20"/>
          <w:lang w:val="de-AT"/>
        </w:rPr>
        <w:t xml:space="preserve"> laut</w:t>
      </w:r>
      <w:r>
        <w:rPr>
          <w:rFonts w:ascii="Söhne" w:hAnsi="Söhne" w:cs="Arial"/>
          <w:sz w:val="20"/>
          <w:szCs w:val="20"/>
          <w:lang w:val="de-AT"/>
        </w:rPr>
        <w:t xml:space="preserve"> dem</w:t>
      </w:r>
      <w:r w:rsidR="00077984" w:rsidRPr="0033613D">
        <w:rPr>
          <w:rFonts w:ascii="Söhne" w:hAnsi="Söhne" w:cs="Arial"/>
          <w:sz w:val="20"/>
          <w:szCs w:val="20"/>
          <w:lang w:val="de-AT"/>
        </w:rPr>
        <w:t xml:space="preserve"> </w:t>
      </w:r>
      <w:r w:rsidR="00A33ADC">
        <w:rPr>
          <w:rFonts w:ascii="Söhne" w:hAnsi="Söhne" w:cs="Arial"/>
          <w:sz w:val="20"/>
          <w:szCs w:val="20"/>
          <w:lang w:val="de-AT"/>
        </w:rPr>
        <w:t>Immobiliene</w:t>
      </w:r>
      <w:r w:rsidR="0068381D">
        <w:rPr>
          <w:rFonts w:ascii="Söhne" w:hAnsi="Söhne" w:cs="Arial"/>
          <w:sz w:val="20"/>
          <w:szCs w:val="20"/>
          <w:lang w:val="de-AT"/>
        </w:rPr>
        <w:t>ntwickler</w:t>
      </w:r>
      <w:r>
        <w:rPr>
          <w:rFonts w:ascii="Söhne" w:hAnsi="Söhne" w:cs="Arial"/>
          <w:sz w:val="20"/>
          <w:szCs w:val="20"/>
          <w:lang w:val="de-AT"/>
        </w:rPr>
        <w:t xml:space="preserve"> Azizi</w:t>
      </w:r>
      <w:r w:rsidR="00A33ADC">
        <w:rPr>
          <w:rFonts w:ascii="Söhne" w:hAnsi="Söhne" w:cs="Arial"/>
          <w:sz w:val="20"/>
          <w:szCs w:val="20"/>
          <w:lang w:val="de-AT"/>
        </w:rPr>
        <w:t xml:space="preserve"> </w:t>
      </w:r>
      <w:r w:rsidR="00077984" w:rsidRPr="0033613D">
        <w:rPr>
          <w:rFonts w:ascii="Söhne" w:hAnsi="Söhne" w:cs="Arial"/>
          <w:sz w:val="20"/>
          <w:szCs w:val="20"/>
          <w:lang w:val="de-AT"/>
        </w:rPr>
        <w:t>d</w:t>
      </w:r>
      <w:r w:rsidR="007E67C7">
        <w:rPr>
          <w:rFonts w:ascii="Söhne" w:hAnsi="Söhne" w:cs="Arial"/>
          <w:sz w:val="20"/>
          <w:szCs w:val="20"/>
          <w:lang w:val="de-AT"/>
        </w:rPr>
        <w:t>as</w:t>
      </w:r>
      <w:r w:rsidR="00077984" w:rsidRPr="0033613D">
        <w:rPr>
          <w:rFonts w:ascii="Söhne" w:hAnsi="Söhne" w:cs="Arial"/>
          <w:sz w:val="20"/>
          <w:szCs w:val="20"/>
          <w:lang w:val="de-AT"/>
        </w:rPr>
        <w:t xml:space="preserve"> zweithöchste der Welt sein wird, soll innerhalb von vier Jahren fertiggestellt werden (die genaue Höhe wird noch bekannt gegeben). </w:t>
      </w:r>
      <w:r w:rsidR="00C220F9">
        <w:rPr>
          <w:rFonts w:ascii="Söhne" w:hAnsi="Söhne" w:cs="Arial"/>
          <w:sz w:val="20"/>
          <w:szCs w:val="20"/>
          <w:lang w:val="de-AT"/>
        </w:rPr>
        <w:t>Das Gebäude wird nach Fertigstellung</w:t>
      </w:r>
      <w:r w:rsidR="00077984" w:rsidRPr="0033613D">
        <w:rPr>
          <w:rFonts w:ascii="Söhne" w:hAnsi="Söhne" w:cs="Arial"/>
          <w:sz w:val="20"/>
          <w:szCs w:val="20"/>
          <w:lang w:val="de-AT"/>
        </w:rPr>
        <w:t xml:space="preserve"> ein</w:t>
      </w:r>
      <w:r w:rsidR="002423F8">
        <w:rPr>
          <w:rFonts w:ascii="Söhne" w:hAnsi="Söhne" w:cs="Arial"/>
          <w:sz w:val="20"/>
          <w:szCs w:val="20"/>
          <w:lang w:val="de-AT"/>
        </w:rPr>
        <w:t xml:space="preserve"> mehrstöckiges</w:t>
      </w:r>
      <w:r w:rsidR="00077984" w:rsidRPr="0033613D">
        <w:rPr>
          <w:rFonts w:ascii="Söhne" w:hAnsi="Söhne" w:cs="Arial"/>
          <w:sz w:val="20"/>
          <w:szCs w:val="20"/>
          <w:lang w:val="de-AT"/>
        </w:rPr>
        <w:t xml:space="preserve"> Einkaufszentrum, luxuriöse Apartments und Penthouse-Wohnungen, ein 7-Sterne-Hotel,</w:t>
      </w:r>
      <w:r w:rsidR="00B84139">
        <w:rPr>
          <w:rFonts w:ascii="Söhne" w:hAnsi="Söhne" w:cs="Arial"/>
          <w:sz w:val="20"/>
          <w:szCs w:val="20"/>
          <w:lang w:val="de-AT"/>
        </w:rPr>
        <w:t xml:space="preserve"> </w:t>
      </w:r>
      <w:r w:rsidR="00077984" w:rsidRPr="0033613D">
        <w:rPr>
          <w:rFonts w:ascii="Söhne" w:hAnsi="Söhne" w:cs="Arial"/>
          <w:sz w:val="20"/>
          <w:szCs w:val="20"/>
          <w:lang w:val="de-AT"/>
        </w:rPr>
        <w:t>zahlreiche erstklassige gastronomische Einrichtungen</w:t>
      </w:r>
      <w:r w:rsidR="00442723">
        <w:rPr>
          <w:rFonts w:ascii="Söhne" w:hAnsi="Söhne" w:cs="Arial"/>
          <w:sz w:val="20"/>
          <w:szCs w:val="20"/>
          <w:lang w:val="de-AT"/>
        </w:rPr>
        <w:t xml:space="preserve">, </w:t>
      </w:r>
      <w:r w:rsidR="00B84139" w:rsidRPr="0033613D">
        <w:rPr>
          <w:rFonts w:ascii="Söhne" w:hAnsi="Söhne" w:cs="Arial"/>
          <w:sz w:val="20"/>
          <w:szCs w:val="20"/>
          <w:lang w:val="de-AT"/>
        </w:rPr>
        <w:t xml:space="preserve">eine einzigartige Aussichtsplattform </w:t>
      </w:r>
      <w:r w:rsidR="00B84139">
        <w:rPr>
          <w:rFonts w:ascii="Söhne" w:hAnsi="Söhne" w:cs="Arial"/>
          <w:sz w:val="20"/>
          <w:szCs w:val="20"/>
          <w:lang w:val="de-AT"/>
        </w:rPr>
        <w:t xml:space="preserve">sowie </w:t>
      </w:r>
      <w:r w:rsidR="00077984" w:rsidRPr="0033613D">
        <w:rPr>
          <w:rFonts w:ascii="Söhne" w:hAnsi="Söhne" w:cs="Arial"/>
          <w:sz w:val="20"/>
          <w:szCs w:val="20"/>
          <w:lang w:val="de-AT"/>
        </w:rPr>
        <w:t xml:space="preserve">weitere aufregende </w:t>
      </w:r>
      <w:r w:rsidR="00540FC3">
        <w:rPr>
          <w:rFonts w:ascii="Söhne" w:hAnsi="Söhne" w:cs="Arial"/>
          <w:sz w:val="20"/>
          <w:szCs w:val="20"/>
          <w:lang w:val="de-AT"/>
        </w:rPr>
        <w:t xml:space="preserve">Attraktionen </w:t>
      </w:r>
      <w:r w:rsidR="00902E06">
        <w:rPr>
          <w:rFonts w:ascii="Söhne" w:hAnsi="Söhne" w:cs="Arial"/>
          <w:sz w:val="20"/>
          <w:szCs w:val="20"/>
          <w:lang w:val="de-AT"/>
        </w:rPr>
        <w:t>beher</w:t>
      </w:r>
      <w:r w:rsidR="00540FC3">
        <w:rPr>
          <w:rFonts w:ascii="Söhne" w:hAnsi="Söhne" w:cs="Arial"/>
          <w:sz w:val="20"/>
          <w:szCs w:val="20"/>
          <w:lang w:val="de-AT"/>
        </w:rPr>
        <w:t>bergen</w:t>
      </w:r>
      <w:r w:rsidR="00077984" w:rsidRPr="0033613D">
        <w:rPr>
          <w:rFonts w:ascii="Söhne" w:hAnsi="Söhne" w:cs="Arial"/>
          <w:sz w:val="20"/>
          <w:szCs w:val="20"/>
          <w:lang w:val="de-AT"/>
        </w:rPr>
        <w:t>.</w:t>
      </w:r>
    </w:p>
    <w:p w14:paraId="7219DB01" w14:textId="77777777" w:rsidR="00077984" w:rsidRPr="0033613D" w:rsidRDefault="00077984" w:rsidP="0033613D">
      <w:pPr>
        <w:rPr>
          <w:rFonts w:ascii="Söhne" w:hAnsi="Söhne" w:cs="Arial"/>
          <w:color w:val="auto"/>
          <w:sz w:val="20"/>
          <w:szCs w:val="20"/>
          <w:lang w:val="de-AT" w:eastAsia="de-DE"/>
        </w:rPr>
      </w:pPr>
    </w:p>
    <w:p w14:paraId="01E01A26" w14:textId="6E119879" w:rsidR="00DB7239" w:rsidRPr="0033613D" w:rsidRDefault="00C220F9" w:rsidP="0033613D">
      <w:pPr>
        <w:jc w:val="both"/>
        <w:rPr>
          <w:rFonts w:ascii="Söhne" w:hAnsi="Söhne"/>
          <w:sz w:val="20"/>
          <w:szCs w:val="20"/>
          <w:lang w:val="de-AT"/>
        </w:rPr>
      </w:pPr>
      <w:r>
        <w:rPr>
          <w:rFonts w:ascii="Söhne" w:hAnsi="Söhne"/>
          <w:sz w:val="20"/>
          <w:szCs w:val="20"/>
          <w:lang w:val="de-AT"/>
        </w:rPr>
        <w:t>Anlässlich der Vertragsunterzeichnung</w:t>
      </w:r>
      <w:r w:rsidR="00DB7239" w:rsidRPr="0033613D">
        <w:rPr>
          <w:rFonts w:ascii="Söhne" w:hAnsi="Söhne"/>
          <w:sz w:val="20"/>
          <w:szCs w:val="20"/>
          <w:lang w:val="de-AT"/>
        </w:rPr>
        <w:t xml:space="preserve"> </w:t>
      </w:r>
      <w:r w:rsidR="00235974">
        <w:rPr>
          <w:rFonts w:ascii="Söhne" w:hAnsi="Söhne"/>
          <w:sz w:val="20"/>
          <w:szCs w:val="20"/>
          <w:lang w:val="de-AT"/>
        </w:rPr>
        <w:t>erklärt</w:t>
      </w:r>
      <w:r w:rsidR="00DB7239" w:rsidRPr="0033613D">
        <w:rPr>
          <w:rFonts w:ascii="Söhne" w:hAnsi="Söhne"/>
          <w:sz w:val="20"/>
          <w:szCs w:val="20"/>
          <w:lang w:val="de-AT"/>
        </w:rPr>
        <w:t xml:space="preserve"> Farhad Azizi</w:t>
      </w:r>
      <w:r w:rsidR="003F1882">
        <w:rPr>
          <w:rFonts w:ascii="Söhne" w:hAnsi="Söhne"/>
          <w:sz w:val="20"/>
          <w:szCs w:val="20"/>
          <w:lang w:val="de-AT"/>
        </w:rPr>
        <w:t xml:space="preserve">, </w:t>
      </w:r>
      <w:r w:rsidR="003F1882" w:rsidRPr="0033613D">
        <w:rPr>
          <w:rFonts w:ascii="Söhne" w:hAnsi="Söhne"/>
          <w:sz w:val="20"/>
          <w:szCs w:val="20"/>
          <w:lang w:val="de-AT"/>
        </w:rPr>
        <w:t>CEO</w:t>
      </w:r>
      <w:r w:rsidR="003F1882">
        <w:rPr>
          <w:rFonts w:ascii="Söhne" w:hAnsi="Söhne"/>
          <w:sz w:val="20"/>
          <w:szCs w:val="20"/>
          <w:lang w:val="de-AT"/>
        </w:rPr>
        <w:t xml:space="preserve"> von Azizi </w:t>
      </w:r>
      <w:proofErr w:type="spellStart"/>
      <w:r w:rsidR="003F1882">
        <w:rPr>
          <w:rFonts w:ascii="Söhne" w:hAnsi="Söhne"/>
          <w:sz w:val="20"/>
          <w:szCs w:val="20"/>
          <w:lang w:val="de-AT"/>
        </w:rPr>
        <w:t>Developments</w:t>
      </w:r>
      <w:proofErr w:type="spellEnd"/>
      <w:r w:rsidR="00DB7239" w:rsidRPr="0033613D">
        <w:rPr>
          <w:rFonts w:ascii="Söhne" w:hAnsi="Söhne"/>
          <w:sz w:val="20"/>
          <w:szCs w:val="20"/>
          <w:lang w:val="de-AT"/>
        </w:rPr>
        <w:t xml:space="preserve">: </w:t>
      </w:r>
      <w:r w:rsidR="003F1882">
        <w:rPr>
          <w:rFonts w:ascii="Söhne" w:hAnsi="Söhne"/>
          <w:sz w:val="20"/>
          <w:szCs w:val="20"/>
          <w:lang w:val="de-AT"/>
        </w:rPr>
        <w:t>„</w:t>
      </w:r>
      <w:r w:rsidR="0056700F" w:rsidRPr="0056700F">
        <w:rPr>
          <w:rFonts w:ascii="Söhne" w:hAnsi="Söhne"/>
          <w:sz w:val="20"/>
          <w:szCs w:val="20"/>
          <w:lang w:val="de-AT"/>
        </w:rPr>
        <w:t xml:space="preserve">Diese Vereinbarung unterstreicht unseren Anspruch, nur mit den Besten zusammenzuarbeiten, und unser Bestreben, nachhaltige, innovative, qualitativ hochwertige und erstklassige Projekte zu realisieren, die das Leben zukünftiger Generationen bereichern. Die Zusammenarbeit mit Doka ist </w:t>
      </w:r>
      <w:r w:rsidR="005620AF">
        <w:rPr>
          <w:rFonts w:ascii="Söhne" w:hAnsi="Söhne"/>
          <w:sz w:val="20"/>
          <w:szCs w:val="20"/>
          <w:lang w:val="de-AT"/>
        </w:rPr>
        <w:t xml:space="preserve">für uns </w:t>
      </w:r>
      <w:r w:rsidR="00662F78">
        <w:rPr>
          <w:rFonts w:ascii="Söhne" w:hAnsi="Söhne"/>
          <w:sz w:val="20"/>
          <w:szCs w:val="20"/>
          <w:lang w:val="de-AT"/>
        </w:rPr>
        <w:t xml:space="preserve">ein </w:t>
      </w:r>
      <w:r w:rsidR="0056700F" w:rsidRPr="0056700F">
        <w:rPr>
          <w:rFonts w:ascii="Söhne" w:hAnsi="Söhne"/>
          <w:sz w:val="20"/>
          <w:szCs w:val="20"/>
          <w:lang w:val="de-AT"/>
        </w:rPr>
        <w:t>Garant für erstklassige Bauqualität bei diesen einzigartigen Projekten</w:t>
      </w:r>
      <w:r w:rsidR="00A74BFC" w:rsidRPr="00A74BFC">
        <w:rPr>
          <w:rFonts w:ascii="Söhne" w:hAnsi="Söhne"/>
          <w:sz w:val="20"/>
          <w:szCs w:val="20"/>
          <w:lang w:val="de-AT"/>
        </w:rPr>
        <w:t>.</w:t>
      </w:r>
      <w:r w:rsidR="00A74BFC">
        <w:rPr>
          <w:rFonts w:ascii="Söhne" w:hAnsi="Söhne"/>
          <w:sz w:val="20"/>
          <w:szCs w:val="20"/>
          <w:lang w:val="de-AT"/>
        </w:rPr>
        <w:t>“</w:t>
      </w:r>
    </w:p>
    <w:p w14:paraId="0D57C527" w14:textId="77777777" w:rsidR="00DB7239" w:rsidRPr="0033613D" w:rsidRDefault="00DB7239" w:rsidP="0033613D">
      <w:pPr>
        <w:rPr>
          <w:rFonts w:ascii="Söhne" w:hAnsi="Söhne"/>
          <w:sz w:val="20"/>
          <w:szCs w:val="20"/>
          <w:lang w:val="de-AT"/>
        </w:rPr>
      </w:pPr>
    </w:p>
    <w:p w14:paraId="7B331620" w14:textId="2847862A" w:rsidR="00DB7239" w:rsidRPr="0033613D" w:rsidRDefault="00DB7239" w:rsidP="0033613D">
      <w:pPr>
        <w:jc w:val="both"/>
        <w:rPr>
          <w:rFonts w:ascii="Söhne" w:hAnsi="Söhne"/>
          <w:sz w:val="20"/>
          <w:szCs w:val="20"/>
          <w:lang w:val="de-AT"/>
        </w:rPr>
      </w:pPr>
      <w:r w:rsidRPr="0033613D">
        <w:rPr>
          <w:rFonts w:ascii="Söhne" w:hAnsi="Söhne"/>
          <w:sz w:val="20"/>
          <w:szCs w:val="20"/>
          <w:lang w:val="de-AT"/>
        </w:rPr>
        <w:t xml:space="preserve">Robert Hauser, </w:t>
      </w:r>
      <w:r w:rsidR="00262D3A">
        <w:rPr>
          <w:rFonts w:ascii="Söhne" w:hAnsi="Söhne"/>
          <w:sz w:val="20"/>
          <w:szCs w:val="20"/>
          <w:lang w:val="de-AT"/>
        </w:rPr>
        <w:t xml:space="preserve">CEO von </w:t>
      </w:r>
      <w:r w:rsidRPr="0033613D">
        <w:rPr>
          <w:rFonts w:ascii="Söhne" w:hAnsi="Söhne"/>
          <w:sz w:val="20"/>
          <w:szCs w:val="20"/>
          <w:lang w:val="de-AT"/>
        </w:rPr>
        <w:t>Dok</w:t>
      </w:r>
      <w:r w:rsidR="00262D3A">
        <w:rPr>
          <w:rFonts w:ascii="Söhne" w:hAnsi="Söhne"/>
          <w:sz w:val="20"/>
          <w:szCs w:val="20"/>
          <w:lang w:val="de-AT"/>
        </w:rPr>
        <w:t>a</w:t>
      </w:r>
      <w:r w:rsidRPr="0033613D">
        <w:rPr>
          <w:rFonts w:ascii="Söhne" w:hAnsi="Söhne"/>
          <w:sz w:val="20"/>
          <w:szCs w:val="20"/>
          <w:lang w:val="de-AT"/>
        </w:rPr>
        <w:t xml:space="preserve">, </w:t>
      </w:r>
      <w:r w:rsidR="006533BA">
        <w:rPr>
          <w:rFonts w:ascii="Söhne" w:hAnsi="Söhne"/>
          <w:sz w:val="20"/>
          <w:szCs w:val="20"/>
          <w:lang w:val="de-AT"/>
        </w:rPr>
        <w:t>betont:</w:t>
      </w:r>
      <w:r w:rsidRPr="0033613D">
        <w:rPr>
          <w:rFonts w:ascii="Söhne" w:hAnsi="Söhne"/>
          <w:sz w:val="20"/>
          <w:szCs w:val="20"/>
          <w:lang w:val="de-AT"/>
        </w:rPr>
        <w:t xml:space="preserve"> </w:t>
      </w:r>
      <w:r w:rsidR="00262D3A">
        <w:rPr>
          <w:rFonts w:ascii="Söhne" w:hAnsi="Söhne"/>
          <w:sz w:val="20"/>
          <w:szCs w:val="20"/>
          <w:lang w:val="de-AT"/>
        </w:rPr>
        <w:t>„</w:t>
      </w:r>
      <w:r w:rsidR="00DE344A">
        <w:rPr>
          <w:rFonts w:ascii="Söhne" w:hAnsi="Söhne"/>
          <w:sz w:val="20"/>
          <w:szCs w:val="20"/>
          <w:lang w:val="de-AT"/>
        </w:rPr>
        <w:t>Wir freuen uns,</w:t>
      </w:r>
      <w:r w:rsidRPr="0033613D">
        <w:rPr>
          <w:rFonts w:ascii="Söhne" w:hAnsi="Söhne"/>
          <w:sz w:val="20"/>
          <w:szCs w:val="20"/>
          <w:lang w:val="de-AT"/>
        </w:rPr>
        <w:t xml:space="preserve"> mit Azizi</w:t>
      </w:r>
      <w:r w:rsidR="0005775E">
        <w:rPr>
          <w:rFonts w:ascii="Söhne" w:hAnsi="Söhne"/>
          <w:sz w:val="20"/>
          <w:szCs w:val="20"/>
          <w:lang w:val="de-AT"/>
        </w:rPr>
        <w:t xml:space="preserve"> </w:t>
      </w:r>
      <w:proofErr w:type="spellStart"/>
      <w:r w:rsidR="0005775E">
        <w:rPr>
          <w:rFonts w:ascii="Söhne" w:hAnsi="Söhne"/>
          <w:sz w:val="20"/>
          <w:szCs w:val="20"/>
          <w:lang w:val="de-AT"/>
        </w:rPr>
        <w:t>Developments</w:t>
      </w:r>
      <w:proofErr w:type="spellEnd"/>
      <w:r w:rsidR="0005775E">
        <w:rPr>
          <w:rFonts w:ascii="Söhne" w:hAnsi="Söhne"/>
          <w:sz w:val="20"/>
          <w:szCs w:val="20"/>
          <w:lang w:val="de-AT"/>
        </w:rPr>
        <w:t>,</w:t>
      </w:r>
      <w:r w:rsidRPr="0033613D">
        <w:rPr>
          <w:rFonts w:ascii="Söhne" w:hAnsi="Söhne"/>
          <w:sz w:val="20"/>
          <w:szCs w:val="20"/>
          <w:lang w:val="de-AT"/>
        </w:rPr>
        <w:t xml:space="preserve"> einem weltweit renommierte</w:t>
      </w:r>
      <w:r w:rsidR="0005775E">
        <w:rPr>
          <w:rFonts w:ascii="Söhne" w:hAnsi="Söhne"/>
          <w:sz w:val="20"/>
          <w:szCs w:val="20"/>
          <w:lang w:val="de-AT"/>
        </w:rPr>
        <w:t>n Immobilienentwickler</w:t>
      </w:r>
      <w:r w:rsidRPr="0033613D">
        <w:rPr>
          <w:rFonts w:ascii="Söhne" w:hAnsi="Söhne"/>
          <w:sz w:val="20"/>
          <w:szCs w:val="20"/>
          <w:lang w:val="de-AT"/>
        </w:rPr>
        <w:t xml:space="preserve">, </w:t>
      </w:r>
      <w:r w:rsidR="0005775E">
        <w:rPr>
          <w:rFonts w:ascii="Söhne" w:hAnsi="Söhne"/>
          <w:sz w:val="20"/>
          <w:szCs w:val="20"/>
          <w:lang w:val="de-AT"/>
        </w:rPr>
        <w:t>bei</w:t>
      </w:r>
      <w:r w:rsidRPr="0033613D">
        <w:rPr>
          <w:rFonts w:ascii="Söhne" w:hAnsi="Söhne"/>
          <w:sz w:val="20"/>
          <w:szCs w:val="20"/>
          <w:lang w:val="de-AT"/>
        </w:rPr>
        <w:t xml:space="preserve"> diesem herausragenden Projekt </w:t>
      </w:r>
      <w:r w:rsidR="0005775E">
        <w:rPr>
          <w:rFonts w:ascii="Söhne" w:hAnsi="Söhne"/>
          <w:sz w:val="20"/>
          <w:szCs w:val="20"/>
          <w:lang w:val="de-AT"/>
        </w:rPr>
        <w:t>zusammenzuarbeiten</w:t>
      </w:r>
      <w:r w:rsidR="00DE344A">
        <w:rPr>
          <w:rFonts w:ascii="Söhne" w:hAnsi="Söhne"/>
          <w:sz w:val="20"/>
          <w:szCs w:val="20"/>
          <w:lang w:val="de-AT"/>
        </w:rPr>
        <w:t xml:space="preserve"> und sind stolz, </w:t>
      </w:r>
      <w:r w:rsidR="00A62479" w:rsidRPr="00A62479">
        <w:rPr>
          <w:rFonts w:ascii="Söhne" w:hAnsi="Söhne"/>
          <w:sz w:val="20"/>
          <w:szCs w:val="20"/>
          <w:lang w:val="de-AT"/>
        </w:rPr>
        <w:t xml:space="preserve">unsere Erfahrung und </w:t>
      </w:r>
      <w:proofErr w:type="spellStart"/>
      <w:r w:rsidR="00A62479" w:rsidRPr="00A62479">
        <w:rPr>
          <w:rFonts w:ascii="Söhne" w:hAnsi="Söhne"/>
          <w:sz w:val="20"/>
          <w:szCs w:val="20"/>
          <w:lang w:val="de-AT"/>
        </w:rPr>
        <w:t>Highrise</w:t>
      </w:r>
      <w:proofErr w:type="spellEnd"/>
      <w:r w:rsidR="00A62479" w:rsidRPr="00A62479">
        <w:rPr>
          <w:rFonts w:ascii="Söhne" w:hAnsi="Söhne"/>
          <w:sz w:val="20"/>
          <w:szCs w:val="20"/>
          <w:lang w:val="de-AT"/>
        </w:rPr>
        <w:t>-Kompetenz</w:t>
      </w:r>
      <w:r w:rsidR="00DE344A">
        <w:rPr>
          <w:rFonts w:ascii="Söhne" w:hAnsi="Söhne"/>
          <w:sz w:val="20"/>
          <w:szCs w:val="20"/>
          <w:lang w:val="de-AT"/>
        </w:rPr>
        <w:t xml:space="preserve"> zeigen zu können</w:t>
      </w:r>
      <w:r w:rsidRPr="0033613D">
        <w:rPr>
          <w:rFonts w:ascii="Söhne" w:hAnsi="Söhne"/>
          <w:sz w:val="20"/>
          <w:szCs w:val="20"/>
          <w:lang w:val="de-AT"/>
        </w:rPr>
        <w:t xml:space="preserve">. Nur sehr erfahrene </w:t>
      </w:r>
      <w:proofErr w:type="spellStart"/>
      <w:r w:rsidRPr="0033613D">
        <w:rPr>
          <w:rFonts w:ascii="Söhne" w:hAnsi="Söhne"/>
          <w:sz w:val="20"/>
          <w:szCs w:val="20"/>
          <w:lang w:val="de-AT"/>
        </w:rPr>
        <w:t>Schalungsexpert</w:t>
      </w:r>
      <w:proofErr w:type="spellEnd"/>
      <w:r w:rsidR="00C4589B">
        <w:rPr>
          <w:rFonts w:ascii="Söhne" w:hAnsi="Söhne"/>
          <w:sz w:val="20"/>
          <w:szCs w:val="20"/>
          <w:lang w:val="de-AT"/>
        </w:rPr>
        <w:t>*innen</w:t>
      </w:r>
      <w:r w:rsidRPr="0033613D">
        <w:rPr>
          <w:rFonts w:ascii="Söhne" w:hAnsi="Söhne"/>
          <w:sz w:val="20"/>
          <w:szCs w:val="20"/>
          <w:lang w:val="de-AT"/>
        </w:rPr>
        <w:t xml:space="preserve"> sind in der Lage,</w:t>
      </w:r>
      <w:r w:rsidR="00D97104">
        <w:rPr>
          <w:rFonts w:ascii="Söhne" w:hAnsi="Söhne"/>
          <w:sz w:val="20"/>
          <w:szCs w:val="20"/>
          <w:lang w:val="de-AT"/>
        </w:rPr>
        <w:t xml:space="preserve"> </w:t>
      </w:r>
      <w:r w:rsidRPr="0033613D">
        <w:rPr>
          <w:rFonts w:ascii="Söhne" w:hAnsi="Söhne"/>
          <w:sz w:val="20"/>
          <w:szCs w:val="20"/>
          <w:lang w:val="de-AT"/>
        </w:rPr>
        <w:t xml:space="preserve">Antworten auf die Herausforderungen dieses </w:t>
      </w:r>
      <w:r w:rsidR="00686C6B">
        <w:rPr>
          <w:rFonts w:ascii="Söhne" w:hAnsi="Söhne"/>
          <w:sz w:val="20"/>
          <w:szCs w:val="20"/>
          <w:lang w:val="de-AT"/>
        </w:rPr>
        <w:t xml:space="preserve">anspruchsvollen </w:t>
      </w:r>
      <w:r w:rsidRPr="0033613D">
        <w:rPr>
          <w:rFonts w:ascii="Söhne" w:hAnsi="Söhne"/>
          <w:sz w:val="20"/>
          <w:szCs w:val="20"/>
          <w:lang w:val="de-AT"/>
        </w:rPr>
        <w:t xml:space="preserve">Projekts zu geben </w:t>
      </w:r>
      <w:r w:rsidR="003F1882">
        <w:rPr>
          <w:rFonts w:ascii="Söhne" w:hAnsi="Söhne"/>
          <w:sz w:val="20"/>
          <w:szCs w:val="20"/>
          <w:lang w:val="de-AT"/>
        </w:rPr>
        <w:t>–</w:t>
      </w:r>
      <w:r w:rsidRPr="0033613D">
        <w:rPr>
          <w:rFonts w:ascii="Söhne" w:hAnsi="Söhne"/>
          <w:sz w:val="20"/>
          <w:szCs w:val="20"/>
          <w:lang w:val="de-AT"/>
        </w:rPr>
        <w:t xml:space="preserve"> </w:t>
      </w:r>
      <w:r w:rsidR="00686C6B">
        <w:rPr>
          <w:rFonts w:ascii="Söhne" w:hAnsi="Söhne"/>
          <w:sz w:val="20"/>
          <w:szCs w:val="20"/>
          <w:lang w:val="de-AT"/>
        </w:rPr>
        <w:t xml:space="preserve">und zwar </w:t>
      </w:r>
      <w:r w:rsidRPr="0033613D">
        <w:rPr>
          <w:rFonts w:ascii="Söhne" w:hAnsi="Söhne"/>
          <w:sz w:val="20"/>
          <w:szCs w:val="20"/>
          <w:lang w:val="de-AT"/>
        </w:rPr>
        <w:t>von der Planung und dem Engineering bis hin zur operativen Exzellenz in der Ausführung.</w:t>
      </w:r>
      <w:r w:rsidR="003F1882">
        <w:rPr>
          <w:rFonts w:ascii="Söhne" w:hAnsi="Söhne"/>
          <w:sz w:val="20"/>
          <w:szCs w:val="20"/>
          <w:lang w:val="de-AT"/>
        </w:rPr>
        <w:t>“</w:t>
      </w:r>
    </w:p>
    <w:p w14:paraId="71E4B9DB" w14:textId="77777777" w:rsidR="00DB7239" w:rsidRPr="0033613D" w:rsidRDefault="00DB7239" w:rsidP="0033613D">
      <w:pPr>
        <w:rPr>
          <w:rFonts w:ascii="Söhne" w:hAnsi="Söhne"/>
          <w:b/>
          <w:bCs/>
          <w:sz w:val="20"/>
          <w:szCs w:val="20"/>
          <w:lang w:val="de-AT"/>
        </w:rPr>
      </w:pPr>
    </w:p>
    <w:p w14:paraId="6EBAFB5F" w14:textId="77777777" w:rsidR="00DB7239" w:rsidRPr="0033613D" w:rsidRDefault="00DB7239" w:rsidP="0033613D">
      <w:pPr>
        <w:jc w:val="both"/>
        <w:rPr>
          <w:rFonts w:ascii="Söhne" w:hAnsi="Söhne"/>
          <w:b/>
          <w:bCs/>
          <w:sz w:val="20"/>
          <w:szCs w:val="20"/>
          <w:lang w:val="de-AT"/>
        </w:rPr>
      </w:pPr>
      <w:r w:rsidRPr="0033613D">
        <w:rPr>
          <w:rFonts w:ascii="Söhne" w:hAnsi="Söhne"/>
          <w:b/>
          <w:bCs/>
          <w:sz w:val="20"/>
          <w:szCs w:val="20"/>
          <w:lang w:val="de-AT"/>
        </w:rPr>
        <w:t>Maßgeschneiderte Lösungen für Rekordhöhen</w:t>
      </w:r>
    </w:p>
    <w:p w14:paraId="164A4C3F" w14:textId="3065B95B" w:rsidR="00DB7239" w:rsidRPr="0033613D" w:rsidRDefault="00DB7239" w:rsidP="0033613D">
      <w:pPr>
        <w:jc w:val="both"/>
        <w:rPr>
          <w:rFonts w:ascii="Söhne" w:hAnsi="Söhne"/>
          <w:sz w:val="20"/>
          <w:szCs w:val="20"/>
          <w:lang w:val="de-AT"/>
        </w:rPr>
      </w:pPr>
      <w:r w:rsidRPr="0033613D">
        <w:rPr>
          <w:rFonts w:ascii="Söhne" w:hAnsi="Söhne"/>
          <w:sz w:val="20"/>
          <w:szCs w:val="20"/>
          <w:lang w:val="de-AT"/>
        </w:rPr>
        <w:t xml:space="preserve">Doka verfügt über ein breites Lösungsportfolio im Segment der Superhochhäuser und ist daher </w:t>
      </w:r>
      <w:r w:rsidR="001D4A14">
        <w:rPr>
          <w:rFonts w:ascii="Söhne" w:hAnsi="Söhne"/>
          <w:sz w:val="20"/>
          <w:szCs w:val="20"/>
          <w:lang w:val="de-AT"/>
        </w:rPr>
        <w:t xml:space="preserve">auch </w:t>
      </w:r>
      <w:r w:rsidRPr="0033613D">
        <w:rPr>
          <w:rFonts w:ascii="Söhne" w:hAnsi="Söhne"/>
          <w:sz w:val="20"/>
          <w:szCs w:val="20"/>
          <w:lang w:val="de-AT"/>
        </w:rPr>
        <w:t xml:space="preserve">in der Lage, </w:t>
      </w:r>
      <w:r w:rsidR="00A90775">
        <w:rPr>
          <w:rFonts w:ascii="Söhne" w:hAnsi="Söhne"/>
          <w:sz w:val="20"/>
          <w:szCs w:val="20"/>
          <w:lang w:val="de-AT"/>
        </w:rPr>
        <w:t xml:space="preserve">speziell </w:t>
      </w:r>
      <w:r w:rsidRPr="0033613D">
        <w:rPr>
          <w:rFonts w:ascii="Söhne" w:hAnsi="Söhne"/>
          <w:sz w:val="20"/>
          <w:szCs w:val="20"/>
          <w:lang w:val="de-AT"/>
        </w:rPr>
        <w:t xml:space="preserve">maßgeschneiderte Lösungen anzubieten. Da der Turm an der prestigeträchtigen Sheikh Zayed Road errichtet wird, </w:t>
      </w:r>
      <w:r w:rsidR="00821787">
        <w:rPr>
          <w:rFonts w:ascii="Söhne" w:hAnsi="Söhne"/>
          <w:sz w:val="20"/>
          <w:szCs w:val="20"/>
          <w:lang w:val="de-AT"/>
        </w:rPr>
        <w:t>stellen vor allem</w:t>
      </w:r>
      <w:r w:rsidR="00A90775">
        <w:rPr>
          <w:rFonts w:ascii="Söhne" w:hAnsi="Söhne"/>
          <w:sz w:val="20"/>
          <w:szCs w:val="20"/>
          <w:lang w:val="de-AT"/>
        </w:rPr>
        <w:t xml:space="preserve"> die </w:t>
      </w:r>
      <w:r w:rsidR="00821787">
        <w:rPr>
          <w:rFonts w:ascii="Söhne" w:hAnsi="Söhne"/>
          <w:sz w:val="20"/>
          <w:szCs w:val="20"/>
          <w:lang w:val="de-AT"/>
        </w:rPr>
        <w:t>beengten</w:t>
      </w:r>
      <w:r w:rsidR="00A90775">
        <w:rPr>
          <w:rFonts w:ascii="Söhne" w:hAnsi="Söhne"/>
          <w:sz w:val="20"/>
          <w:szCs w:val="20"/>
          <w:lang w:val="de-AT"/>
        </w:rPr>
        <w:t xml:space="preserve"> Platzverhältnisse eine große Herausforderung für die Projektteams</w:t>
      </w:r>
      <w:r w:rsidR="00821787">
        <w:rPr>
          <w:rFonts w:ascii="Söhne" w:hAnsi="Söhne"/>
          <w:sz w:val="20"/>
          <w:szCs w:val="20"/>
          <w:lang w:val="de-AT"/>
        </w:rPr>
        <w:t xml:space="preserve"> dar. </w:t>
      </w:r>
      <w:r w:rsidRPr="0033613D">
        <w:rPr>
          <w:rFonts w:ascii="Söhne" w:hAnsi="Söhne"/>
          <w:sz w:val="20"/>
          <w:szCs w:val="20"/>
          <w:lang w:val="de-AT"/>
        </w:rPr>
        <w:t xml:space="preserve">Diese Herausforderungen werden durch die Doka-eigene Werkstatt in Dubai gelöst, die vormontierte </w:t>
      </w:r>
      <w:r w:rsidR="003E76A0" w:rsidRPr="003E76A0">
        <w:rPr>
          <w:rFonts w:ascii="Söhne" w:hAnsi="Söhne"/>
          <w:sz w:val="20"/>
          <w:szCs w:val="20"/>
          <w:lang w:val="de-AT"/>
        </w:rPr>
        <w:t>Schalungs- und Selbstklettereinheiten</w:t>
      </w:r>
      <w:r w:rsidR="003E76A0">
        <w:rPr>
          <w:rFonts w:ascii="Söhne" w:hAnsi="Söhne"/>
          <w:sz w:val="20"/>
          <w:szCs w:val="20"/>
          <w:lang w:val="de-AT"/>
        </w:rPr>
        <w:t xml:space="preserve"> </w:t>
      </w:r>
      <w:r w:rsidRPr="0033613D">
        <w:rPr>
          <w:rFonts w:ascii="Söhne" w:hAnsi="Söhne"/>
          <w:sz w:val="20"/>
          <w:szCs w:val="20"/>
          <w:lang w:val="de-AT"/>
        </w:rPr>
        <w:t xml:space="preserve">entwickelt. </w:t>
      </w:r>
      <w:r w:rsidR="00704220">
        <w:rPr>
          <w:rFonts w:ascii="Söhne" w:hAnsi="Söhne"/>
          <w:sz w:val="20"/>
          <w:szCs w:val="20"/>
          <w:lang w:val="de-AT"/>
        </w:rPr>
        <w:t>Gerade diese</w:t>
      </w:r>
      <w:r w:rsidRPr="0033613D">
        <w:rPr>
          <w:rFonts w:ascii="Söhne" w:hAnsi="Söhne"/>
          <w:sz w:val="20"/>
          <w:szCs w:val="20"/>
          <w:lang w:val="de-AT"/>
        </w:rPr>
        <w:t xml:space="preserve"> maßgeschneiderten Lösungen </w:t>
      </w:r>
      <w:r w:rsidR="00262D3A">
        <w:rPr>
          <w:rFonts w:ascii="Söhne" w:hAnsi="Söhne"/>
          <w:sz w:val="20"/>
          <w:szCs w:val="20"/>
          <w:lang w:val="de-AT"/>
        </w:rPr>
        <w:t xml:space="preserve">tragen den </w:t>
      </w:r>
      <w:r w:rsidR="00A57C2D">
        <w:rPr>
          <w:rFonts w:ascii="Söhne" w:hAnsi="Söhne"/>
          <w:sz w:val="20"/>
          <w:szCs w:val="20"/>
          <w:lang w:val="de-AT"/>
        </w:rPr>
        <w:t xml:space="preserve">hohen </w:t>
      </w:r>
      <w:r w:rsidR="00262D3A">
        <w:rPr>
          <w:rFonts w:ascii="Söhne" w:hAnsi="Söhne"/>
          <w:sz w:val="20"/>
          <w:szCs w:val="20"/>
          <w:lang w:val="de-AT"/>
        </w:rPr>
        <w:t xml:space="preserve">Anforderungen an </w:t>
      </w:r>
      <w:r w:rsidRPr="0033613D">
        <w:rPr>
          <w:rFonts w:ascii="Söhne" w:hAnsi="Söhne"/>
          <w:sz w:val="20"/>
          <w:szCs w:val="20"/>
          <w:lang w:val="de-AT"/>
        </w:rPr>
        <w:t>Schnelligkeit, technischer Präzision und Einhaltung der Baustellenspezifikationen unter Berücksichtigung der räumlichen Gegebenheiten</w:t>
      </w:r>
      <w:r w:rsidR="00262D3A">
        <w:rPr>
          <w:rFonts w:ascii="Söhne" w:hAnsi="Söhne"/>
          <w:sz w:val="20"/>
          <w:szCs w:val="20"/>
          <w:lang w:val="de-AT"/>
        </w:rPr>
        <w:t xml:space="preserve"> Rechnung, und </w:t>
      </w:r>
      <w:r w:rsidR="00A57C2D">
        <w:rPr>
          <w:rFonts w:ascii="Söhne" w:hAnsi="Söhne"/>
          <w:sz w:val="20"/>
          <w:szCs w:val="20"/>
          <w:lang w:val="de-AT"/>
        </w:rPr>
        <w:t>konnten</w:t>
      </w:r>
      <w:r w:rsidR="00262D3A">
        <w:rPr>
          <w:rFonts w:ascii="Söhne" w:hAnsi="Söhne"/>
          <w:sz w:val="20"/>
          <w:szCs w:val="20"/>
          <w:lang w:val="de-AT"/>
        </w:rPr>
        <w:t xml:space="preserve"> </w:t>
      </w:r>
      <w:r w:rsidR="004873DB">
        <w:rPr>
          <w:rFonts w:ascii="Söhne" w:hAnsi="Söhne"/>
          <w:sz w:val="20"/>
          <w:szCs w:val="20"/>
          <w:lang w:val="de-AT"/>
        </w:rPr>
        <w:t xml:space="preserve">den </w:t>
      </w:r>
      <w:r w:rsidR="00D42624">
        <w:rPr>
          <w:rFonts w:ascii="Söhne" w:hAnsi="Söhne"/>
          <w:sz w:val="20"/>
          <w:szCs w:val="20"/>
          <w:lang w:val="de-AT"/>
        </w:rPr>
        <w:t>Auftraggeber</w:t>
      </w:r>
      <w:r w:rsidR="00A57C2D">
        <w:rPr>
          <w:rFonts w:ascii="Söhne" w:hAnsi="Söhne"/>
          <w:sz w:val="20"/>
          <w:szCs w:val="20"/>
          <w:lang w:val="de-AT"/>
        </w:rPr>
        <w:t xml:space="preserve"> schlussendlich überzeugen</w:t>
      </w:r>
      <w:r w:rsidR="00262D3A">
        <w:rPr>
          <w:rFonts w:ascii="Söhne" w:hAnsi="Söhne"/>
          <w:sz w:val="20"/>
          <w:szCs w:val="20"/>
          <w:lang w:val="de-AT"/>
        </w:rPr>
        <w:t xml:space="preserve">. </w:t>
      </w:r>
    </w:p>
    <w:p w14:paraId="3B5BD38B" w14:textId="77777777" w:rsidR="00DB7239" w:rsidRPr="0033613D" w:rsidRDefault="00DB7239" w:rsidP="0033613D">
      <w:pPr>
        <w:jc w:val="both"/>
        <w:rPr>
          <w:rFonts w:ascii="Söhne" w:hAnsi="Söhne"/>
          <w:sz w:val="20"/>
          <w:szCs w:val="20"/>
          <w:lang w:val="de-AT"/>
        </w:rPr>
      </w:pPr>
    </w:p>
    <w:p w14:paraId="4CCF6059" w14:textId="1F08677C" w:rsidR="00DB7239" w:rsidRPr="0033613D" w:rsidRDefault="00DB7239" w:rsidP="0033613D">
      <w:pPr>
        <w:jc w:val="both"/>
        <w:rPr>
          <w:rFonts w:ascii="Söhne" w:hAnsi="Söhne"/>
          <w:sz w:val="20"/>
          <w:szCs w:val="20"/>
          <w:lang w:val="de-AT"/>
        </w:rPr>
      </w:pPr>
      <w:r w:rsidRPr="0033613D">
        <w:rPr>
          <w:rFonts w:ascii="Söhne" w:hAnsi="Söhne"/>
          <w:sz w:val="20"/>
          <w:szCs w:val="20"/>
          <w:lang w:val="de-AT"/>
        </w:rPr>
        <w:t xml:space="preserve">Das </w:t>
      </w:r>
      <w:r w:rsidR="004873DB">
        <w:rPr>
          <w:rFonts w:ascii="Söhne" w:hAnsi="Söhne"/>
          <w:sz w:val="20"/>
          <w:szCs w:val="20"/>
          <w:lang w:val="de-AT"/>
        </w:rPr>
        <w:t>Prestigep</w:t>
      </w:r>
      <w:r w:rsidRPr="0033613D">
        <w:rPr>
          <w:rFonts w:ascii="Söhne" w:hAnsi="Söhne"/>
          <w:sz w:val="20"/>
          <w:szCs w:val="20"/>
          <w:lang w:val="de-AT"/>
        </w:rPr>
        <w:t xml:space="preserve">rojekt profitiert von der Doka-Kompetenz für schlüsselfertige Schalungslösungen wie </w:t>
      </w:r>
      <w:r w:rsidR="00A34BDE">
        <w:rPr>
          <w:rFonts w:ascii="Söhne" w:hAnsi="Söhne"/>
          <w:sz w:val="20"/>
          <w:szCs w:val="20"/>
          <w:lang w:val="de-AT"/>
        </w:rPr>
        <w:t>Selbstklettereinheiten</w:t>
      </w:r>
      <w:r w:rsidRPr="0033613D">
        <w:rPr>
          <w:rFonts w:ascii="Söhne" w:hAnsi="Söhne"/>
          <w:sz w:val="20"/>
          <w:szCs w:val="20"/>
          <w:lang w:val="de-AT"/>
        </w:rPr>
        <w:t xml:space="preserve">, Schutzwände, Deckenschalungen, Tischhubsysteme, Arbeitsbühnen und </w:t>
      </w:r>
      <w:r w:rsidR="00903FA6">
        <w:rPr>
          <w:rFonts w:ascii="Söhne" w:hAnsi="Söhne"/>
          <w:sz w:val="20"/>
          <w:szCs w:val="20"/>
          <w:lang w:val="de-AT"/>
        </w:rPr>
        <w:t>Seitenschutzsysteme</w:t>
      </w:r>
      <w:r w:rsidRPr="0033613D">
        <w:rPr>
          <w:rFonts w:ascii="Söhne" w:hAnsi="Söhne"/>
          <w:sz w:val="20"/>
          <w:szCs w:val="20"/>
          <w:lang w:val="de-AT"/>
        </w:rPr>
        <w:t xml:space="preserve">. Durch die ganzheitliche Betrachtung jedes einzelnen Projektes gelingt es Doka, die Schnittstellen zwischen den Projektteams zu minimieren und einen reibungslosen und effizienten Bauablauf zu gewährleisten. </w:t>
      </w:r>
      <w:r w:rsidR="009F5009" w:rsidRPr="009F5009">
        <w:rPr>
          <w:rFonts w:ascii="Söhne" w:hAnsi="Söhne"/>
          <w:sz w:val="20"/>
          <w:szCs w:val="20"/>
          <w:lang w:val="de-AT"/>
        </w:rPr>
        <w:t>Mit diesem Gesamtpaket ist Doka in der Lage, die Herausforderungen bei der Errichtung von Betonbauwerken in Rekordhöhe zu meistern.</w:t>
      </w:r>
    </w:p>
    <w:p w14:paraId="1018153C" w14:textId="1B40B8CB" w:rsidR="00065777" w:rsidRDefault="00065777">
      <w:pPr>
        <w:rPr>
          <w:rFonts w:ascii="Söhne" w:hAnsi="Söhne"/>
          <w:b/>
          <w:bCs/>
          <w:sz w:val="20"/>
          <w:szCs w:val="20"/>
          <w:lang w:val="de-AT"/>
        </w:rPr>
      </w:pPr>
    </w:p>
    <w:p w14:paraId="6237D953" w14:textId="55FE1929" w:rsidR="00DB7239" w:rsidRPr="0033613D" w:rsidRDefault="00A93030" w:rsidP="0033613D">
      <w:pPr>
        <w:jc w:val="both"/>
        <w:rPr>
          <w:rFonts w:ascii="Söhne" w:hAnsi="Söhne"/>
          <w:b/>
          <w:bCs/>
          <w:sz w:val="20"/>
          <w:szCs w:val="20"/>
          <w:lang w:val="de-AT"/>
        </w:rPr>
      </w:pPr>
      <w:r>
        <w:rPr>
          <w:rFonts w:ascii="Söhne" w:hAnsi="Söhne"/>
          <w:b/>
          <w:bCs/>
          <w:sz w:val="20"/>
          <w:szCs w:val="20"/>
          <w:lang w:val="de-AT"/>
        </w:rPr>
        <w:t>Regional erfolgreich unterwegs</w:t>
      </w:r>
    </w:p>
    <w:p w14:paraId="679EC3F1" w14:textId="2C348C52" w:rsidR="00330320" w:rsidRPr="0033613D" w:rsidRDefault="003676FC" w:rsidP="0033613D">
      <w:pPr>
        <w:jc w:val="both"/>
        <w:rPr>
          <w:rFonts w:ascii="Söhne" w:hAnsi="Söhne" w:cs="Arial"/>
          <w:color w:val="auto"/>
          <w:sz w:val="20"/>
          <w:szCs w:val="20"/>
          <w:lang w:val="de-AT" w:eastAsia="de-DE"/>
        </w:rPr>
      </w:pPr>
      <w:r>
        <w:rPr>
          <w:rFonts w:ascii="Söhne" w:hAnsi="Söhne"/>
          <w:sz w:val="20"/>
          <w:szCs w:val="20"/>
          <w:lang w:val="de-AT"/>
        </w:rPr>
        <w:t xml:space="preserve">Im Mittleren Osten ist </w:t>
      </w:r>
      <w:r w:rsidR="00DB7239" w:rsidRPr="0033613D">
        <w:rPr>
          <w:rFonts w:ascii="Söhne" w:hAnsi="Söhne"/>
          <w:sz w:val="20"/>
          <w:szCs w:val="20"/>
          <w:lang w:val="de-AT"/>
        </w:rPr>
        <w:t>Doka seit mehr als 45 Jahren ein verlässlicher Partner der Bau</w:t>
      </w:r>
      <w:r>
        <w:rPr>
          <w:rFonts w:ascii="Söhne" w:hAnsi="Söhne"/>
          <w:sz w:val="20"/>
          <w:szCs w:val="20"/>
          <w:lang w:val="de-AT"/>
        </w:rPr>
        <w:t xml:space="preserve">wirtschaft </w:t>
      </w:r>
      <w:r w:rsidR="00DB7239" w:rsidRPr="0033613D">
        <w:rPr>
          <w:rFonts w:ascii="Söhne" w:hAnsi="Söhne"/>
          <w:sz w:val="20"/>
          <w:szCs w:val="20"/>
          <w:lang w:val="de-AT"/>
        </w:rPr>
        <w:t xml:space="preserve">und mit Niederlassungen in den </w:t>
      </w:r>
      <w:r w:rsidR="003E0C63">
        <w:rPr>
          <w:rFonts w:ascii="Söhne" w:hAnsi="Söhne"/>
          <w:sz w:val="20"/>
          <w:szCs w:val="20"/>
          <w:lang w:val="de-AT"/>
        </w:rPr>
        <w:t>VAE</w:t>
      </w:r>
      <w:r w:rsidR="00DB7239" w:rsidRPr="0033613D">
        <w:rPr>
          <w:rFonts w:ascii="Söhne" w:hAnsi="Söhne"/>
          <w:sz w:val="20"/>
          <w:szCs w:val="20"/>
          <w:lang w:val="de-AT"/>
        </w:rPr>
        <w:t xml:space="preserve">, Saudi-Arabien, Katar, Oman, Kuwait und Bahrain strategisch gut positioniert. </w:t>
      </w:r>
      <w:r w:rsidR="005F21E6">
        <w:rPr>
          <w:rFonts w:ascii="Söhne" w:hAnsi="Söhne"/>
          <w:sz w:val="20"/>
          <w:szCs w:val="20"/>
          <w:lang w:val="de-AT"/>
        </w:rPr>
        <w:t>Insbesondere</w:t>
      </w:r>
      <w:r w:rsidR="00DB7239" w:rsidRPr="0033613D">
        <w:rPr>
          <w:rFonts w:ascii="Söhne" w:hAnsi="Söhne"/>
          <w:sz w:val="20"/>
          <w:szCs w:val="20"/>
          <w:lang w:val="de-AT"/>
        </w:rPr>
        <w:t xml:space="preserve"> in Dubai </w:t>
      </w:r>
      <w:r w:rsidR="009A057A">
        <w:rPr>
          <w:rFonts w:ascii="Söhne" w:hAnsi="Söhne"/>
          <w:sz w:val="20"/>
          <w:szCs w:val="20"/>
          <w:lang w:val="de-AT"/>
        </w:rPr>
        <w:t xml:space="preserve">ist </w:t>
      </w:r>
      <w:r w:rsidR="00D42D9E">
        <w:rPr>
          <w:rFonts w:ascii="Söhne" w:hAnsi="Söhne"/>
          <w:sz w:val="20"/>
          <w:szCs w:val="20"/>
          <w:lang w:val="de-AT"/>
        </w:rPr>
        <w:t>der Schalungs- und Gerüstexperte</w:t>
      </w:r>
      <w:r w:rsidR="009A057A">
        <w:rPr>
          <w:rFonts w:ascii="Söhne" w:hAnsi="Söhne"/>
          <w:sz w:val="20"/>
          <w:szCs w:val="20"/>
          <w:lang w:val="de-AT"/>
        </w:rPr>
        <w:t xml:space="preserve"> mit </w:t>
      </w:r>
      <w:r w:rsidR="00CF0023">
        <w:rPr>
          <w:rFonts w:ascii="Söhne" w:hAnsi="Söhne"/>
          <w:sz w:val="20"/>
          <w:szCs w:val="20"/>
          <w:lang w:val="de-AT"/>
        </w:rPr>
        <w:t xml:space="preserve">einem </w:t>
      </w:r>
      <w:r w:rsidR="009A057A">
        <w:rPr>
          <w:rFonts w:ascii="Söhne" w:hAnsi="Söhne"/>
          <w:sz w:val="20"/>
          <w:szCs w:val="20"/>
          <w:lang w:val="de-AT"/>
        </w:rPr>
        <w:t>eigene</w:t>
      </w:r>
      <w:r w:rsidR="00CF0023">
        <w:rPr>
          <w:rFonts w:ascii="Söhne" w:hAnsi="Söhne"/>
          <w:sz w:val="20"/>
          <w:szCs w:val="20"/>
          <w:lang w:val="de-AT"/>
        </w:rPr>
        <w:t>n,</w:t>
      </w:r>
      <w:r w:rsidR="009A057A">
        <w:rPr>
          <w:rFonts w:ascii="Söhne" w:hAnsi="Söhne"/>
          <w:sz w:val="20"/>
          <w:szCs w:val="20"/>
          <w:lang w:val="de-AT"/>
        </w:rPr>
        <w:t xml:space="preserve"> hochqualifizierten </w:t>
      </w:r>
      <w:r w:rsidR="00DB7239" w:rsidRPr="0033613D">
        <w:rPr>
          <w:rFonts w:ascii="Söhne" w:hAnsi="Söhne"/>
          <w:sz w:val="20"/>
          <w:szCs w:val="20"/>
          <w:lang w:val="de-AT"/>
        </w:rPr>
        <w:t>Engineering</w:t>
      </w:r>
      <w:r w:rsidR="009A057A">
        <w:rPr>
          <w:rFonts w:ascii="Söhne" w:hAnsi="Söhne"/>
          <w:sz w:val="20"/>
          <w:szCs w:val="20"/>
          <w:lang w:val="de-AT"/>
        </w:rPr>
        <w:t>- und On-Site-Team</w:t>
      </w:r>
      <w:r w:rsidR="00DB7239" w:rsidRPr="0033613D">
        <w:rPr>
          <w:rFonts w:ascii="Söhne" w:hAnsi="Söhne"/>
          <w:sz w:val="20"/>
          <w:szCs w:val="20"/>
          <w:lang w:val="de-AT"/>
        </w:rPr>
        <w:t xml:space="preserve"> </w:t>
      </w:r>
      <w:r w:rsidR="00D42D9E">
        <w:rPr>
          <w:rFonts w:ascii="Söhne" w:hAnsi="Söhne"/>
          <w:sz w:val="20"/>
          <w:szCs w:val="20"/>
          <w:lang w:val="de-AT"/>
        </w:rPr>
        <w:t>gut aufgestellt</w:t>
      </w:r>
      <w:r w:rsidR="00DB7239" w:rsidRPr="0033613D">
        <w:rPr>
          <w:rFonts w:ascii="Söhne" w:hAnsi="Söhne"/>
          <w:sz w:val="20"/>
          <w:szCs w:val="20"/>
          <w:lang w:val="de-AT"/>
        </w:rPr>
        <w:t xml:space="preserve">. </w:t>
      </w:r>
      <w:r w:rsidR="00D42D9E">
        <w:rPr>
          <w:rFonts w:ascii="Söhne" w:hAnsi="Söhne"/>
          <w:sz w:val="20"/>
          <w:szCs w:val="20"/>
          <w:lang w:val="de-AT"/>
        </w:rPr>
        <w:t>Zudem stellt das</w:t>
      </w:r>
      <w:r w:rsidR="00DA4B1E" w:rsidRPr="00DA4B1E">
        <w:rPr>
          <w:rFonts w:ascii="Söhne" w:hAnsi="Söhne"/>
          <w:sz w:val="20"/>
          <w:szCs w:val="20"/>
          <w:lang w:val="de-AT"/>
        </w:rPr>
        <w:t xml:space="preserve"> 50.000 m² große Logistikzentrum in Dubai und </w:t>
      </w:r>
      <w:r w:rsidR="00D42D9E">
        <w:rPr>
          <w:rFonts w:ascii="Söhne" w:hAnsi="Söhne"/>
          <w:sz w:val="20"/>
          <w:szCs w:val="20"/>
          <w:lang w:val="de-AT"/>
        </w:rPr>
        <w:t xml:space="preserve">weitere </w:t>
      </w:r>
      <w:r w:rsidR="00DA4B1E" w:rsidRPr="00DA4B1E">
        <w:rPr>
          <w:rFonts w:ascii="Söhne" w:hAnsi="Söhne"/>
          <w:sz w:val="20"/>
          <w:szCs w:val="20"/>
          <w:lang w:val="de-AT"/>
        </w:rPr>
        <w:t xml:space="preserve">Lager in jedem Land eine rasche Verfügbarkeit von Schalungssystemen sicher. </w:t>
      </w:r>
      <w:r w:rsidR="00DB7239" w:rsidRPr="0033613D">
        <w:rPr>
          <w:rFonts w:ascii="Söhne" w:hAnsi="Söhne"/>
          <w:sz w:val="20"/>
          <w:szCs w:val="20"/>
          <w:lang w:val="de-AT"/>
        </w:rPr>
        <w:t xml:space="preserve">Zahlreiche Vorzeigeprojekte im Mittleren Osten wurden mit Schalungslösungen von Doka errichtet. Vor allem in den Vereinigten Arabischen Emiraten verfügt Doka über langjährige Erfahrung mit Superhochhausprojekten wie dem Burj Khalifa und dem Marina 101. </w:t>
      </w:r>
      <w:r w:rsidR="003143B4">
        <w:rPr>
          <w:rFonts w:ascii="Söhne" w:hAnsi="Söhne"/>
          <w:sz w:val="20"/>
          <w:szCs w:val="20"/>
          <w:lang w:val="de-AT"/>
        </w:rPr>
        <w:t>Der</w:t>
      </w:r>
      <w:r w:rsidR="00DB7239" w:rsidRPr="0033613D">
        <w:rPr>
          <w:rFonts w:ascii="Söhne" w:hAnsi="Söhne"/>
          <w:sz w:val="20"/>
          <w:szCs w:val="20"/>
          <w:lang w:val="de-AT"/>
        </w:rPr>
        <w:t xml:space="preserve"> Azizi Tower </w:t>
      </w:r>
      <w:r w:rsidR="00D42D9E">
        <w:rPr>
          <w:rFonts w:ascii="Söhne" w:hAnsi="Söhne"/>
          <w:sz w:val="20"/>
          <w:szCs w:val="20"/>
          <w:lang w:val="de-AT"/>
        </w:rPr>
        <w:t>ist</w:t>
      </w:r>
      <w:r w:rsidR="00DB7239" w:rsidRPr="0033613D">
        <w:rPr>
          <w:rFonts w:ascii="Söhne" w:hAnsi="Söhne"/>
          <w:sz w:val="20"/>
          <w:szCs w:val="20"/>
          <w:lang w:val="de-AT"/>
        </w:rPr>
        <w:t xml:space="preserve"> ein</w:t>
      </w:r>
      <w:r w:rsidR="00DA4B1E">
        <w:rPr>
          <w:rFonts w:ascii="Söhne" w:hAnsi="Söhne"/>
          <w:sz w:val="20"/>
          <w:szCs w:val="20"/>
          <w:lang w:val="de-AT"/>
        </w:rPr>
        <w:t xml:space="preserve"> neue</w:t>
      </w:r>
      <w:r w:rsidR="004A2136">
        <w:rPr>
          <w:rFonts w:ascii="Söhne" w:hAnsi="Söhne"/>
          <w:sz w:val="20"/>
          <w:szCs w:val="20"/>
          <w:lang w:val="de-AT"/>
        </w:rPr>
        <w:t>r</w:t>
      </w:r>
      <w:r w:rsidR="00DA4B1E">
        <w:rPr>
          <w:rFonts w:ascii="Söhne" w:hAnsi="Söhne"/>
          <w:sz w:val="20"/>
          <w:szCs w:val="20"/>
          <w:lang w:val="de-AT"/>
        </w:rPr>
        <w:t xml:space="preserve"> </w:t>
      </w:r>
      <w:r w:rsidR="004A2136">
        <w:rPr>
          <w:rFonts w:ascii="Söhne" w:hAnsi="Söhne"/>
          <w:sz w:val="20"/>
          <w:szCs w:val="20"/>
          <w:lang w:val="de-AT"/>
        </w:rPr>
        <w:t>Meilenstein</w:t>
      </w:r>
      <w:r w:rsidR="00DA4B1E">
        <w:rPr>
          <w:rFonts w:ascii="Söhne" w:hAnsi="Söhne"/>
          <w:sz w:val="20"/>
          <w:szCs w:val="20"/>
          <w:lang w:val="de-AT"/>
        </w:rPr>
        <w:t xml:space="preserve"> </w:t>
      </w:r>
      <w:r w:rsidR="00D42D9E">
        <w:rPr>
          <w:rFonts w:ascii="Söhne" w:hAnsi="Söhne"/>
          <w:sz w:val="20"/>
          <w:szCs w:val="20"/>
          <w:lang w:val="de-AT"/>
        </w:rPr>
        <w:t xml:space="preserve">für Doka und die gesamte Region. </w:t>
      </w:r>
    </w:p>
    <w:p w14:paraId="0D05BB52" w14:textId="3157A555" w:rsidR="006809B8" w:rsidRPr="0033613D" w:rsidRDefault="00B632D0" w:rsidP="0033613D">
      <w:pPr>
        <w:tabs>
          <w:tab w:val="left" w:pos="2835"/>
        </w:tabs>
        <w:ind w:left="2835" w:hanging="2835"/>
        <w:rPr>
          <w:rFonts w:ascii="Söhne" w:hAnsi="Söhne" w:cs="Arial"/>
          <w:sz w:val="20"/>
          <w:szCs w:val="20"/>
          <w:lang w:val="de-AT"/>
        </w:rPr>
      </w:pPr>
      <w:r w:rsidRPr="0033613D">
        <w:rPr>
          <w:rFonts w:ascii="Söhne" w:hAnsi="Söhne" w:cs="Arial"/>
          <w:sz w:val="20"/>
          <w:szCs w:val="20"/>
          <w:lang w:val="de-AT"/>
        </w:rPr>
        <w:t xml:space="preserve">        </w:t>
      </w:r>
    </w:p>
    <w:tbl>
      <w:tblPr>
        <w:tblW w:w="0" w:type="auto"/>
        <w:tblLook w:val="04A0" w:firstRow="1" w:lastRow="0" w:firstColumn="1" w:lastColumn="0" w:noHBand="0" w:noVBand="1"/>
      </w:tblPr>
      <w:tblGrid>
        <w:gridCol w:w="4977"/>
        <w:gridCol w:w="4377"/>
      </w:tblGrid>
      <w:tr w:rsidR="009D6FE2" w:rsidRPr="0033613D" w14:paraId="172A611A" w14:textId="77777777" w:rsidTr="00DB16C3">
        <w:trPr>
          <w:trHeight w:val="136"/>
        </w:trPr>
        <w:tc>
          <w:tcPr>
            <w:tcW w:w="9570" w:type="dxa"/>
            <w:gridSpan w:val="2"/>
          </w:tcPr>
          <w:p w14:paraId="2FEFE453" w14:textId="77777777" w:rsidR="009D6FE2" w:rsidRPr="0033613D" w:rsidRDefault="009D6FE2" w:rsidP="0033613D">
            <w:pPr>
              <w:rPr>
                <w:rFonts w:ascii="Söhne" w:hAnsi="Söhne"/>
                <w:b/>
                <w:sz w:val="20"/>
                <w:szCs w:val="16"/>
                <w:lang w:val="de-AT"/>
              </w:rPr>
            </w:pPr>
          </w:p>
          <w:p w14:paraId="21170C16" w14:textId="77777777" w:rsidR="009D6FE2" w:rsidRPr="0033613D" w:rsidRDefault="009D6FE2" w:rsidP="0033613D">
            <w:pPr>
              <w:rPr>
                <w:rFonts w:ascii="Söhne" w:hAnsi="Söhne"/>
                <w:b/>
                <w:sz w:val="20"/>
                <w:szCs w:val="16"/>
                <w:lang w:val="de-AT"/>
              </w:rPr>
            </w:pPr>
            <w:r w:rsidRPr="0033613D">
              <w:rPr>
                <w:rFonts w:ascii="Söhne" w:hAnsi="Söhne"/>
                <w:b/>
                <w:sz w:val="20"/>
                <w:szCs w:val="16"/>
                <w:lang w:val="de-AT"/>
              </w:rPr>
              <w:t>Fotos:</w:t>
            </w:r>
          </w:p>
          <w:p w14:paraId="0C3769DC" w14:textId="77777777" w:rsidR="009D6FE2" w:rsidRPr="0033613D" w:rsidRDefault="009D6FE2" w:rsidP="0033613D">
            <w:pPr>
              <w:rPr>
                <w:rFonts w:ascii="Söhne" w:hAnsi="Söhne" w:cs="Arial"/>
                <w:sz w:val="20"/>
                <w:szCs w:val="20"/>
                <w:lang w:val="de-AT"/>
              </w:rPr>
            </w:pPr>
            <w:r w:rsidRPr="0033613D">
              <w:rPr>
                <w:rFonts w:ascii="Söhne" w:hAnsi="Söhne"/>
                <w:sz w:val="20"/>
                <w:szCs w:val="16"/>
                <w:lang w:val="de-AT"/>
              </w:rPr>
              <w:t xml:space="preserve">Bei Veröffentlichung bitten wir Sie um Angabe des </w:t>
            </w:r>
            <w:proofErr w:type="spellStart"/>
            <w:r w:rsidRPr="0033613D">
              <w:rPr>
                <w:rFonts w:ascii="Söhne" w:hAnsi="Söhne"/>
                <w:sz w:val="20"/>
                <w:szCs w:val="16"/>
                <w:lang w:val="de-AT"/>
              </w:rPr>
              <w:t>Fotocredits</w:t>
            </w:r>
            <w:proofErr w:type="spellEnd"/>
            <w:r w:rsidRPr="0033613D">
              <w:rPr>
                <w:rFonts w:ascii="Söhne" w:hAnsi="Söhne"/>
                <w:sz w:val="20"/>
                <w:szCs w:val="16"/>
                <w:lang w:val="de-AT"/>
              </w:rPr>
              <w:t>.</w:t>
            </w:r>
          </w:p>
          <w:p w14:paraId="44E4C36F" w14:textId="77777777" w:rsidR="009D6FE2" w:rsidRPr="0033613D" w:rsidRDefault="009D6FE2" w:rsidP="0033613D">
            <w:pPr>
              <w:rPr>
                <w:rFonts w:ascii="Söhne" w:hAnsi="Söhne"/>
                <w:sz w:val="16"/>
                <w:szCs w:val="16"/>
                <w:lang w:val="de-AT"/>
              </w:rPr>
            </w:pPr>
          </w:p>
        </w:tc>
      </w:tr>
      <w:tr w:rsidR="00DD3238" w:rsidRPr="0033613D" w14:paraId="68ED7862" w14:textId="77777777" w:rsidTr="00D70478">
        <w:trPr>
          <w:trHeight w:val="1640"/>
        </w:trPr>
        <w:tc>
          <w:tcPr>
            <w:tcW w:w="5070" w:type="dxa"/>
          </w:tcPr>
          <w:p w14:paraId="4FDBEBE0" w14:textId="77777777" w:rsidR="007069A6" w:rsidRPr="0033613D" w:rsidRDefault="007069A6" w:rsidP="0033613D">
            <w:pPr>
              <w:rPr>
                <w:rFonts w:ascii="Söhne" w:hAnsi="Söhne"/>
                <w:noProof/>
                <w:sz w:val="16"/>
                <w:szCs w:val="16"/>
                <w:lang w:val="de-AT"/>
              </w:rPr>
            </w:pPr>
          </w:p>
          <w:p w14:paraId="42F4CA84" w14:textId="11C57FD5" w:rsidR="00B632D0" w:rsidRPr="0033613D" w:rsidRDefault="005B6B81" w:rsidP="0033613D">
            <w:pPr>
              <w:rPr>
                <w:rFonts w:ascii="Söhne" w:hAnsi="Söhne"/>
                <w:sz w:val="16"/>
                <w:szCs w:val="16"/>
                <w:lang w:val="de-AT"/>
              </w:rPr>
            </w:pPr>
            <w:r w:rsidRPr="006C66E9">
              <w:rPr>
                <w:rFonts w:ascii="Söhne" w:hAnsi="Söhne"/>
                <w:noProof/>
              </w:rPr>
              <w:drawing>
                <wp:anchor distT="0" distB="0" distL="114300" distR="114300" simplePos="0" relativeHeight="251659264" behindDoc="1" locked="0" layoutInCell="1" allowOverlap="1" wp14:anchorId="60C5B7E3" wp14:editId="22403990">
                  <wp:simplePos x="0" y="0"/>
                  <wp:positionH relativeFrom="column">
                    <wp:posOffset>-3810</wp:posOffset>
                  </wp:positionH>
                  <wp:positionV relativeFrom="paragraph">
                    <wp:posOffset>129540</wp:posOffset>
                  </wp:positionV>
                  <wp:extent cx="1858010" cy="1176020"/>
                  <wp:effectExtent l="0" t="0" r="0" b="0"/>
                  <wp:wrapThrough wrapText="bothSides">
                    <wp:wrapPolygon edited="0">
                      <wp:start x="0" y="0"/>
                      <wp:lineTo x="0" y="21343"/>
                      <wp:lineTo x="21482" y="21343"/>
                      <wp:lineTo x="21482" y="0"/>
                      <wp:lineTo x="0" y="0"/>
                    </wp:wrapPolygon>
                  </wp:wrapThrough>
                  <wp:docPr id="1769662543" name="Grafik 1" descr="Ein Bild, das Tisch, Kleidung, Mobiliar,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662543" name="Grafik 1" descr="Ein Bild, das Tisch, Kleidung, Mobiliar, Anzug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58010"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00" w:type="dxa"/>
          </w:tcPr>
          <w:p w14:paraId="4409F123" w14:textId="77777777" w:rsidR="000F21A8" w:rsidRPr="0033613D" w:rsidRDefault="000F21A8" w:rsidP="0033613D">
            <w:pPr>
              <w:rPr>
                <w:rFonts w:ascii="Söhne" w:hAnsi="Söhne"/>
                <w:sz w:val="20"/>
                <w:szCs w:val="20"/>
                <w:lang w:val="de-AT"/>
              </w:rPr>
            </w:pPr>
          </w:p>
          <w:p w14:paraId="1CA9C63E" w14:textId="77777777" w:rsidR="00356ECD" w:rsidRPr="0033613D" w:rsidRDefault="00356ECD" w:rsidP="0033613D">
            <w:pPr>
              <w:rPr>
                <w:rFonts w:ascii="Söhne" w:hAnsi="Söhne"/>
                <w:sz w:val="20"/>
                <w:szCs w:val="20"/>
                <w:lang w:val="de-AT"/>
              </w:rPr>
            </w:pPr>
          </w:p>
          <w:p w14:paraId="6C6CE413" w14:textId="58B26D9E" w:rsidR="00AD7663" w:rsidRDefault="001E6586" w:rsidP="0033613D">
            <w:pPr>
              <w:rPr>
                <w:rFonts w:ascii="Söhne" w:hAnsi="Söhne"/>
                <w:sz w:val="20"/>
                <w:szCs w:val="20"/>
                <w:lang w:val="de-AT"/>
              </w:rPr>
            </w:pPr>
            <w:r w:rsidRPr="001E6586">
              <w:rPr>
                <w:rFonts w:ascii="Söhne" w:hAnsi="Söhne"/>
                <w:sz w:val="20"/>
                <w:szCs w:val="20"/>
                <w:lang w:val="de-AT"/>
              </w:rPr>
              <w:t xml:space="preserve">Farhad Azizi, CEO </w:t>
            </w:r>
            <w:r>
              <w:rPr>
                <w:rFonts w:ascii="Söhne" w:hAnsi="Söhne"/>
                <w:sz w:val="20"/>
                <w:szCs w:val="20"/>
                <w:lang w:val="de-AT"/>
              </w:rPr>
              <w:t xml:space="preserve">von </w:t>
            </w:r>
            <w:r w:rsidRPr="001E6586">
              <w:rPr>
                <w:rFonts w:ascii="Söhne" w:hAnsi="Söhne"/>
                <w:sz w:val="20"/>
                <w:szCs w:val="20"/>
                <w:lang w:val="de-AT"/>
              </w:rPr>
              <w:t xml:space="preserve">Azizi </w:t>
            </w:r>
            <w:proofErr w:type="spellStart"/>
            <w:r w:rsidRPr="001E6586">
              <w:rPr>
                <w:rFonts w:ascii="Söhne" w:hAnsi="Söhne"/>
                <w:sz w:val="20"/>
                <w:szCs w:val="20"/>
                <w:lang w:val="de-AT"/>
              </w:rPr>
              <w:t>Developments</w:t>
            </w:r>
            <w:proofErr w:type="spellEnd"/>
            <w:r w:rsidRPr="001E6586">
              <w:rPr>
                <w:rFonts w:ascii="Söhne" w:hAnsi="Söhne"/>
                <w:sz w:val="20"/>
                <w:szCs w:val="20"/>
                <w:lang w:val="de-AT"/>
              </w:rPr>
              <w:t xml:space="preserve"> (l</w:t>
            </w:r>
            <w:r>
              <w:rPr>
                <w:rFonts w:ascii="Söhne" w:hAnsi="Söhne"/>
                <w:sz w:val="20"/>
                <w:szCs w:val="20"/>
                <w:lang w:val="de-AT"/>
              </w:rPr>
              <w:t>inks</w:t>
            </w:r>
            <w:r w:rsidRPr="001E6586">
              <w:rPr>
                <w:rFonts w:ascii="Söhne" w:hAnsi="Söhne"/>
                <w:sz w:val="20"/>
                <w:szCs w:val="20"/>
                <w:lang w:val="de-AT"/>
              </w:rPr>
              <w:t xml:space="preserve">) </w:t>
            </w:r>
            <w:r>
              <w:rPr>
                <w:rFonts w:ascii="Söhne" w:hAnsi="Söhne"/>
                <w:sz w:val="20"/>
                <w:szCs w:val="20"/>
                <w:lang w:val="de-AT"/>
              </w:rPr>
              <w:t>u</w:t>
            </w:r>
            <w:r w:rsidRPr="001E6586">
              <w:rPr>
                <w:rFonts w:ascii="Söhne" w:hAnsi="Söhne"/>
                <w:sz w:val="20"/>
                <w:szCs w:val="20"/>
                <w:lang w:val="de-AT"/>
              </w:rPr>
              <w:t xml:space="preserve">nd Robert Hauser, </w:t>
            </w:r>
            <w:r>
              <w:rPr>
                <w:rFonts w:ascii="Söhne" w:hAnsi="Söhne"/>
                <w:sz w:val="20"/>
                <w:szCs w:val="20"/>
                <w:lang w:val="de-AT"/>
              </w:rPr>
              <w:t xml:space="preserve">CEO von Doka </w:t>
            </w:r>
            <w:r w:rsidRPr="001E6586">
              <w:rPr>
                <w:rFonts w:ascii="Söhne" w:hAnsi="Söhne"/>
                <w:sz w:val="20"/>
                <w:szCs w:val="20"/>
                <w:lang w:val="de-AT"/>
              </w:rPr>
              <w:t>(r</w:t>
            </w:r>
            <w:r>
              <w:rPr>
                <w:rFonts w:ascii="Söhne" w:hAnsi="Söhne"/>
                <w:sz w:val="20"/>
                <w:szCs w:val="20"/>
                <w:lang w:val="de-AT"/>
              </w:rPr>
              <w:t>echts</w:t>
            </w:r>
            <w:r w:rsidRPr="001E6586">
              <w:rPr>
                <w:rFonts w:ascii="Söhne" w:hAnsi="Söhne"/>
                <w:sz w:val="20"/>
                <w:szCs w:val="20"/>
                <w:lang w:val="de-AT"/>
              </w:rPr>
              <w:t xml:space="preserve">) </w:t>
            </w:r>
            <w:r>
              <w:rPr>
                <w:rFonts w:ascii="Söhne" w:hAnsi="Söhne"/>
                <w:sz w:val="20"/>
                <w:szCs w:val="20"/>
                <w:lang w:val="de-AT"/>
              </w:rPr>
              <w:t xml:space="preserve">unterzeichnen </w:t>
            </w:r>
            <w:r w:rsidR="00935F03">
              <w:rPr>
                <w:rFonts w:ascii="Söhne" w:hAnsi="Söhne"/>
                <w:sz w:val="20"/>
                <w:szCs w:val="20"/>
                <w:lang w:val="de-AT"/>
              </w:rPr>
              <w:t xml:space="preserve">den Vertrag </w:t>
            </w:r>
            <w:r w:rsidR="00DA68F7">
              <w:rPr>
                <w:rFonts w:ascii="Söhne" w:hAnsi="Söhne"/>
                <w:sz w:val="20"/>
                <w:szCs w:val="20"/>
                <w:lang w:val="de-AT"/>
              </w:rPr>
              <w:t>zur Lieferung von Doka-Schalungslösungen</w:t>
            </w:r>
            <w:r w:rsidR="00B84CA5">
              <w:rPr>
                <w:rFonts w:ascii="Söhne" w:hAnsi="Söhne"/>
                <w:sz w:val="20"/>
                <w:szCs w:val="20"/>
                <w:lang w:val="de-AT"/>
              </w:rPr>
              <w:t xml:space="preserve"> für den Bau des zweithöchsten Gebäudes der Welt. </w:t>
            </w:r>
          </w:p>
          <w:p w14:paraId="0A1C2AA5" w14:textId="77777777" w:rsidR="009712EA" w:rsidRPr="0033613D" w:rsidRDefault="009712EA" w:rsidP="0033613D">
            <w:pPr>
              <w:rPr>
                <w:rFonts w:ascii="Söhne" w:hAnsi="Söhne"/>
                <w:sz w:val="20"/>
                <w:szCs w:val="20"/>
                <w:lang w:val="de-AT"/>
              </w:rPr>
            </w:pPr>
          </w:p>
          <w:p w14:paraId="2876998D" w14:textId="5922AC7E" w:rsidR="00AC4D3F" w:rsidRPr="0033613D" w:rsidRDefault="00A2161C" w:rsidP="0033613D">
            <w:pPr>
              <w:rPr>
                <w:rFonts w:ascii="Söhne" w:hAnsi="Söhne" w:cs="Arial"/>
                <w:sz w:val="20"/>
                <w:szCs w:val="22"/>
                <w:lang w:val="de-AT"/>
              </w:rPr>
            </w:pPr>
            <w:r w:rsidRPr="0033613D">
              <w:rPr>
                <w:rFonts w:ascii="Söhne" w:hAnsi="Söhne"/>
                <w:sz w:val="20"/>
                <w:szCs w:val="20"/>
                <w:lang w:val="de-AT"/>
              </w:rPr>
              <w:t>C</w:t>
            </w:r>
            <w:r w:rsidR="00AC4D3F" w:rsidRPr="0033613D">
              <w:rPr>
                <w:rFonts w:ascii="Söhne" w:hAnsi="Söhne"/>
                <w:sz w:val="20"/>
                <w:szCs w:val="20"/>
                <w:lang w:val="de-AT"/>
              </w:rPr>
              <w:t>opyright:</w:t>
            </w:r>
            <w:r w:rsidR="00EB270D" w:rsidRPr="0033613D">
              <w:rPr>
                <w:rFonts w:ascii="Söhne" w:hAnsi="Söhne"/>
                <w:sz w:val="20"/>
                <w:szCs w:val="20"/>
                <w:lang w:val="de-AT"/>
              </w:rPr>
              <w:t xml:space="preserve"> </w:t>
            </w:r>
            <w:r w:rsidR="005B6B81">
              <w:rPr>
                <w:rFonts w:ascii="Söhne" w:hAnsi="Söhne"/>
                <w:sz w:val="20"/>
                <w:szCs w:val="20"/>
                <w:lang w:val="de-AT"/>
              </w:rPr>
              <w:t xml:space="preserve">Azizi </w:t>
            </w:r>
            <w:proofErr w:type="spellStart"/>
            <w:r w:rsidR="005B6B81">
              <w:rPr>
                <w:rFonts w:ascii="Söhne" w:hAnsi="Söhne"/>
                <w:sz w:val="20"/>
                <w:szCs w:val="20"/>
                <w:lang w:val="de-AT"/>
              </w:rPr>
              <w:t>Developments</w:t>
            </w:r>
            <w:proofErr w:type="spellEnd"/>
          </w:p>
        </w:tc>
      </w:tr>
      <w:tr w:rsidR="00DD3238" w:rsidRPr="0033613D" w14:paraId="184A9049" w14:textId="77777777" w:rsidTr="00D70478">
        <w:trPr>
          <w:trHeight w:val="1503"/>
        </w:trPr>
        <w:tc>
          <w:tcPr>
            <w:tcW w:w="5070" w:type="dxa"/>
          </w:tcPr>
          <w:p w14:paraId="79303059" w14:textId="77777777" w:rsidR="007069A6" w:rsidRPr="0033613D" w:rsidRDefault="007069A6" w:rsidP="0033613D">
            <w:pPr>
              <w:rPr>
                <w:rFonts w:ascii="Söhne" w:hAnsi="Söhne"/>
                <w:noProof/>
                <w:sz w:val="16"/>
                <w:szCs w:val="16"/>
                <w:lang w:val="de-AT"/>
              </w:rPr>
            </w:pPr>
          </w:p>
          <w:p w14:paraId="48BBC3FD" w14:textId="173C74C8" w:rsidR="00E51CB5" w:rsidRPr="0033613D" w:rsidRDefault="00CB1224" w:rsidP="0033613D">
            <w:pPr>
              <w:rPr>
                <w:rFonts w:ascii="Söhne" w:hAnsi="Söhne"/>
                <w:noProof/>
                <w:sz w:val="16"/>
                <w:szCs w:val="16"/>
                <w:lang w:val="de-AT"/>
              </w:rPr>
            </w:pPr>
            <w:r w:rsidRPr="006C66E9">
              <w:rPr>
                <w:rFonts w:ascii="Söhne" w:hAnsi="Söhne"/>
                <w:noProof/>
                <w:sz w:val="16"/>
                <w:szCs w:val="16"/>
              </w:rPr>
              <w:drawing>
                <wp:anchor distT="0" distB="0" distL="114300" distR="114300" simplePos="0" relativeHeight="251661312" behindDoc="1" locked="0" layoutInCell="1" allowOverlap="1" wp14:anchorId="0558DC80" wp14:editId="5689A09E">
                  <wp:simplePos x="0" y="0"/>
                  <wp:positionH relativeFrom="column">
                    <wp:posOffset>7620</wp:posOffset>
                  </wp:positionH>
                  <wp:positionV relativeFrom="paragraph">
                    <wp:posOffset>146685</wp:posOffset>
                  </wp:positionV>
                  <wp:extent cx="1403350" cy="3270250"/>
                  <wp:effectExtent l="0" t="0" r="6350" b="6350"/>
                  <wp:wrapTight wrapText="bothSides">
                    <wp:wrapPolygon edited="0">
                      <wp:start x="0" y="0"/>
                      <wp:lineTo x="0" y="21516"/>
                      <wp:lineTo x="21405" y="21516"/>
                      <wp:lineTo x="21405" y="0"/>
                      <wp:lineTo x="0" y="0"/>
                    </wp:wrapPolygon>
                  </wp:wrapTight>
                  <wp:docPr id="18755735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03350" cy="3270250"/>
                          </a:xfrm>
                          <a:prstGeom prst="rect">
                            <a:avLst/>
                          </a:prstGeom>
                          <a:noFill/>
                        </pic:spPr>
                      </pic:pic>
                    </a:graphicData>
                  </a:graphic>
                  <wp14:sizeRelH relativeFrom="margin">
                    <wp14:pctWidth>0</wp14:pctWidth>
                  </wp14:sizeRelH>
                  <wp14:sizeRelV relativeFrom="margin">
                    <wp14:pctHeight>0</wp14:pctHeight>
                  </wp14:sizeRelV>
                </wp:anchor>
              </w:drawing>
            </w:r>
          </w:p>
        </w:tc>
        <w:tc>
          <w:tcPr>
            <w:tcW w:w="4500" w:type="dxa"/>
          </w:tcPr>
          <w:p w14:paraId="665A8BE9" w14:textId="77777777" w:rsidR="00AD7663" w:rsidRPr="0033613D" w:rsidRDefault="00AD7663" w:rsidP="0033613D">
            <w:pPr>
              <w:rPr>
                <w:rFonts w:ascii="Söhne" w:hAnsi="Söhne"/>
                <w:sz w:val="20"/>
                <w:szCs w:val="20"/>
                <w:lang w:val="de-AT"/>
              </w:rPr>
            </w:pPr>
          </w:p>
          <w:p w14:paraId="377E6DC6" w14:textId="77777777" w:rsidR="00CD1B58" w:rsidRDefault="00CD1B58" w:rsidP="0033613D">
            <w:pPr>
              <w:rPr>
                <w:rFonts w:ascii="Söhne" w:hAnsi="Söhne"/>
                <w:sz w:val="20"/>
                <w:szCs w:val="20"/>
                <w:lang w:val="de-AT"/>
              </w:rPr>
            </w:pPr>
          </w:p>
          <w:p w14:paraId="0201E747" w14:textId="358F4A40" w:rsidR="008E10FE" w:rsidRDefault="00CD1B58" w:rsidP="0033613D">
            <w:pPr>
              <w:rPr>
                <w:rFonts w:ascii="Söhne" w:hAnsi="Söhne"/>
                <w:sz w:val="20"/>
                <w:szCs w:val="20"/>
                <w:lang w:val="de-AT"/>
              </w:rPr>
            </w:pPr>
            <w:r w:rsidRPr="00CD1B58">
              <w:rPr>
                <w:rFonts w:ascii="Söhne" w:hAnsi="Söhne"/>
                <w:sz w:val="20"/>
                <w:szCs w:val="20"/>
                <w:lang w:val="de-AT"/>
              </w:rPr>
              <w:t>Der Bau des Azizi-</w:t>
            </w:r>
            <w:r w:rsidR="00B84CA5">
              <w:rPr>
                <w:rFonts w:ascii="Söhne" w:hAnsi="Söhne"/>
                <w:sz w:val="20"/>
                <w:szCs w:val="20"/>
                <w:lang w:val="de-AT"/>
              </w:rPr>
              <w:t>Towers</w:t>
            </w:r>
            <w:r w:rsidRPr="00CD1B58">
              <w:rPr>
                <w:rFonts w:ascii="Söhne" w:hAnsi="Söhne"/>
                <w:sz w:val="20"/>
                <w:szCs w:val="20"/>
                <w:lang w:val="de-AT"/>
              </w:rPr>
              <w:t>, der der zweithöchste Turm der Welt sein wird, soll innerhalb von vier Jahren abgeschlossen sein.</w:t>
            </w:r>
          </w:p>
          <w:p w14:paraId="2AC1CB66" w14:textId="77777777" w:rsidR="00CD1B58" w:rsidRPr="0033613D" w:rsidRDefault="00CD1B58" w:rsidP="0033613D">
            <w:pPr>
              <w:rPr>
                <w:rFonts w:ascii="Söhne" w:hAnsi="Söhne"/>
                <w:sz w:val="20"/>
                <w:szCs w:val="20"/>
                <w:lang w:val="de-AT"/>
              </w:rPr>
            </w:pPr>
          </w:p>
          <w:p w14:paraId="3C295264" w14:textId="4130211C" w:rsidR="00AC4D3F" w:rsidRPr="0033613D" w:rsidRDefault="00AC4D3F" w:rsidP="0033613D">
            <w:pPr>
              <w:rPr>
                <w:rFonts w:ascii="Söhne" w:hAnsi="Söhne"/>
                <w:sz w:val="20"/>
                <w:szCs w:val="20"/>
                <w:highlight w:val="yellow"/>
                <w:lang w:val="de-AT"/>
              </w:rPr>
            </w:pPr>
            <w:r w:rsidRPr="0033613D">
              <w:rPr>
                <w:rFonts w:ascii="Söhne" w:hAnsi="Söhne"/>
                <w:sz w:val="20"/>
                <w:szCs w:val="20"/>
                <w:shd w:val="clear" w:color="auto" w:fill="FFFFFF" w:themeFill="background1"/>
                <w:lang w:val="de-AT"/>
              </w:rPr>
              <w:t xml:space="preserve">Copyright: </w:t>
            </w:r>
            <w:r w:rsidR="00CB1224">
              <w:rPr>
                <w:rFonts w:ascii="Söhne" w:hAnsi="Söhne"/>
                <w:sz w:val="20"/>
                <w:szCs w:val="20"/>
                <w:lang w:val="de-AT"/>
              </w:rPr>
              <w:t xml:space="preserve">Azizi </w:t>
            </w:r>
            <w:proofErr w:type="spellStart"/>
            <w:r w:rsidR="00CB1224">
              <w:rPr>
                <w:rFonts w:ascii="Söhne" w:hAnsi="Söhne"/>
                <w:sz w:val="20"/>
                <w:szCs w:val="20"/>
                <w:lang w:val="de-AT"/>
              </w:rPr>
              <w:t>Developments</w:t>
            </w:r>
            <w:proofErr w:type="spellEnd"/>
          </w:p>
        </w:tc>
      </w:tr>
    </w:tbl>
    <w:p w14:paraId="50F27C90" w14:textId="2F9FA9C5" w:rsidR="00065777" w:rsidRDefault="00065777">
      <w:pPr>
        <w:rPr>
          <w:rFonts w:ascii="Söhne" w:hAnsi="Söhne"/>
          <w:b/>
          <w:sz w:val="20"/>
          <w:szCs w:val="20"/>
          <w:lang w:val="de-AT"/>
        </w:rPr>
      </w:pPr>
    </w:p>
    <w:p w14:paraId="3DB3CBE7" w14:textId="78E3A9B5" w:rsidR="006E6CC3" w:rsidRPr="0033613D" w:rsidRDefault="00BA1756" w:rsidP="0033613D">
      <w:pPr>
        <w:rPr>
          <w:rFonts w:ascii="Söhne" w:hAnsi="Söhne"/>
          <w:b/>
          <w:sz w:val="20"/>
          <w:szCs w:val="20"/>
          <w:lang w:val="de-AT"/>
        </w:rPr>
      </w:pPr>
      <w:r w:rsidRPr="0033613D">
        <w:rPr>
          <w:rFonts w:ascii="Söhne" w:hAnsi="Söhne"/>
          <w:b/>
          <w:sz w:val="20"/>
          <w:szCs w:val="20"/>
          <w:lang w:val="de-AT"/>
        </w:rPr>
        <w:t>Über Doka:</w:t>
      </w:r>
    </w:p>
    <w:p w14:paraId="35A2399B" w14:textId="3E90244A" w:rsidR="006E6CC3" w:rsidRPr="0033613D" w:rsidRDefault="006E6CC3" w:rsidP="00DC3B91">
      <w:pPr>
        <w:jc w:val="both"/>
        <w:rPr>
          <w:rStyle w:val="mandatory"/>
          <w:rFonts w:ascii="Söhne" w:hAnsi="Söhne"/>
          <w:szCs w:val="22"/>
          <w:shd w:val="clear" w:color="auto" w:fill="FFFFFF"/>
          <w:lang w:val="de-AT"/>
        </w:rPr>
      </w:pPr>
      <w:r w:rsidRPr="0033613D">
        <w:rPr>
          <w:rFonts w:ascii="Söhne" w:hAnsi="Söhne" w:cs="Arial"/>
          <w:sz w:val="20"/>
          <w:szCs w:val="20"/>
          <w:lang w:val="de-AT"/>
        </w:rPr>
        <w:t>Doka zählt zu den weltweit führenden Unternehmen für innovative Schalungen, Lösungen und Dienstleistungen in allen Bereichen des Baus. Zudem ist das Unternehmen globaler Anbieter v</w:t>
      </w:r>
      <w:r w:rsidR="00673F1A" w:rsidRPr="0033613D">
        <w:rPr>
          <w:rFonts w:ascii="Söhne" w:hAnsi="Söhne" w:cs="Arial"/>
          <w:sz w:val="20"/>
          <w:szCs w:val="20"/>
          <w:lang w:val="de-AT"/>
        </w:rPr>
        <w:t>on durchdachten Gerüstlösungen</w:t>
      </w:r>
      <w:r w:rsidRPr="0033613D">
        <w:rPr>
          <w:rFonts w:ascii="Söhne" w:hAnsi="Söhne" w:cs="Arial"/>
          <w:sz w:val="20"/>
          <w:szCs w:val="20"/>
          <w:lang w:val="de-AT"/>
        </w:rPr>
        <w:t xml:space="preserve"> für unterschiedlichste Anwendungen. Mit mehr als 1</w:t>
      </w:r>
      <w:r w:rsidR="00E626E1" w:rsidRPr="0033613D">
        <w:rPr>
          <w:rFonts w:ascii="Söhne" w:hAnsi="Söhne" w:cs="Arial"/>
          <w:sz w:val="20"/>
          <w:szCs w:val="20"/>
          <w:lang w:val="de-AT"/>
        </w:rPr>
        <w:t>78</w:t>
      </w:r>
      <w:r w:rsidRPr="0033613D">
        <w:rPr>
          <w:rFonts w:ascii="Söhne" w:hAnsi="Söhne" w:cs="Arial"/>
          <w:sz w:val="20"/>
          <w:szCs w:val="20"/>
          <w:lang w:val="de-AT"/>
        </w:rPr>
        <w:t xml:space="preserve"> Vertriebs- und Logistikstandorten in über </w:t>
      </w:r>
      <w:r w:rsidR="005A357A" w:rsidRPr="0033613D">
        <w:rPr>
          <w:rFonts w:ascii="Söhne" w:hAnsi="Söhne" w:cs="Arial"/>
          <w:sz w:val="20"/>
          <w:szCs w:val="20"/>
          <w:lang w:val="de-AT"/>
        </w:rPr>
        <w:t>60</w:t>
      </w:r>
      <w:r w:rsidRPr="0033613D">
        <w:rPr>
          <w:rFonts w:ascii="Söhne" w:hAnsi="Söhne" w:cs="Arial"/>
          <w:sz w:val="20"/>
          <w:szCs w:val="20"/>
          <w:lang w:val="de-AT"/>
        </w:rPr>
        <w:t xml:space="preserve"> Ländern </w:t>
      </w:r>
      <w:proofErr w:type="gramStart"/>
      <w:r w:rsidRPr="0033613D">
        <w:rPr>
          <w:rFonts w:ascii="Söhne" w:hAnsi="Söhne" w:cs="Arial"/>
          <w:sz w:val="20"/>
          <w:szCs w:val="20"/>
          <w:lang w:val="de-AT"/>
        </w:rPr>
        <w:t>verfügt</w:t>
      </w:r>
      <w:proofErr w:type="gramEnd"/>
      <w:r w:rsidRPr="0033613D">
        <w:rPr>
          <w:rFonts w:ascii="Söhne" w:hAnsi="Söhne" w:cs="Arial"/>
          <w:sz w:val="20"/>
          <w:szCs w:val="20"/>
          <w:lang w:val="de-AT"/>
        </w:rPr>
        <w:t xml:space="preserve"> Doka über ein leistungsstarkes Vertriebsnetz für die Beratung, Betreuung und den technischen Support vor Ort sowie die rasche Bereitstellung von Material – unabhängig von Größe und Komplexität der Bauvorhaben. Doka beschäftigt weltweit </w:t>
      </w:r>
      <w:r w:rsidR="00395790" w:rsidRPr="0033613D">
        <w:rPr>
          <w:rFonts w:ascii="Söhne" w:hAnsi="Söhne" w:cs="Arial"/>
          <w:sz w:val="20"/>
          <w:szCs w:val="20"/>
          <w:lang w:val="de-AT"/>
        </w:rPr>
        <w:t>7.000</w:t>
      </w:r>
      <w:r w:rsidRPr="0033613D">
        <w:rPr>
          <w:rFonts w:ascii="Söhne" w:hAnsi="Söhne" w:cs="Arial"/>
          <w:sz w:val="20"/>
          <w:szCs w:val="20"/>
          <w:lang w:val="de-AT"/>
        </w:rPr>
        <w:t xml:space="preserve"> Mitarbeiterinnen und Mitarbeiter und ist ein Unternehmen der Umdasch Group, die seit mehr als 150 Jahren </w:t>
      </w:r>
      <w:r w:rsidRPr="0033613D">
        <w:rPr>
          <w:rStyle w:val="mandatory"/>
          <w:rFonts w:ascii="Söhne" w:hAnsi="Söhne" w:cs="Arial"/>
          <w:sz w:val="20"/>
          <w:szCs w:val="20"/>
          <w:shd w:val="clear" w:color="auto" w:fill="FFFFFF"/>
          <w:lang w:val="de-AT"/>
        </w:rPr>
        <w:t>für Verlässlichkeit, Erfahrung und echte Handschlagqualität steht.</w:t>
      </w:r>
    </w:p>
    <w:p w14:paraId="2B88BD3C" w14:textId="77777777" w:rsidR="006E6CC3" w:rsidRPr="0033613D" w:rsidRDefault="006E6CC3" w:rsidP="0033613D">
      <w:pPr>
        <w:rPr>
          <w:rFonts w:ascii="Söhne" w:hAnsi="Söhne" w:cs="Arial"/>
          <w:sz w:val="20"/>
          <w:szCs w:val="20"/>
          <w:lang w:val="de-AT"/>
        </w:rPr>
      </w:pPr>
    </w:p>
    <w:p w14:paraId="54D931A9" w14:textId="77777777" w:rsidR="00065777" w:rsidRPr="00065777" w:rsidRDefault="00065777" w:rsidP="00065777">
      <w:pPr>
        <w:pBdr>
          <w:top w:val="single" w:sz="4" w:space="1" w:color="auto"/>
        </w:pBdr>
        <w:rPr>
          <w:rFonts w:ascii="Söhne" w:hAnsi="Söhne" w:cs="Arial"/>
          <w:b/>
          <w:sz w:val="20"/>
          <w:szCs w:val="20"/>
        </w:rPr>
      </w:pPr>
    </w:p>
    <w:p w14:paraId="679340E9" w14:textId="2031061E" w:rsidR="00065777" w:rsidRPr="00065777" w:rsidRDefault="00D315AF" w:rsidP="00065777">
      <w:pPr>
        <w:pBdr>
          <w:top w:val="single" w:sz="4" w:space="1" w:color="auto"/>
        </w:pBdr>
        <w:rPr>
          <w:rFonts w:ascii="Söhne" w:hAnsi="Söhne" w:cs="Arial"/>
          <w:sz w:val="20"/>
          <w:szCs w:val="20"/>
        </w:rPr>
      </w:pPr>
      <w:r>
        <w:rPr>
          <w:rFonts w:ascii="Söhne" w:hAnsi="Söhne" w:cs="Arial"/>
          <w:b/>
          <w:sz w:val="20"/>
          <w:szCs w:val="20"/>
        </w:rPr>
        <w:t>Medienkontakt</w:t>
      </w:r>
      <w:r w:rsidR="00065777" w:rsidRPr="00065777">
        <w:rPr>
          <w:rFonts w:ascii="Söhne" w:hAnsi="Söhne" w:cs="Arial"/>
          <w:sz w:val="20"/>
          <w:szCs w:val="20"/>
          <w:u w:val="single"/>
        </w:rPr>
        <w:br/>
      </w:r>
      <w:r>
        <w:rPr>
          <w:rFonts w:ascii="Söhne" w:hAnsi="Söhne" w:cs="Arial"/>
          <w:sz w:val="20"/>
          <w:szCs w:val="20"/>
        </w:rPr>
        <w:t>Doka Schweiz AG</w:t>
      </w:r>
      <w:r w:rsidR="00065777" w:rsidRPr="00065777">
        <w:rPr>
          <w:rFonts w:ascii="Söhne" w:hAnsi="Söhne" w:cs="Arial"/>
          <w:sz w:val="20"/>
          <w:szCs w:val="20"/>
        </w:rPr>
        <w:br/>
      </w:r>
      <w:r>
        <w:rPr>
          <w:rFonts w:ascii="Söhne" w:hAnsi="Söhne" w:cs="Arial"/>
          <w:sz w:val="20"/>
          <w:szCs w:val="20"/>
        </w:rPr>
        <w:t>Dominic Staub</w:t>
      </w:r>
    </w:p>
    <w:p w14:paraId="172E0CA7" w14:textId="354E4E61" w:rsidR="00065777" w:rsidRDefault="00065777" w:rsidP="00065777">
      <w:pPr>
        <w:keepLines/>
      </w:pPr>
      <w:r w:rsidRPr="00065777">
        <w:rPr>
          <w:rFonts w:ascii="Söhne" w:hAnsi="Söhne" w:cs="Arial"/>
          <w:sz w:val="20"/>
          <w:szCs w:val="20"/>
        </w:rPr>
        <w:t>T: +</w:t>
      </w:r>
      <w:r w:rsidR="00D315AF">
        <w:rPr>
          <w:rFonts w:ascii="Söhne" w:hAnsi="Söhne" w:cs="Arial"/>
          <w:sz w:val="20"/>
          <w:szCs w:val="20"/>
        </w:rPr>
        <w:t>41 43 411 20 82</w:t>
      </w:r>
      <w:r w:rsidRPr="00065777">
        <w:rPr>
          <w:rFonts w:ascii="Söhne" w:hAnsi="Söhne" w:cs="Arial"/>
          <w:sz w:val="20"/>
          <w:szCs w:val="20"/>
        </w:rPr>
        <w:br/>
      </w:r>
      <w:r w:rsidR="00D315AF">
        <w:t>dominic.staub@doka.com</w:t>
      </w:r>
    </w:p>
    <w:p w14:paraId="617DFDA9" w14:textId="2B160AF7" w:rsidR="00D315AF" w:rsidRPr="00D315AF" w:rsidRDefault="00D315AF" w:rsidP="00065777">
      <w:pPr>
        <w:keepLines/>
        <w:rPr>
          <w:rStyle w:val="Hyperlink"/>
          <w:rFonts w:ascii="Söhne" w:hAnsi="Söhne"/>
          <w:color w:val="auto"/>
          <w:sz w:val="20"/>
          <w:szCs w:val="20"/>
          <w:u w:val="none"/>
        </w:rPr>
      </w:pPr>
      <w:r w:rsidRPr="00D315AF">
        <w:rPr>
          <w:rStyle w:val="Hyperlink"/>
          <w:rFonts w:ascii="Söhne" w:hAnsi="Söhne"/>
          <w:color w:val="auto"/>
          <w:sz w:val="20"/>
          <w:szCs w:val="20"/>
          <w:u w:val="none"/>
        </w:rPr>
        <w:t>www.doka.com</w:t>
      </w:r>
    </w:p>
    <w:p w14:paraId="4FB1739B" w14:textId="77777777" w:rsidR="00D315AF" w:rsidRPr="00065777" w:rsidRDefault="00D315AF" w:rsidP="00065777">
      <w:pPr>
        <w:keepLines/>
        <w:rPr>
          <w:rStyle w:val="Hyperlink"/>
          <w:rFonts w:ascii="Söhne" w:hAnsi="Söhne"/>
          <w:sz w:val="20"/>
          <w:szCs w:val="20"/>
        </w:rPr>
      </w:pPr>
    </w:p>
    <w:p w14:paraId="37D07D0A" w14:textId="77777777" w:rsidR="00BA1756" w:rsidRPr="00065777" w:rsidRDefault="00BA1756" w:rsidP="0033613D">
      <w:pPr>
        <w:tabs>
          <w:tab w:val="left" w:pos="2835"/>
        </w:tabs>
        <w:rPr>
          <w:rFonts w:ascii="Söhne" w:hAnsi="Söhne" w:cs="Arial"/>
          <w:sz w:val="20"/>
          <w:szCs w:val="20"/>
        </w:rPr>
      </w:pPr>
    </w:p>
    <w:p w14:paraId="58F51CA4" w14:textId="77777777" w:rsidR="00ED3107" w:rsidRPr="0033613D" w:rsidRDefault="00ED3107" w:rsidP="0033613D">
      <w:pPr>
        <w:autoSpaceDE w:val="0"/>
        <w:autoSpaceDN w:val="0"/>
        <w:adjustRightInd w:val="0"/>
        <w:rPr>
          <w:rFonts w:ascii="Söhne" w:hAnsi="Söhne" w:cs="Segoe UI"/>
          <w:sz w:val="20"/>
          <w:szCs w:val="20"/>
          <w:lang w:val="de-AT" w:eastAsia="de-DE"/>
        </w:rPr>
      </w:pPr>
    </w:p>
    <w:sectPr w:rsidR="00ED3107" w:rsidRPr="0033613D" w:rsidSect="00662FFF">
      <w:headerReference w:type="default" r:id="rId13"/>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EAE1B2" w14:textId="77777777" w:rsidR="00662FFF" w:rsidRDefault="00662FFF">
      <w:r>
        <w:separator/>
      </w:r>
    </w:p>
  </w:endnote>
  <w:endnote w:type="continuationSeparator" w:id="0">
    <w:p w14:paraId="7209D078" w14:textId="77777777" w:rsidR="00662FFF" w:rsidRDefault="00662FFF">
      <w:r>
        <w:continuationSeparator/>
      </w:r>
    </w:p>
  </w:endnote>
  <w:endnote w:type="continuationNotice" w:id="1">
    <w:p w14:paraId="07BEF9C1" w14:textId="77777777" w:rsidR="00662FFF" w:rsidRDefault="00662F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öhne Halbfett">
    <w:panose1 w:val="020B0703030202060203"/>
    <w:charset w:val="00"/>
    <w:family w:val="swiss"/>
    <w:notTrueType/>
    <w:pitch w:val="variable"/>
    <w:sig w:usb0="20000007" w:usb1="10000001" w:usb2="00000000" w:usb3="00000000" w:csb0="00000193" w:csb1="00000000"/>
  </w:font>
  <w:font w:name="Söhne">
    <w:altName w:val="Calibri"/>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B47E81" w14:textId="77777777" w:rsidR="00662FFF" w:rsidRDefault="00662FFF">
      <w:r>
        <w:separator/>
      </w:r>
    </w:p>
  </w:footnote>
  <w:footnote w:type="continuationSeparator" w:id="0">
    <w:p w14:paraId="63E2AC29" w14:textId="77777777" w:rsidR="00662FFF" w:rsidRDefault="00662FFF">
      <w:r>
        <w:continuationSeparator/>
      </w:r>
    </w:p>
  </w:footnote>
  <w:footnote w:type="continuationNotice" w:id="1">
    <w:p w14:paraId="5DA1257E" w14:textId="77777777" w:rsidR="00662FFF" w:rsidRDefault="00662F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A1666" w14:textId="304005E5" w:rsidR="00A2161C" w:rsidRPr="00D315AF" w:rsidRDefault="00230215" w:rsidP="008F2ADD">
    <w:pPr>
      <w:pStyle w:val="Kopfzeile"/>
      <w:tabs>
        <w:tab w:val="left" w:pos="269"/>
      </w:tabs>
      <w:rPr>
        <w:rFonts w:ascii="Söhne Halbfett" w:hAnsi="Söhne Halbfett"/>
      </w:rPr>
    </w:pPr>
    <w:r w:rsidRPr="00D315AF">
      <w:rPr>
        <w:rFonts w:ascii="Söhne Halbfett" w:hAnsi="Söhne Halbfett"/>
        <w:noProof/>
      </w:rPr>
      <w:drawing>
        <wp:anchor distT="0" distB="0" distL="114300" distR="114300" simplePos="0" relativeHeight="251659264" behindDoc="1" locked="0" layoutInCell="1" allowOverlap="1" wp14:anchorId="2F30AB48" wp14:editId="0E642685">
          <wp:simplePos x="0" y="0"/>
          <wp:positionH relativeFrom="margin">
            <wp:posOffset>4860290</wp:posOffset>
          </wp:positionH>
          <wp:positionV relativeFrom="paragraph">
            <wp:posOffset>-137795</wp:posOffset>
          </wp:positionV>
          <wp:extent cx="1079500" cy="1079500"/>
          <wp:effectExtent l="0" t="0" r="0" b="0"/>
          <wp:wrapTight wrapText="bothSides">
            <wp:wrapPolygon edited="0">
              <wp:start x="0" y="0"/>
              <wp:lineTo x="0" y="21346"/>
              <wp:lineTo x="21346" y="21346"/>
              <wp:lineTo x="21346" y="0"/>
              <wp:lineTo x="0" y="0"/>
            </wp:wrapPolygon>
          </wp:wrapTight>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315AF" w:rsidRPr="00D315AF">
      <w:rPr>
        <w:rFonts w:ascii="Söhne Halbfett" w:hAnsi="Söhne Halbfett"/>
        <w:noProof/>
      </w:rPr>
      <w:t>Medienmitteilung</w:t>
    </w:r>
  </w:p>
  <w:p w14:paraId="7BEA14AD" w14:textId="6FF459E4"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2895"/>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2DA0"/>
    <w:rsid w:val="00023479"/>
    <w:rsid w:val="00024616"/>
    <w:rsid w:val="000251EE"/>
    <w:rsid w:val="0002524B"/>
    <w:rsid w:val="000259BA"/>
    <w:rsid w:val="0002608D"/>
    <w:rsid w:val="00026924"/>
    <w:rsid w:val="00030363"/>
    <w:rsid w:val="000314AB"/>
    <w:rsid w:val="00031903"/>
    <w:rsid w:val="00032029"/>
    <w:rsid w:val="0003269D"/>
    <w:rsid w:val="000326F7"/>
    <w:rsid w:val="00032E94"/>
    <w:rsid w:val="00032FE1"/>
    <w:rsid w:val="0003382B"/>
    <w:rsid w:val="00033C49"/>
    <w:rsid w:val="00034099"/>
    <w:rsid w:val="00034B75"/>
    <w:rsid w:val="00035302"/>
    <w:rsid w:val="000358AF"/>
    <w:rsid w:val="000359AA"/>
    <w:rsid w:val="0003747B"/>
    <w:rsid w:val="00037AC8"/>
    <w:rsid w:val="00041FC1"/>
    <w:rsid w:val="00042255"/>
    <w:rsid w:val="00042662"/>
    <w:rsid w:val="00043485"/>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980"/>
    <w:rsid w:val="00056EC9"/>
    <w:rsid w:val="0005775E"/>
    <w:rsid w:val="00057A36"/>
    <w:rsid w:val="00057F47"/>
    <w:rsid w:val="000607CB"/>
    <w:rsid w:val="000609CE"/>
    <w:rsid w:val="0006146F"/>
    <w:rsid w:val="00061AC1"/>
    <w:rsid w:val="00061D48"/>
    <w:rsid w:val="00062D2F"/>
    <w:rsid w:val="000632DB"/>
    <w:rsid w:val="00065777"/>
    <w:rsid w:val="0006583E"/>
    <w:rsid w:val="00066095"/>
    <w:rsid w:val="000678CA"/>
    <w:rsid w:val="00067A1A"/>
    <w:rsid w:val="00072B49"/>
    <w:rsid w:val="00073AC8"/>
    <w:rsid w:val="00074603"/>
    <w:rsid w:val="00074C5D"/>
    <w:rsid w:val="00076619"/>
    <w:rsid w:val="0007693E"/>
    <w:rsid w:val="00076DB5"/>
    <w:rsid w:val="0007703E"/>
    <w:rsid w:val="000773D4"/>
    <w:rsid w:val="000776FC"/>
    <w:rsid w:val="00077984"/>
    <w:rsid w:val="00077FC1"/>
    <w:rsid w:val="00080C5C"/>
    <w:rsid w:val="00081030"/>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1A26"/>
    <w:rsid w:val="000C2064"/>
    <w:rsid w:val="000C2198"/>
    <w:rsid w:val="000C348F"/>
    <w:rsid w:val="000C4B39"/>
    <w:rsid w:val="000C58F0"/>
    <w:rsid w:val="000C5A14"/>
    <w:rsid w:val="000C5D7D"/>
    <w:rsid w:val="000C7784"/>
    <w:rsid w:val="000D09F0"/>
    <w:rsid w:val="000D0CDF"/>
    <w:rsid w:val="000D0CF0"/>
    <w:rsid w:val="000D2CA0"/>
    <w:rsid w:val="000D3DDD"/>
    <w:rsid w:val="000D3FE3"/>
    <w:rsid w:val="000D4514"/>
    <w:rsid w:val="000D5F0D"/>
    <w:rsid w:val="000D6636"/>
    <w:rsid w:val="000D7048"/>
    <w:rsid w:val="000D70C0"/>
    <w:rsid w:val="000D7B0A"/>
    <w:rsid w:val="000E0B2E"/>
    <w:rsid w:val="000E278F"/>
    <w:rsid w:val="000E3A57"/>
    <w:rsid w:val="000E4AFD"/>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6F9F"/>
    <w:rsid w:val="0010701D"/>
    <w:rsid w:val="00107B3C"/>
    <w:rsid w:val="00110482"/>
    <w:rsid w:val="00110EBB"/>
    <w:rsid w:val="00111C9E"/>
    <w:rsid w:val="00111EA0"/>
    <w:rsid w:val="001121D1"/>
    <w:rsid w:val="0011300D"/>
    <w:rsid w:val="001134FF"/>
    <w:rsid w:val="0011670E"/>
    <w:rsid w:val="001178D5"/>
    <w:rsid w:val="00121825"/>
    <w:rsid w:val="00121D69"/>
    <w:rsid w:val="0012285E"/>
    <w:rsid w:val="00123315"/>
    <w:rsid w:val="00123655"/>
    <w:rsid w:val="001236E6"/>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6B71"/>
    <w:rsid w:val="00167DC2"/>
    <w:rsid w:val="00175B13"/>
    <w:rsid w:val="00175E56"/>
    <w:rsid w:val="0017659A"/>
    <w:rsid w:val="00180556"/>
    <w:rsid w:val="00180E8A"/>
    <w:rsid w:val="00182235"/>
    <w:rsid w:val="00182E83"/>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C69"/>
    <w:rsid w:val="001A3E07"/>
    <w:rsid w:val="001A5C2E"/>
    <w:rsid w:val="001A5DFD"/>
    <w:rsid w:val="001A67D6"/>
    <w:rsid w:val="001A7932"/>
    <w:rsid w:val="001B1340"/>
    <w:rsid w:val="001B24D6"/>
    <w:rsid w:val="001B36DB"/>
    <w:rsid w:val="001B3C6F"/>
    <w:rsid w:val="001B41E4"/>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4880"/>
    <w:rsid w:val="001D4A14"/>
    <w:rsid w:val="001D5A0B"/>
    <w:rsid w:val="001D61DB"/>
    <w:rsid w:val="001D775D"/>
    <w:rsid w:val="001E30AD"/>
    <w:rsid w:val="001E41F5"/>
    <w:rsid w:val="001E5A03"/>
    <w:rsid w:val="001E5AD5"/>
    <w:rsid w:val="001E5BAF"/>
    <w:rsid w:val="001E5C32"/>
    <w:rsid w:val="001E5E9D"/>
    <w:rsid w:val="001E625B"/>
    <w:rsid w:val="001E6586"/>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46D6"/>
    <w:rsid w:val="00205F1B"/>
    <w:rsid w:val="00206107"/>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A52"/>
    <w:rsid w:val="002271C5"/>
    <w:rsid w:val="002272B0"/>
    <w:rsid w:val="002273BC"/>
    <w:rsid w:val="002274B0"/>
    <w:rsid w:val="00230215"/>
    <w:rsid w:val="002306F3"/>
    <w:rsid w:val="00231CD8"/>
    <w:rsid w:val="002320BC"/>
    <w:rsid w:val="0023241C"/>
    <w:rsid w:val="0023356F"/>
    <w:rsid w:val="00233995"/>
    <w:rsid w:val="002349EA"/>
    <w:rsid w:val="00235974"/>
    <w:rsid w:val="00235DB4"/>
    <w:rsid w:val="00236725"/>
    <w:rsid w:val="0023682F"/>
    <w:rsid w:val="0024132A"/>
    <w:rsid w:val="0024139A"/>
    <w:rsid w:val="00241FFC"/>
    <w:rsid w:val="002423F8"/>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39CF"/>
    <w:rsid w:val="002545B9"/>
    <w:rsid w:val="0025551E"/>
    <w:rsid w:val="00255FAB"/>
    <w:rsid w:val="00260020"/>
    <w:rsid w:val="00260FCF"/>
    <w:rsid w:val="002622A5"/>
    <w:rsid w:val="00262D3A"/>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1EC5"/>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0E15"/>
    <w:rsid w:val="002B1823"/>
    <w:rsid w:val="002B2195"/>
    <w:rsid w:val="002B24DA"/>
    <w:rsid w:val="002B4113"/>
    <w:rsid w:val="002B584A"/>
    <w:rsid w:val="002B610D"/>
    <w:rsid w:val="002B7048"/>
    <w:rsid w:val="002B7449"/>
    <w:rsid w:val="002B77BD"/>
    <w:rsid w:val="002B7D76"/>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282C"/>
    <w:rsid w:val="002F35D8"/>
    <w:rsid w:val="002F46EC"/>
    <w:rsid w:val="002F4CBF"/>
    <w:rsid w:val="002F605B"/>
    <w:rsid w:val="002F6989"/>
    <w:rsid w:val="002F7B1B"/>
    <w:rsid w:val="00300212"/>
    <w:rsid w:val="0030061E"/>
    <w:rsid w:val="003008C0"/>
    <w:rsid w:val="0030175B"/>
    <w:rsid w:val="003021C4"/>
    <w:rsid w:val="003029FD"/>
    <w:rsid w:val="0030417F"/>
    <w:rsid w:val="0030455C"/>
    <w:rsid w:val="00304626"/>
    <w:rsid w:val="003046F0"/>
    <w:rsid w:val="0030579E"/>
    <w:rsid w:val="00306284"/>
    <w:rsid w:val="00306A48"/>
    <w:rsid w:val="00306DC0"/>
    <w:rsid w:val="00307AA8"/>
    <w:rsid w:val="00311762"/>
    <w:rsid w:val="00311B15"/>
    <w:rsid w:val="00312559"/>
    <w:rsid w:val="00312DB0"/>
    <w:rsid w:val="003143B4"/>
    <w:rsid w:val="00314423"/>
    <w:rsid w:val="00314D9D"/>
    <w:rsid w:val="00315C2D"/>
    <w:rsid w:val="00316391"/>
    <w:rsid w:val="00316D8B"/>
    <w:rsid w:val="003201F6"/>
    <w:rsid w:val="00320642"/>
    <w:rsid w:val="003214AF"/>
    <w:rsid w:val="003218E2"/>
    <w:rsid w:val="0032248A"/>
    <w:rsid w:val="003242FC"/>
    <w:rsid w:val="00324DC7"/>
    <w:rsid w:val="003254C3"/>
    <w:rsid w:val="00325611"/>
    <w:rsid w:val="003260CF"/>
    <w:rsid w:val="00326651"/>
    <w:rsid w:val="00326CF9"/>
    <w:rsid w:val="00326F15"/>
    <w:rsid w:val="00330320"/>
    <w:rsid w:val="00330693"/>
    <w:rsid w:val="003345D7"/>
    <w:rsid w:val="00335504"/>
    <w:rsid w:val="0033613D"/>
    <w:rsid w:val="003364BD"/>
    <w:rsid w:val="00336E3E"/>
    <w:rsid w:val="003405EA"/>
    <w:rsid w:val="003418B0"/>
    <w:rsid w:val="00342099"/>
    <w:rsid w:val="003422A5"/>
    <w:rsid w:val="00342793"/>
    <w:rsid w:val="00342B97"/>
    <w:rsid w:val="00343325"/>
    <w:rsid w:val="003436AE"/>
    <w:rsid w:val="0034392D"/>
    <w:rsid w:val="00343C76"/>
    <w:rsid w:val="00344342"/>
    <w:rsid w:val="00344771"/>
    <w:rsid w:val="003454CF"/>
    <w:rsid w:val="003454E1"/>
    <w:rsid w:val="00346014"/>
    <w:rsid w:val="003473CC"/>
    <w:rsid w:val="003477AD"/>
    <w:rsid w:val="00347EEA"/>
    <w:rsid w:val="003502AD"/>
    <w:rsid w:val="00350F83"/>
    <w:rsid w:val="003510CE"/>
    <w:rsid w:val="00351295"/>
    <w:rsid w:val="0035205D"/>
    <w:rsid w:val="0035288B"/>
    <w:rsid w:val="00352F32"/>
    <w:rsid w:val="0035487F"/>
    <w:rsid w:val="0035578E"/>
    <w:rsid w:val="00356ECD"/>
    <w:rsid w:val="00357964"/>
    <w:rsid w:val="00357C2A"/>
    <w:rsid w:val="003605A8"/>
    <w:rsid w:val="00361C4D"/>
    <w:rsid w:val="00362BE2"/>
    <w:rsid w:val="003631D1"/>
    <w:rsid w:val="00363D32"/>
    <w:rsid w:val="0036451A"/>
    <w:rsid w:val="003656B3"/>
    <w:rsid w:val="0036641E"/>
    <w:rsid w:val="0036658A"/>
    <w:rsid w:val="00366A3C"/>
    <w:rsid w:val="003676FC"/>
    <w:rsid w:val="00367CC2"/>
    <w:rsid w:val="003718C2"/>
    <w:rsid w:val="00371B67"/>
    <w:rsid w:val="003738E3"/>
    <w:rsid w:val="003747A4"/>
    <w:rsid w:val="00374C20"/>
    <w:rsid w:val="00375103"/>
    <w:rsid w:val="0037513A"/>
    <w:rsid w:val="00375913"/>
    <w:rsid w:val="0037615A"/>
    <w:rsid w:val="003764D7"/>
    <w:rsid w:val="00377102"/>
    <w:rsid w:val="00380A49"/>
    <w:rsid w:val="00380A98"/>
    <w:rsid w:val="0038105D"/>
    <w:rsid w:val="00381788"/>
    <w:rsid w:val="00383394"/>
    <w:rsid w:val="00385AA2"/>
    <w:rsid w:val="00386719"/>
    <w:rsid w:val="00386AD2"/>
    <w:rsid w:val="00390A62"/>
    <w:rsid w:val="00390D71"/>
    <w:rsid w:val="003914D8"/>
    <w:rsid w:val="00391BC3"/>
    <w:rsid w:val="00391C9A"/>
    <w:rsid w:val="00392370"/>
    <w:rsid w:val="00393063"/>
    <w:rsid w:val="00393CDB"/>
    <w:rsid w:val="00393F20"/>
    <w:rsid w:val="00394288"/>
    <w:rsid w:val="003947D4"/>
    <w:rsid w:val="00395790"/>
    <w:rsid w:val="00395DB2"/>
    <w:rsid w:val="00397183"/>
    <w:rsid w:val="003971F1"/>
    <w:rsid w:val="003A021D"/>
    <w:rsid w:val="003A0F0F"/>
    <w:rsid w:val="003A5B0C"/>
    <w:rsid w:val="003A6805"/>
    <w:rsid w:val="003A79FC"/>
    <w:rsid w:val="003A7A91"/>
    <w:rsid w:val="003A7D43"/>
    <w:rsid w:val="003B19FE"/>
    <w:rsid w:val="003B2653"/>
    <w:rsid w:val="003B3372"/>
    <w:rsid w:val="003B3FCB"/>
    <w:rsid w:val="003B5AB4"/>
    <w:rsid w:val="003B7149"/>
    <w:rsid w:val="003B79B7"/>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C63"/>
    <w:rsid w:val="003E0E0F"/>
    <w:rsid w:val="003E1B7C"/>
    <w:rsid w:val="003E2F7D"/>
    <w:rsid w:val="003E3319"/>
    <w:rsid w:val="003E3324"/>
    <w:rsid w:val="003E43C8"/>
    <w:rsid w:val="003E4C28"/>
    <w:rsid w:val="003E4C7C"/>
    <w:rsid w:val="003E62DA"/>
    <w:rsid w:val="003E679B"/>
    <w:rsid w:val="003E6B78"/>
    <w:rsid w:val="003E76A0"/>
    <w:rsid w:val="003F0310"/>
    <w:rsid w:val="003F0D51"/>
    <w:rsid w:val="003F1085"/>
    <w:rsid w:val="003F1419"/>
    <w:rsid w:val="003F1882"/>
    <w:rsid w:val="003F1F52"/>
    <w:rsid w:val="003F2D41"/>
    <w:rsid w:val="003F3629"/>
    <w:rsid w:val="003F36FE"/>
    <w:rsid w:val="003F3C50"/>
    <w:rsid w:val="003F3E4E"/>
    <w:rsid w:val="003F4769"/>
    <w:rsid w:val="003F5E30"/>
    <w:rsid w:val="003F6267"/>
    <w:rsid w:val="003F627A"/>
    <w:rsid w:val="003F679F"/>
    <w:rsid w:val="003F7C53"/>
    <w:rsid w:val="00402B63"/>
    <w:rsid w:val="00404451"/>
    <w:rsid w:val="00404F59"/>
    <w:rsid w:val="004053C8"/>
    <w:rsid w:val="00405A09"/>
    <w:rsid w:val="00405AFF"/>
    <w:rsid w:val="00407C30"/>
    <w:rsid w:val="00410041"/>
    <w:rsid w:val="00410CEF"/>
    <w:rsid w:val="00411213"/>
    <w:rsid w:val="004134D2"/>
    <w:rsid w:val="00414531"/>
    <w:rsid w:val="004165BC"/>
    <w:rsid w:val="00416801"/>
    <w:rsid w:val="00416AA8"/>
    <w:rsid w:val="00417EA0"/>
    <w:rsid w:val="004206F5"/>
    <w:rsid w:val="0042297A"/>
    <w:rsid w:val="00422F06"/>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E3"/>
    <w:rsid w:val="00434545"/>
    <w:rsid w:val="004350B0"/>
    <w:rsid w:val="004350D0"/>
    <w:rsid w:val="004361E6"/>
    <w:rsid w:val="004373E6"/>
    <w:rsid w:val="004377AD"/>
    <w:rsid w:val="0044076C"/>
    <w:rsid w:val="0044267A"/>
    <w:rsid w:val="00442723"/>
    <w:rsid w:val="00442941"/>
    <w:rsid w:val="004454F6"/>
    <w:rsid w:val="004464BC"/>
    <w:rsid w:val="004468FE"/>
    <w:rsid w:val="004471ED"/>
    <w:rsid w:val="00450BD7"/>
    <w:rsid w:val="00451A43"/>
    <w:rsid w:val="00451B53"/>
    <w:rsid w:val="00452CE5"/>
    <w:rsid w:val="004531F1"/>
    <w:rsid w:val="00454A6D"/>
    <w:rsid w:val="00455EFF"/>
    <w:rsid w:val="00461AEE"/>
    <w:rsid w:val="00461E8E"/>
    <w:rsid w:val="00463017"/>
    <w:rsid w:val="004631D1"/>
    <w:rsid w:val="00463353"/>
    <w:rsid w:val="00463511"/>
    <w:rsid w:val="004639B7"/>
    <w:rsid w:val="00463CD4"/>
    <w:rsid w:val="00464574"/>
    <w:rsid w:val="0046479F"/>
    <w:rsid w:val="00464B9F"/>
    <w:rsid w:val="00465090"/>
    <w:rsid w:val="00465463"/>
    <w:rsid w:val="00465635"/>
    <w:rsid w:val="00465F6B"/>
    <w:rsid w:val="0046617D"/>
    <w:rsid w:val="0047008B"/>
    <w:rsid w:val="00470EB7"/>
    <w:rsid w:val="00474177"/>
    <w:rsid w:val="004758D0"/>
    <w:rsid w:val="004772EF"/>
    <w:rsid w:val="004773F3"/>
    <w:rsid w:val="00481370"/>
    <w:rsid w:val="0048160B"/>
    <w:rsid w:val="0048177C"/>
    <w:rsid w:val="004819BA"/>
    <w:rsid w:val="00481FF6"/>
    <w:rsid w:val="00483ADB"/>
    <w:rsid w:val="0048426A"/>
    <w:rsid w:val="00485ECC"/>
    <w:rsid w:val="004873DB"/>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136"/>
    <w:rsid w:val="004A24CC"/>
    <w:rsid w:val="004A36F9"/>
    <w:rsid w:val="004A3FD6"/>
    <w:rsid w:val="004A454D"/>
    <w:rsid w:val="004A6484"/>
    <w:rsid w:val="004B0024"/>
    <w:rsid w:val="004B120A"/>
    <w:rsid w:val="004B22DD"/>
    <w:rsid w:val="004B279B"/>
    <w:rsid w:val="004B2DBA"/>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D7690"/>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07E"/>
    <w:rsid w:val="00503658"/>
    <w:rsid w:val="00503ED8"/>
    <w:rsid w:val="005040D1"/>
    <w:rsid w:val="00505561"/>
    <w:rsid w:val="00505C8D"/>
    <w:rsid w:val="00505E7E"/>
    <w:rsid w:val="00506036"/>
    <w:rsid w:val="005063ED"/>
    <w:rsid w:val="00506B01"/>
    <w:rsid w:val="005071B8"/>
    <w:rsid w:val="00507CE8"/>
    <w:rsid w:val="00510443"/>
    <w:rsid w:val="005107BD"/>
    <w:rsid w:val="00511B8A"/>
    <w:rsid w:val="00512216"/>
    <w:rsid w:val="00513496"/>
    <w:rsid w:val="005136C0"/>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0FC3"/>
    <w:rsid w:val="00541415"/>
    <w:rsid w:val="00542534"/>
    <w:rsid w:val="005428D8"/>
    <w:rsid w:val="005433B4"/>
    <w:rsid w:val="0054568C"/>
    <w:rsid w:val="00545938"/>
    <w:rsid w:val="00545FB8"/>
    <w:rsid w:val="00547C6D"/>
    <w:rsid w:val="005509C0"/>
    <w:rsid w:val="005545F1"/>
    <w:rsid w:val="00555215"/>
    <w:rsid w:val="00555381"/>
    <w:rsid w:val="005554F7"/>
    <w:rsid w:val="00561564"/>
    <w:rsid w:val="005620AF"/>
    <w:rsid w:val="005627A6"/>
    <w:rsid w:val="00563361"/>
    <w:rsid w:val="00564AF1"/>
    <w:rsid w:val="0056548D"/>
    <w:rsid w:val="005668B6"/>
    <w:rsid w:val="0056700F"/>
    <w:rsid w:val="005673DA"/>
    <w:rsid w:val="00572A06"/>
    <w:rsid w:val="00573B10"/>
    <w:rsid w:val="00573D8A"/>
    <w:rsid w:val="0057453D"/>
    <w:rsid w:val="005757C5"/>
    <w:rsid w:val="00575A90"/>
    <w:rsid w:val="00575CB9"/>
    <w:rsid w:val="00575CDA"/>
    <w:rsid w:val="00575D29"/>
    <w:rsid w:val="00577541"/>
    <w:rsid w:val="0058026B"/>
    <w:rsid w:val="00582C54"/>
    <w:rsid w:val="00584432"/>
    <w:rsid w:val="00585C0F"/>
    <w:rsid w:val="00587CBF"/>
    <w:rsid w:val="0059089E"/>
    <w:rsid w:val="00590CF6"/>
    <w:rsid w:val="005911B0"/>
    <w:rsid w:val="0059128B"/>
    <w:rsid w:val="005917F7"/>
    <w:rsid w:val="005918F8"/>
    <w:rsid w:val="00591F76"/>
    <w:rsid w:val="00592DA5"/>
    <w:rsid w:val="00593681"/>
    <w:rsid w:val="0059382F"/>
    <w:rsid w:val="00593892"/>
    <w:rsid w:val="005942F6"/>
    <w:rsid w:val="00594A33"/>
    <w:rsid w:val="00594D8E"/>
    <w:rsid w:val="00595B1F"/>
    <w:rsid w:val="00595B2B"/>
    <w:rsid w:val="005965EE"/>
    <w:rsid w:val="005A093D"/>
    <w:rsid w:val="005A0BA2"/>
    <w:rsid w:val="005A357A"/>
    <w:rsid w:val="005A57D3"/>
    <w:rsid w:val="005A58D0"/>
    <w:rsid w:val="005A58E3"/>
    <w:rsid w:val="005B0729"/>
    <w:rsid w:val="005B233F"/>
    <w:rsid w:val="005B248A"/>
    <w:rsid w:val="005B3210"/>
    <w:rsid w:val="005B53CA"/>
    <w:rsid w:val="005B548B"/>
    <w:rsid w:val="005B6039"/>
    <w:rsid w:val="005B68AA"/>
    <w:rsid w:val="005B6B81"/>
    <w:rsid w:val="005B70A3"/>
    <w:rsid w:val="005B7137"/>
    <w:rsid w:val="005B7877"/>
    <w:rsid w:val="005C05EF"/>
    <w:rsid w:val="005C0A4F"/>
    <w:rsid w:val="005C1176"/>
    <w:rsid w:val="005C1271"/>
    <w:rsid w:val="005C3889"/>
    <w:rsid w:val="005C4DD6"/>
    <w:rsid w:val="005C4ED3"/>
    <w:rsid w:val="005C5735"/>
    <w:rsid w:val="005C5DCB"/>
    <w:rsid w:val="005C7B52"/>
    <w:rsid w:val="005D114F"/>
    <w:rsid w:val="005D1782"/>
    <w:rsid w:val="005D1B5B"/>
    <w:rsid w:val="005D24D0"/>
    <w:rsid w:val="005D36EF"/>
    <w:rsid w:val="005D5217"/>
    <w:rsid w:val="005D590E"/>
    <w:rsid w:val="005D6619"/>
    <w:rsid w:val="005D6C0B"/>
    <w:rsid w:val="005E0458"/>
    <w:rsid w:val="005E23D1"/>
    <w:rsid w:val="005E382C"/>
    <w:rsid w:val="005E4BFA"/>
    <w:rsid w:val="005E6F04"/>
    <w:rsid w:val="005E737A"/>
    <w:rsid w:val="005F0938"/>
    <w:rsid w:val="005F0E38"/>
    <w:rsid w:val="005F1E25"/>
    <w:rsid w:val="005F21E6"/>
    <w:rsid w:val="005F4E67"/>
    <w:rsid w:val="005F57E1"/>
    <w:rsid w:val="005F6A06"/>
    <w:rsid w:val="005F71CD"/>
    <w:rsid w:val="005F72FE"/>
    <w:rsid w:val="005F7BDA"/>
    <w:rsid w:val="006006CD"/>
    <w:rsid w:val="0060103A"/>
    <w:rsid w:val="006019C2"/>
    <w:rsid w:val="00602A9D"/>
    <w:rsid w:val="0060389F"/>
    <w:rsid w:val="00603A3D"/>
    <w:rsid w:val="00605ED4"/>
    <w:rsid w:val="00606925"/>
    <w:rsid w:val="00607D2C"/>
    <w:rsid w:val="00610099"/>
    <w:rsid w:val="0061042E"/>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552"/>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3F3"/>
    <w:rsid w:val="00652D83"/>
    <w:rsid w:val="00653266"/>
    <w:rsid w:val="006533BA"/>
    <w:rsid w:val="006542E6"/>
    <w:rsid w:val="00655F40"/>
    <w:rsid w:val="006568C4"/>
    <w:rsid w:val="0066074A"/>
    <w:rsid w:val="00662F78"/>
    <w:rsid w:val="00662FFF"/>
    <w:rsid w:val="00664B95"/>
    <w:rsid w:val="00665F31"/>
    <w:rsid w:val="00667197"/>
    <w:rsid w:val="0067042C"/>
    <w:rsid w:val="00671F7B"/>
    <w:rsid w:val="0067238E"/>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381D"/>
    <w:rsid w:val="00683ADB"/>
    <w:rsid w:val="00685CAA"/>
    <w:rsid w:val="00686441"/>
    <w:rsid w:val="00686797"/>
    <w:rsid w:val="00686C6B"/>
    <w:rsid w:val="00687F2A"/>
    <w:rsid w:val="00692034"/>
    <w:rsid w:val="0069217D"/>
    <w:rsid w:val="00692CCA"/>
    <w:rsid w:val="006935A8"/>
    <w:rsid w:val="00693A51"/>
    <w:rsid w:val="006944DF"/>
    <w:rsid w:val="00694E82"/>
    <w:rsid w:val="00694EEE"/>
    <w:rsid w:val="00695639"/>
    <w:rsid w:val="006957D0"/>
    <w:rsid w:val="006963B7"/>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11DF"/>
    <w:rsid w:val="006D29FB"/>
    <w:rsid w:val="006D2E71"/>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1D6"/>
    <w:rsid w:val="006E4BBF"/>
    <w:rsid w:val="006E6CC3"/>
    <w:rsid w:val="006E6F12"/>
    <w:rsid w:val="006F005D"/>
    <w:rsid w:val="006F1EEE"/>
    <w:rsid w:val="006F47CA"/>
    <w:rsid w:val="006F4ED2"/>
    <w:rsid w:val="006F54ED"/>
    <w:rsid w:val="007009B4"/>
    <w:rsid w:val="00700B83"/>
    <w:rsid w:val="00700FC1"/>
    <w:rsid w:val="007011AF"/>
    <w:rsid w:val="00701B60"/>
    <w:rsid w:val="0070329E"/>
    <w:rsid w:val="00703F07"/>
    <w:rsid w:val="00704218"/>
    <w:rsid w:val="00704220"/>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D5E"/>
    <w:rsid w:val="00723FBC"/>
    <w:rsid w:val="007264D2"/>
    <w:rsid w:val="00727252"/>
    <w:rsid w:val="00727F11"/>
    <w:rsid w:val="00732B4F"/>
    <w:rsid w:val="00732CE9"/>
    <w:rsid w:val="0073391E"/>
    <w:rsid w:val="00734171"/>
    <w:rsid w:val="0073423A"/>
    <w:rsid w:val="00734888"/>
    <w:rsid w:val="00734AA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4091"/>
    <w:rsid w:val="00765BFB"/>
    <w:rsid w:val="00766959"/>
    <w:rsid w:val="00766BD2"/>
    <w:rsid w:val="00767E17"/>
    <w:rsid w:val="00770377"/>
    <w:rsid w:val="007714DC"/>
    <w:rsid w:val="00772448"/>
    <w:rsid w:val="0077278C"/>
    <w:rsid w:val="00773487"/>
    <w:rsid w:val="007734EC"/>
    <w:rsid w:val="007773A8"/>
    <w:rsid w:val="00780237"/>
    <w:rsid w:val="007802C6"/>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A7314"/>
    <w:rsid w:val="007B04E5"/>
    <w:rsid w:val="007B060B"/>
    <w:rsid w:val="007B112B"/>
    <w:rsid w:val="007B145B"/>
    <w:rsid w:val="007B27E3"/>
    <w:rsid w:val="007B3145"/>
    <w:rsid w:val="007B36E6"/>
    <w:rsid w:val="007B45C2"/>
    <w:rsid w:val="007B56DE"/>
    <w:rsid w:val="007B5A4D"/>
    <w:rsid w:val="007B605D"/>
    <w:rsid w:val="007B6D9F"/>
    <w:rsid w:val="007B780F"/>
    <w:rsid w:val="007B786D"/>
    <w:rsid w:val="007C1F7C"/>
    <w:rsid w:val="007C4F72"/>
    <w:rsid w:val="007C6296"/>
    <w:rsid w:val="007C629C"/>
    <w:rsid w:val="007C63D8"/>
    <w:rsid w:val="007C7ABB"/>
    <w:rsid w:val="007C7DDF"/>
    <w:rsid w:val="007D0F3B"/>
    <w:rsid w:val="007D129E"/>
    <w:rsid w:val="007D13FB"/>
    <w:rsid w:val="007D145C"/>
    <w:rsid w:val="007D1845"/>
    <w:rsid w:val="007D1AE9"/>
    <w:rsid w:val="007D2441"/>
    <w:rsid w:val="007D28A3"/>
    <w:rsid w:val="007D3045"/>
    <w:rsid w:val="007D3940"/>
    <w:rsid w:val="007D3F75"/>
    <w:rsid w:val="007D3FA8"/>
    <w:rsid w:val="007D5A7D"/>
    <w:rsid w:val="007D7038"/>
    <w:rsid w:val="007D7D03"/>
    <w:rsid w:val="007E068A"/>
    <w:rsid w:val="007E09C2"/>
    <w:rsid w:val="007E16CC"/>
    <w:rsid w:val="007E1E7D"/>
    <w:rsid w:val="007E2140"/>
    <w:rsid w:val="007E2262"/>
    <w:rsid w:val="007E243A"/>
    <w:rsid w:val="007E331B"/>
    <w:rsid w:val="007E3812"/>
    <w:rsid w:val="007E3E0E"/>
    <w:rsid w:val="007E3F6A"/>
    <w:rsid w:val="007E4931"/>
    <w:rsid w:val="007E5BD4"/>
    <w:rsid w:val="007E63B6"/>
    <w:rsid w:val="007E67C7"/>
    <w:rsid w:val="007E7EF1"/>
    <w:rsid w:val="007F04A3"/>
    <w:rsid w:val="007F09D2"/>
    <w:rsid w:val="007F1B5C"/>
    <w:rsid w:val="007F3B99"/>
    <w:rsid w:val="007F3E90"/>
    <w:rsid w:val="007F6EE0"/>
    <w:rsid w:val="007F7905"/>
    <w:rsid w:val="007F7C85"/>
    <w:rsid w:val="00800868"/>
    <w:rsid w:val="00801159"/>
    <w:rsid w:val="00801A44"/>
    <w:rsid w:val="00802765"/>
    <w:rsid w:val="00802C3F"/>
    <w:rsid w:val="008038F7"/>
    <w:rsid w:val="00803DE6"/>
    <w:rsid w:val="008056A1"/>
    <w:rsid w:val="008059D7"/>
    <w:rsid w:val="00806454"/>
    <w:rsid w:val="008071E0"/>
    <w:rsid w:val="00807495"/>
    <w:rsid w:val="008109AB"/>
    <w:rsid w:val="008116B1"/>
    <w:rsid w:val="008122E0"/>
    <w:rsid w:val="0081250E"/>
    <w:rsid w:val="008134C2"/>
    <w:rsid w:val="00813CA7"/>
    <w:rsid w:val="0081412B"/>
    <w:rsid w:val="008141DD"/>
    <w:rsid w:val="008157FF"/>
    <w:rsid w:val="008168B4"/>
    <w:rsid w:val="00816C09"/>
    <w:rsid w:val="00816EFC"/>
    <w:rsid w:val="00820494"/>
    <w:rsid w:val="008207BE"/>
    <w:rsid w:val="008213BD"/>
    <w:rsid w:val="008213E7"/>
    <w:rsid w:val="00821787"/>
    <w:rsid w:val="00821D7A"/>
    <w:rsid w:val="008225B4"/>
    <w:rsid w:val="00823F8B"/>
    <w:rsid w:val="0082546A"/>
    <w:rsid w:val="00826274"/>
    <w:rsid w:val="00826BB2"/>
    <w:rsid w:val="00826F2A"/>
    <w:rsid w:val="00826F3A"/>
    <w:rsid w:val="00831258"/>
    <w:rsid w:val="00832A6E"/>
    <w:rsid w:val="0083309B"/>
    <w:rsid w:val="00833554"/>
    <w:rsid w:val="00835A55"/>
    <w:rsid w:val="008364F6"/>
    <w:rsid w:val="008367C3"/>
    <w:rsid w:val="008373E6"/>
    <w:rsid w:val="0084041F"/>
    <w:rsid w:val="00840537"/>
    <w:rsid w:val="008406A8"/>
    <w:rsid w:val="00840F99"/>
    <w:rsid w:val="00841263"/>
    <w:rsid w:val="0084262F"/>
    <w:rsid w:val="00842784"/>
    <w:rsid w:val="008440A1"/>
    <w:rsid w:val="00844645"/>
    <w:rsid w:val="00844E7C"/>
    <w:rsid w:val="0084602A"/>
    <w:rsid w:val="00847961"/>
    <w:rsid w:val="00847D8A"/>
    <w:rsid w:val="00850820"/>
    <w:rsid w:val="008518A0"/>
    <w:rsid w:val="008526B1"/>
    <w:rsid w:val="008536B2"/>
    <w:rsid w:val="00853D71"/>
    <w:rsid w:val="00854258"/>
    <w:rsid w:val="0085577A"/>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800CF"/>
    <w:rsid w:val="008802AF"/>
    <w:rsid w:val="00883279"/>
    <w:rsid w:val="0088352F"/>
    <w:rsid w:val="00883C39"/>
    <w:rsid w:val="00883C80"/>
    <w:rsid w:val="008845E3"/>
    <w:rsid w:val="008850B1"/>
    <w:rsid w:val="008850FD"/>
    <w:rsid w:val="0088590F"/>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6AD3"/>
    <w:rsid w:val="008A6BCC"/>
    <w:rsid w:val="008A7B7E"/>
    <w:rsid w:val="008A7C47"/>
    <w:rsid w:val="008A7F33"/>
    <w:rsid w:val="008B01D9"/>
    <w:rsid w:val="008B0235"/>
    <w:rsid w:val="008B048C"/>
    <w:rsid w:val="008B0E4B"/>
    <w:rsid w:val="008B23C4"/>
    <w:rsid w:val="008B2454"/>
    <w:rsid w:val="008B29EA"/>
    <w:rsid w:val="008B38D8"/>
    <w:rsid w:val="008B5B28"/>
    <w:rsid w:val="008B745B"/>
    <w:rsid w:val="008B7FD4"/>
    <w:rsid w:val="008C05DC"/>
    <w:rsid w:val="008C0D53"/>
    <w:rsid w:val="008C24F7"/>
    <w:rsid w:val="008C261F"/>
    <w:rsid w:val="008C2855"/>
    <w:rsid w:val="008C3577"/>
    <w:rsid w:val="008C362E"/>
    <w:rsid w:val="008C3ED1"/>
    <w:rsid w:val="008C3FD8"/>
    <w:rsid w:val="008C504E"/>
    <w:rsid w:val="008C5AA6"/>
    <w:rsid w:val="008C5FDC"/>
    <w:rsid w:val="008C6351"/>
    <w:rsid w:val="008C7981"/>
    <w:rsid w:val="008D1E1D"/>
    <w:rsid w:val="008D258A"/>
    <w:rsid w:val="008D2B2C"/>
    <w:rsid w:val="008D3FB1"/>
    <w:rsid w:val="008D42AE"/>
    <w:rsid w:val="008D63D6"/>
    <w:rsid w:val="008D6DCD"/>
    <w:rsid w:val="008E01B1"/>
    <w:rsid w:val="008E0C94"/>
    <w:rsid w:val="008E10FE"/>
    <w:rsid w:val="008E22AA"/>
    <w:rsid w:val="008E3032"/>
    <w:rsid w:val="008E35E0"/>
    <w:rsid w:val="008E371D"/>
    <w:rsid w:val="008E3802"/>
    <w:rsid w:val="008E4D43"/>
    <w:rsid w:val="008E6D4C"/>
    <w:rsid w:val="008F0B23"/>
    <w:rsid w:val="008F2ADD"/>
    <w:rsid w:val="008F2D79"/>
    <w:rsid w:val="008F3B76"/>
    <w:rsid w:val="008F3EB3"/>
    <w:rsid w:val="008F40BA"/>
    <w:rsid w:val="008F40F3"/>
    <w:rsid w:val="0090010C"/>
    <w:rsid w:val="00900D6C"/>
    <w:rsid w:val="00902E06"/>
    <w:rsid w:val="009030E3"/>
    <w:rsid w:val="009036B6"/>
    <w:rsid w:val="00903FA6"/>
    <w:rsid w:val="00904309"/>
    <w:rsid w:val="009058AA"/>
    <w:rsid w:val="009059DD"/>
    <w:rsid w:val="0090628E"/>
    <w:rsid w:val="00906FA7"/>
    <w:rsid w:val="009079C8"/>
    <w:rsid w:val="00910310"/>
    <w:rsid w:val="00910529"/>
    <w:rsid w:val="00911218"/>
    <w:rsid w:val="00912E2E"/>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17C0"/>
    <w:rsid w:val="00922EA2"/>
    <w:rsid w:val="009238E6"/>
    <w:rsid w:val="009249D5"/>
    <w:rsid w:val="00925429"/>
    <w:rsid w:val="00925E28"/>
    <w:rsid w:val="0092686D"/>
    <w:rsid w:val="0092710E"/>
    <w:rsid w:val="0093020F"/>
    <w:rsid w:val="009303DE"/>
    <w:rsid w:val="00933800"/>
    <w:rsid w:val="00934AB1"/>
    <w:rsid w:val="009355F1"/>
    <w:rsid w:val="00935955"/>
    <w:rsid w:val="00935F03"/>
    <w:rsid w:val="009360FD"/>
    <w:rsid w:val="00936314"/>
    <w:rsid w:val="00936F58"/>
    <w:rsid w:val="00937490"/>
    <w:rsid w:val="00940696"/>
    <w:rsid w:val="0094089D"/>
    <w:rsid w:val="00945234"/>
    <w:rsid w:val="009454D7"/>
    <w:rsid w:val="00945993"/>
    <w:rsid w:val="00945ACF"/>
    <w:rsid w:val="00945FFC"/>
    <w:rsid w:val="00946115"/>
    <w:rsid w:val="00946116"/>
    <w:rsid w:val="009464BE"/>
    <w:rsid w:val="00946D97"/>
    <w:rsid w:val="00947DCA"/>
    <w:rsid w:val="00947EF7"/>
    <w:rsid w:val="0095004A"/>
    <w:rsid w:val="00950970"/>
    <w:rsid w:val="00950FA8"/>
    <w:rsid w:val="00952F8A"/>
    <w:rsid w:val="009536B8"/>
    <w:rsid w:val="00953D39"/>
    <w:rsid w:val="00955FDB"/>
    <w:rsid w:val="00960D75"/>
    <w:rsid w:val="009641AB"/>
    <w:rsid w:val="009645D9"/>
    <w:rsid w:val="00964DA3"/>
    <w:rsid w:val="00965F0E"/>
    <w:rsid w:val="00966E67"/>
    <w:rsid w:val="00967016"/>
    <w:rsid w:val="0097127F"/>
    <w:rsid w:val="009712EA"/>
    <w:rsid w:val="00971824"/>
    <w:rsid w:val="00971C3F"/>
    <w:rsid w:val="00971E7C"/>
    <w:rsid w:val="009722B8"/>
    <w:rsid w:val="009728B2"/>
    <w:rsid w:val="00973CDC"/>
    <w:rsid w:val="00973FE8"/>
    <w:rsid w:val="00975006"/>
    <w:rsid w:val="009753D5"/>
    <w:rsid w:val="00975793"/>
    <w:rsid w:val="00975F4C"/>
    <w:rsid w:val="009768A4"/>
    <w:rsid w:val="009776BF"/>
    <w:rsid w:val="009804B3"/>
    <w:rsid w:val="00980594"/>
    <w:rsid w:val="00980834"/>
    <w:rsid w:val="009808C0"/>
    <w:rsid w:val="00980B19"/>
    <w:rsid w:val="0098221A"/>
    <w:rsid w:val="009822D9"/>
    <w:rsid w:val="0098252B"/>
    <w:rsid w:val="009826C4"/>
    <w:rsid w:val="009829F1"/>
    <w:rsid w:val="00982A14"/>
    <w:rsid w:val="00982D43"/>
    <w:rsid w:val="00983039"/>
    <w:rsid w:val="0098308A"/>
    <w:rsid w:val="009834DC"/>
    <w:rsid w:val="00983FF2"/>
    <w:rsid w:val="00984541"/>
    <w:rsid w:val="00984B68"/>
    <w:rsid w:val="0098677B"/>
    <w:rsid w:val="00986B07"/>
    <w:rsid w:val="00987659"/>
    <w:rsid w:val="009906F6"/>
    <w:rsid w:val="00990AED"/>
    <w:rsid w:val="00992DAA"/>
    <w:rsid w:val="00992FF4"/>
    <w:rsid w:val="00993005"/>
    <w:rsid w:val="00993359"/>
    <w:rsid w:val="00994A3A"/>
    <w:rsid w:val="00994A9D"/>
    <w:rsid w:val="00994FB7"/>
    <w:rsid w:val="00996A9E"/>
    <w:rsid w:val="00996F29"/>
    <w:rsid w:val="009A00A8"/>
    <w:rsid w:val="009A057A"/>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3584"/>
    <w:rsid w:val="009D3747"/>
    <w:rsid w:val="009D382E"/>
    <w:rsid w:val="009D42F0"/>
    <w:rsid w:val="009D5B1F"/>
    <w:rsid w:val="009D6794"/>
    <w:rsid w:val="009D68C0"/>
    <w:rsid w:val="009D6FE2"/>
    <w:rsid w:val="009D7471"/>
    <w:rsid w:val="009D7CFE"/>
    <w:rsid w:val="009E082E"/>
    <w:rsid w:val="009E0D5D"/>
    <w:rsid w:val="009E1CAB"/>
    <w:rsid w:val="009E3BD4"/>
    <w:rsid w:val="009E46A7"/>
    <w:rsid w:val="009E51BB"/>
    <w:rsid w:val="009E6D4F"/>
    <w:rsid w:val="009E728D"/>
    <w:rsid w:val="009E773E"/>
    <w:rsid w:val="009E7DE4"/>
    <w:rsid w:val="009F1709"/>
    <w:rsid w:val="009F1E20"/>
    <w:rsid w:val="009F47B8"/>
    <w:rsid w:val="009F5009"/>
    <w:rsid w:val="009F502C"/>
    <w:rsid w:val="009F67E1"/>
    <w:rsid w:val="009F780B"/>
    <w:rsid w:val="009F7C47"/>
    <w:rsid w:val="00A016A7"/>
    <w:rsid w:val="00A01C7A"/>
    <w:rsid w:val="00A02868"/>
    <w:rsid w:val="00A02AFD"/>
    <w:rsid w:val="00A0387C"/>
    <w:rsid w:val="00A04544"/>
    <w:rsid w:val="00A04FF7"/>
    <w:rsid w:val="00A05594"/>
    <w:rsid w:val="00A06260"/>
    <w:rsid w:val="00A101DA"/>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681"/>
    <w:rsid w:val="00A261FB"/>
    <w:rsid w:val="00A262A3"/>
    <w:rsid w:val="00A2690C"/>
    <w:rsid w:val="00A269CA"/>
    <w:rsid w:val="00A26B2D"/>
    <w:rsid w:val="00A27687"/>
    <w:rsid w:val="00A27AF2"/>
    <w:rsid w:val="00A30C81"/>
    <w:rsid w:val="00A30CE9"/>
    <w:rsid w:val="00A3190F"/>
    <w:rsid w:val="00A31BEA"/>
    <w:rsid w:val="00A330D5"/>
    <w:rsid w:val="00A33273"/>
    <w:rsid w:val="00A33ADC"/>
    <w:rsid w:val="00A33E85"/>
    <w:rsid w:val="00A34BDE"/>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1B8B"/>
    <w:rsid w:val="00A56660"/>
    <w:rsid w:val="00A57211"/>
    <w:rsid w:val="00A57C2D"/>
    <w:rsid w:val="00A60756"/>
    <w:rsid w:val="00A60C5D"/>
    <w:rsid w:val="00A61496"/>
    <w:rsid w:val="00A614D3"/>
    <w:rsid w:val="00A61573"/>
    <w:rsid w:val="00A6172B"/>
    <w:rsid w:val="00A618F4"/>
    <w:rsid w:val="00A620AC"/>
    <w:rsid w:val="00A62479"/>
    <w:rsid w:val="00A62EEB"/>
    <w:rsid w:val="00A63846"/>
    <w:rsid w:val="00A63884"/>
    <w:rsid w:val="00A65796"/>
    <w:rsid w:val="00A666AA"/>
    <w:rsid w:val="00A66E3C"/>
    <w:rsid w:val="00A672FA"/>
    <w:rsid w:val="00A67FFC"/>
    <w:rsid w:val="00A72016"/>
    <w:rsid w:val="00A726BA"/>
    <w:rsid w:val="00A74BFC"/>
    <w:rsid w:val="00A75362"/>
    <w:rsid w:val="00A754F9"/>
    <w:rsid w:val="00A758AD"/>
    <w:rsid w:val="00A76165"/>
    <w:rsid w:val="00A77112"/>
    <w:rsid w:val="00A773DD"/>
    <w:rsid w:val="00A77E68"/>
    <w:rsid w:val="00A77F42"/>
    <w:rsid w:val="00A8003C"/>
    <w:rsid w:val="00A80792"/>
    <w:rsid w:val="00A8079D"/>
    <w:rsid w:val="00A80CDE"/>
    <w:rsid w:val="00A80E6E"/>
    <w:rsid w:val="00A81981"/>
    <w:rsid w:val="00A821E6"/>
    <w:rsid w:val="00A82C83"/>
    <w:rsid w:val="00A82CF0"/>
    <w:rsid w:val="00A833FC"/>
    <w:rsid w:val="00A84C32"/>
    <w:rsid w:val="00A86002"/>
    <w:rsid w:val="00A86603"/>
    <w:rsid w:val="00A86F82"/>
    <w:rsid w:val="00A87760"/>
    <w:rsid w:val="00A90775"/>
    <w:rsid w:val="00A90C33"/>
    <w:rsid w:val="00A92645"/>
    <w:rsid w:val="00A93030"/>
    <w:rsid w:val="00A93587"/>
    <w:rsid w:val="00A9358B"/>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FDF"/>
    <w:rsid w:val="00AF1D9C"/>
    <w:rsid w:val="00AF3707"/>
    <w:rsid w:val="00AF3C00"/>
    <w:rsid w:val="00AF483F"/>
    <w:rsid w:val="00AF4B4A"/>
    <w:rsid w:val="00AF55CC"/>
    <w:rsid w:val="00AF6D29"/>
    <w:rsid w:val="00AF7050"/>
    <w:rsid w:val="00AF74B8"/>
    <w:rsid w:val="00AF7F60"/>
    <w:rsid w:val="00B00A19"/>
    <w:rsid w:val="00B02266"/>
    <w:rsid w:val="00B0283C"/>
    <w:rsid w:val="00B02B74"/>
    <w:rsid w:val="00B03209"/>
    <w:rsid w:val="00B035C0"/>
    <w:rsid w:val="00B04709"/>
    <w:rsid w:val="00B05B6D"/>
    <w:rsid w:val="00B05C09"/>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09D5"/>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217"/>
    <w:rsid w:val="00B75B6F"/>
    <w:rsid w:val="00B80ACF"/>
    <w:rsid w:val="00B8110E"/>
    <w:rsid w:val="00B8218F"/>
    <w:rsid w:val="00B82A05"/>
    <w:rsid w:val="00B84139"/>
    <w:rsid w:val="00B84C00"/>
    <w:rsid w:val="00B84CA5"/>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56"/>
    <w:rsid w:val="00BA2541"/>
    <w:rsid w:val="00BA277C"/>
    <w:rsid w:val="00BA38D4"/>
    <w:rsid w:val="00BA3D28"/>
    <w:rsid w:val="00BA412F"/>
    <w:rsid w:val="00BA4A3F"/>
    <w:rsid w:val="00BA4C96"/>
    <w:rsid w:val="00BA6027"/>
    <w:rsid w:val="00BA714D"/>
    <w:rsid w:val="00BA7E0B"/>
    <w:rsid w:val="00BB10E8"/>
    <w:rsid w:val="00BB2256"/>
    <w:rsid w:val="00BB2EA4"/>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D7D"/>
    <w:rsid w:val="00BE1E4D"/>
    <w:rsid w:val="00BE424B"/>
    <w:rsid w:val="00BE4E23"/>
    <w:rsid w:val="00BE5720"/>
    <w:rsid w:val="00BE6351"/>
    <w:rsid w:val="00BF05E5"/>
    <w:rsid w:val="00BF0FDB"/>
    <w:rsid w:val="00BF1BD4"/>
    <w:rsid w:val="00BF2854"/>
    <w:rsid w:val="00BF2BDB"/>
    <w:rsid w:val="00BF3671"/>
    <w:rsid w:val="00BF381F"/>
    <w:rsid w:val="00BF3A64"/>
    <w:rsid w:val="00BF40D1"/>
    <w:rsid w:val="00BF4C79"/>
    <w:rsid w:val="00BF4F0B"/>
    <w:rsid w:val="00BF53C0"/>
    <w:rsid w:val="00BF548A"/>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7045"/>
    <w:rsid w:val="00C17105"/>
    <w:rsid w:val="00C174DF"/>
    <w:rsid w:val="00C2097F"/>
    <w:rsid w:val="00C21378"/>
    <w:rsid w:val="00C214B7"/>
    <w:rsid w:val="00C219EE"/>
    <w:rsid w:val="00C21A28"/>
    <w:rsid w:val="00C220F9"/>
    <w:rsid w:val="00C245CB"/>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8F6"/>
    <w:rsid w:val="00C40983"/>
    <w:rsid w:val="00C40B8B"/>
    <w:rsid w:val="00C411C2"/>
    <w:rsid w:val="00C4589B"/>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C50"/>
    <w:rsid w:val="00C94CA9"/>
    <w:rsid w:val="00C9543B"/>
    <w:rsid w:val="00C965AA"/>
    <w:rsid w:val="00C969D7"/>
    <w:rsid w:val="00C97B3E"/>
    <w:rsid w:val="00CA0BE1"/>
    <w:rsid w:val="00CA0F86"/>
    <w:rsid w:val="00CA225E"/>
    <w:rsid w:val="00CA269C"/>
    <w:rsid w:val="00CA5B18"/>
    <w:rsid w:val="00CA65CB"/>
    <w:rsid w:val="00CB1224"/>
    <w:rsid w:val="00CB1A96"/>
    <w:rsid w:val="00CB1C40"/>
    <w:rsid w:val="00CB2D20"/>
    <w:rsid w:val="00CB3DFD"/>
    <w:rsid w:val="00CB5126"/>
    <w:rsid w:val="00CB5310"/>
    <w:rsid w:val="00CB6240"/>
    <w:rsid w:val="00CC02A1"/>
    <w:rsid w:val="00CC21F0"/>
    <w:rsid w:val="00CC297E"/>
    <w:rsid w:val="00CC2E75"/>
    <w:rsid w:val="00CC3127"/>
    <w:rsid w:val="00CC3843"/>
    <w:rsid w:val="00CC3AC6"/>
    <w:rsid w:val="00CC45F1"/>
    <w:rsid w:val="00CC4A9B"/>
    <w:rsid w:val="00CC51EA"/>
    <w:rsid w:val="00CC5370"/>
    <w:rsid w:val="00CC6205"/>
    <w:rsid w:val="00CC677E"/>
    <w:rsid w:val="00CC7851"/>
    <w:rsid w:val="00CC78E2"/>
    <w:rsid w:val="00CC7BC6"/>
    <w:rsid w:val="00CC7C17"/>
    <w:rsid w:val="00CD137D"/>
    <w:rsid w:val="00CD1B58"/>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476"/>
    <w:rsid w:val="00CE7823"/>
    <w:rsid w:val="00CF00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CDD"/>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47DE"/>
    <w:rsid w:val="00D260AF"/>
    <w:rsid w:val="00D26944"/>
    <w:rsid w:val="00D27079"/>
    <w:rsid w:val="00D315AF"/>
    <w:rsid w:val="00D33461"/>
    <w:rsid w:val="00D3530A"/>
    <w:rsid w:val="00D3551A"/>
    <w:rsid w:val="00D35DAE"/>
    <w:rsid w:val="00D366AC"/>
    <w:rsid w:val="00D36A15"/>
    <w:rsid w:val="00D36F05"/>
    <w:rsid w:val="00D36F69"/>
    <w:rsid w:val="00D41185"/>
    <w:rsid w:val="00D41899"/>
    <w:rsid w:val="00D41C86"/>
    <w:rsid w:val="00D42624"/>
    <w:rsid w:val="00D42B71"/>
    <w:rsid w:val="00D42D17"/>
    <w:rsid w:val="00D42D9E"/>
    <w:rsid w:val="00D42DAE"/>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478"/>
    <w:rsid w:val="00D70E7C"/>
    <w:rsid w:val="00D718B8"/>
    <w:rsid w:val="00D71E77"/>
    <w:rsid w:val="00D7268E"/>
    <w:rsid w:val="00D739AC"/>
    <w:rsid w:val="00D74C78"/>
    <w:rsid w:val="00D74E0A"/>
    <w:rsid w:val="00D75454"/>
    <w:rsid w:val="00D77625"/>
    <w:rsid w:val="00D7770E"/>
    <w:rsid w:val="00D8057E"/>
    <w:rsid w:val="00D814B0"/>
    <w:rsid w:val="00D816EC"/>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104"/>
    <w:rsid w:val="00DA0DAC"/>
    <w:rsid w:val="00DA201B"/>
    <w:rsid w:val="00DA2559"/>
    <w:rsid w:val="00DA3001"/>
    <w:rsid w:val="00DA3C5B"/>
    <w:rsid w:val="00DA3F54"/>
    <w:rsid w:val="00DA459A"/>
    <w:rsid w:val="00DA4B1E"/>
    <w:rsid w:val="00DA68F7"/>
    <w:rsid w:val="00DA6994"/>
    <w:rsid w:val="00DB0041"/>
    <w:rsid w:val="00DB08B5"/>
    <w:rsid w:val="00DB16C3"/>
    <w:rsid w:val="00DB1FAA"/>
    <w:rsid w:val="00DB49F8"/>
    <w:rsid w:val="00DB54EC"/>
    <w:rsid w:val="00DB557B"/>
    <w:rsid w:val="00DB59D2"/>
    <w:rsid w:val="00DB60D7"/>
    <w:rsid w:val="00DB6BB1"/>
    <w:rsid w:val="00DB7239"/>
    <w:rsid w:val="00DB78EE"/>
    <w:rsid w:val="00DB7A17"/>
    <w:rsid w:val="00DC1AFB"/>
    <w:rsid w:val="00DC1C76"/>
    <w:rsid w:val="00DC209A"/>
    <w:rsid w:val="00DC278F"/>
    <w:rsid w:val="00DC30D3"/>
    <w:rsid w:val="00DC3B91"/>
    <w:rsid w:val="00DC4BB2"/>
    <w:rsid w:val="00DC5074"/>
    <w:rsid w:val="00DC53DD"/>
    <w:rsid w:val="00DC5E5C"/>
    <w:rsid w:val="00DC6A45"/>
    <w:rsid w:val="00DD0105"/>
    <w:rsid w:val="00DD0AA3"/>
    <w:rsid w:val="00DD1778"/>
    <w:rsid w:val="00DD1A24"/>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44A"/>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395"/>
    <w:rsid w:val="00DF7B35"/>
    <w:rsid w:val="00E00D90"/>
    <w:rsid w:val="00E00F91"/>
    <w:rsid w:val="00E01C63"/>
    <w:rsid w:val="00E0389B"/>
    <w:rsid w:val="00E03CED"/>
    <w:rsid w:val="00E058F2"/>
    <w:rsid w:val="00E05D20"/>
    <w:rsid w:val="00E05F1B"/>
    <w:rsid w:val="00E11057"/>
    <w:rsid w:val="00E113CA"/>
    <w:rsid w:val="00E122C4"/>
    <w:rsid w:val="00E13931"/>
    <w:rsid w:val="00E16062"/>
    <w:rsid w:val="00E170C9"/>
    <w:rsid w:val="00E17D06"/>
    <w:rsid w:val="00E20F98"/>
    <w:rsid w:val="00E21A5B"/>
    <w:rsid w:val="00E22D20"/>
    <w:rsid w:val="00E23358"/>
    <w:rsid w:val="00E24B88"/>
    <w:rsid w:val="00E24E88"/>
    <w:rsid w:val="00E25742"/>
    <w:rsid w:val="00E2575C"/>
    <w:rsid w:val="00E2599F"/>
    <w:rsid w:val="00E267DE"/>
    <w:rsid w:val="00E26882"/>
    <w:rsid w:val="00E2738D"/>
    <w:rsid w:val="00E27701"/>
    <w:rsid w:val="00E27A0F"/>
    <w:rsid w:val="00E303B9"/>
    <w:rsid w:val="00E30426"/>
    <w:rsid w:val="00E316F3"/>
    <w:rsid w:val="00E31709"/>
    <w:rsid w:val="00E31711"/>
    <w:rsid w:val="00E31840"/>
    <w:rsid w:val="00E31D85"/>
    <w:rsid w:val="00E32DA8"/>
    <w:rsid w:val="00E337A8"/>
    <w:rsid w:val="00E33EFE"/>
    <w:rsid w:val="00E3403A"/>
    <w:rsid w:val="00E3510C"/>
    <w:rsid w:val="00E37847"/>
    <w:rsid w:val="00E40321"/>
    <w:rsid w:val="00E41B3A"/>
    <w:rsid w:val="00E41E00"/>
    <w:rsid w:val="00E422A9"/>
    <w:rsid w:val="00E42DE3"/>
    <w:rsid w:val="00E432C4"/>
    <w:rsid w:val="00E454A2"/>
    <w:rsid w:val="00E458D1"/>
    <w:rsid w:val="00E459FF"/>
    <w:rsid w:val="00E45B81"/>
    <w:rsid w:val="00E46FD1"/>
    <w:rsid w:val="00E501D9"/>
    <w:rsid w:val="00E50600"/>
    <w:rsid w:val="00E50850"/>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2BB"/>
    <w:rsid w:val="00E626E1"/>
    <w:rsid w:val="00E629C9"/>
    <w:rsid w:val="00E6331D"/>
    <w:rsid w:val="00E63B84"/>
    <w:rsid w:val="00E64389"/>
    <w:rsid w:val="00E66CA5"/>
    <w:rsid w:val="00E70218"/>
    <w:rsid w:val="00E70840"/>
    <w:rsid w:val="00E70C4A"/>
    <w:rsid w:val="00E719CA"/>
    <w:rsid w:val="00E723F6"/>
    <w:rsid w:val="00E7504B"/>
    <w:rsid w:val="00E7513A"/>
    <w:rsid w:val="00E75CBA"/>
    <w:rsid w:val="00E75FEB"/>
    <w:rsid w:val="00E776DE"/>
    <w:rsid w:val="00E809C1"/>
    <w:rsid w:val="00E80C5C"/>
    <w:rsid w:val="00E821B8"/>
    <w:rsid w:val="00E8254B"/>
    <w:rsid w:val="00E84709"/>
    <w:rsid w:val="00E84F31"/>
    <w:rsid w:val="00E851F9"/>
    <w:rsid w:val="00E85751"/>
    <w:rsid w:val="00E85F3C"/>
    <w:rsid w:val="00E861EC"/>
    <w:rsid w:val="00E863D4"/>
    <w:rsid w:val="00E86B55"/>
    <w:rsid w:val="00E86B96"/>
    <w:rsid w:val="00E87594"/>
    <w:rsid w:val="00E876B2"/>
    <w:rsid w:val="00E900A3"/>
    <w:rsid w:val="00E90CFF"/>
    <w:rsid w:val="00E90D0D"/>
    <w:rsid w:val="00E90D17"/>
    <w:rsid w:val="00E90FFB"/>
    <w:rsid w:val="00E9102C"/>
    <w:rsid w:val="00E9167B"/>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E7E76"/>
    <w:rsid w:val="00EF11E7"/>
    <w:rsid w:val="00EF1B5C"/>
    <w:rsid w:val="00EF1FE3"/>
    <w:rsid w:val="00EF20D8"/>
    <w:rsid w:val="00EF369B"/>
    <w:rsid w:val="00EF3720"/>
    <w:rsid w:val="00EF3FE2"/>
    <w:rsid w:val="00EF4525"/>
    <w:rsid w:val="00EF685F"/>
    <w:rsid w:val="00EF6A96"/>
    <w:rsid w:val="00EF7599"/>
    <w:rsid w:val="00EF78EE"/>
    <w:rsid w:val="00F01680"/>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7B76"/>
    <w:rsid w:val="00F20741"/>
    <w:rsid w:val="00F20E66"/>
    <w:rsid w:val="00F21A01"/>
    <w:rsid w:val="00F228A7"/>
    <w:rsid w:val="00F2388D"/>
    <w:rsid w:val="00F23BDA"/>
    <w:rsid w:val="00F251CB"/>
    <w:rsid w:val="00F26463"/>
    <w:rsid w:val="00F3044D"/>
    <w:rsid w:val="00F30EE3"/>
    <w:rsid w:val="00F30FD1"/>
    <w:rsid w:val="00F3183C"/>
    <w:rsid w:val="00F32343"/>
    <w:rsid w:val="00F32950"/>
    <w:rsid w:val="00F33ED6"/>
    <w:rsid w:val="00F34E9F"/>
    <w:rsid w:val="00F3793B"/>
    <w:rsid w:val="00F4061B"/>
    <w:rsid w:val="00F42F21"/>
    <w:rsid w:val="00F444F1"/>
    <w:rsid w:val="00F45790"/>
    <w:rsid w:val="00F47538"/>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57EF5"/>
    <w:rsid w:val="00F60516"/>
    <w:rsid w:val="00F61FF6"/>
    <w:rsid w:val="00F64DD7"/>
    <w:rsid w:val="00F65B37"/>
    <w:rsid w:val="00F661B6"/>
    <w:rsid w:val="00F67B35"/>
    <w:rsid w:val="00F7248D"/>
    <w:rsid w:val="00F734B4"/>
    <w:rsid w:val="00F73D6F"/>
    <w:rsid w:val="00F74391"/>
    <w:rsid w:val="00F74863"/>
    <w:rsid w:val="00F75C3A"/>
    <w:rsid w:val="00F75E4B"/>
    <w:rsid w:val="00F76C46"/>
    <w:rsid w:val="00F80600"/>
    <w:rsid w:val="00F808C8"/>
    <w:rsid w:val="00F809DB"/>
    <w:rsid w:val="00F81722"/>
    <w:rsid w:val="00F82968"/>
    <w:rsid w:val="00F82CEF"/>
    <w:rsid w:val="00F83031"/>
    <w:rsid w:val="00F83E8E"/>
    <w:rsid w:val="00F84867"/>
    <w:rsid w:val="00F84A0C"/>
    <w:rsid w:val="00F84DA2"/>
    <w:rsid w:val="00F84EAC"/>
    <w:rsid w:val="00F8549B"/>
    <w:rsid w:val="00F85F0E"/>
    <w:rsid w:val="00F86A4D"/>
    <w:rsid w:val="00F9088D"/>
    <w:rsid w:val="00F90F42"/>
    <w:rsid w:val="00F92220"/>
    <w:rsid w:val="00F9393C"/>
    <w:rsid w:val="00F9433E"/>
    <w:rsid w:val="00F9491A"/>
    <w:rsid w:val="00F955D0"/>
    <w:rsid w:val="00F97455"/>
    <w:rsid w:val="00F97A0C"/>
    <w:rsid w:val="00FA0499"/>
    <w:rsid w:val="00FA0520"/>
    <w:rsid w:val="00FA09E1"/>
    <w:rsid w:val="00FA0C7F"/>
    <w:rsid w:val="00FA1857"/>
    <w:rsid w:val="00FA1FD2"/>
    <w:rsid w:val="00FA3E8A"/>
    <w:rsid w:val="00FA3F35"/>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007"/>
    <w:rsid w:val="00FC4E43"/>
    <w:rsid w:val="00FC5D37"/>
    <w:rsid w:val="00FC6AB8"/>
    <w:rsid w:val="00FD2175"/>
    <w:rsid w:val="00FD2453"/>
    <w:rsid w:val="00FD24AE"/>
    <w:rsid w:val="00FD2F2E"/>
    <w:rsid w:val="00FD3B78"/>
    <w:rsid w:val="00FD43B8"/>
    <w:rsid w:val="00FD535A"/>
    <w:rsid w:val="00FD75D6"/>
    <w:rsid w:val="00FD7BEA"/>
    <w:rsid w:val="00FE00B2"/>
    <w:rsid w:val="00FE052C"/>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EF6B15BC-3F86-43D4-BD15-844094E1C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 w:type="character" w:styleId="NichtaufgelsteErwhnung">
    <w:name w:val="Unresolved Mention"/>
    <w:basedOn w:val="Absatz-Standardschriftart"/>
    <w:uiPriority w:val="99"/>
    <w:semiHidden/>
    <w:unhideWhenUsed/>
    <w:rsid w:val="00D315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6951335">
      <w:bodyDiv w:val="1"/>
      <w:marLeft w:val="0"/>
      <w:marRight w:val="0"/>
      <w:marTop w:val="0"/>
      <w:marBottom w:val="0"/>
      <w:divBdr>
        <w:top w:val="none" w:sz="0" w:space="0" w:color="auto"/>
        <w:left w:val="none" w:sz="0" w:space="0" w:color="auto"/>
        <w:bottom w:val="none" w:sz="0" w:space="0" w:color="auto"/>
        <w:right w:val="none" w:sz="0" w:space="0" w:color="auto"/>
      </w:divBdr>
      <w:divsChild>
        <w:div w:id="423384425">
          <w:marLeft w:val="0"/>
          <w:marRight w:val="0"/>
          <w:marTop w:val="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4" ma:contentTypeDescription="Ein neues Dokument erstellen." ma:contentTypeScope="" ma:versionID="fd732e286c27bbaf49bef8133ad71578">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02a56afe9f0554eb9afab06bf1abcd9b"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2.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3.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562ce4a7-b7f0-48ae-a40d-c7fc1ec6b448"/>
    <ds:schemaRef ds:uri="5a91d9a4-17d1-42f5-bfee-0e33be4ab795"/>
    <ds:schemaRef ds:uri="b2d3bcae-2891-44a3-9967-a78945f1b365"/>
    <ds:schemaRef ds:uri="55de36bc-e04d-4906-abb0-a930f1b70f7a"/>
  </ds:schemaRefs>
</ds:datastoreItem>
</file>

<file path=customXml/itemProps4.xml><?xml version="1.0" encoding="utf-8"?>
<ds:datastoreItem xmlns:ds="http://schemas.openxmlformats.org/officeDocument/2006/customXml" ds:itemID="{7A2DBC10-178A-486B-A023-B4C101EBF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711</Words>
  <Characters>4977</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5677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Doka GmbH</dc:creator>
  <cp:lastModifiedBy>Staub Dominic</cp:lastModifiedBy>
  <cp:revision>3</cp:revision>
  <cp:lastPrinted>2024-02-29T13:40:00Z</cp:lastPrinted>
  <dcterms:created xsi:type="dcterms:W3CDTF">2024-03-04T09:54:00Z</dcterms:created>
  <dcterms:modified xsi:type="dcterms:W3CDTF">2024-03-11T12:51:00Z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0ac288b0-8409-42ff-9c0f-c8b95e149093_Enabled">
    <vt:lpwstr>true</vt:lpwstr>
  </property>
  <property fmtid="{D5CDD505-2E9C-101B-9397-08002B2CF9AE}" pid="5" name="MSIP_Label_0ac288b0-8409-42ff-9c0f-c8b95e149093_SetDate">
    <vt:lpwstr>2024-03-04T09:54:48Z</vt:lpwstr>
  </property>
  <property fmtid="{D5CDD505-2E9C-101B-9397-08002B2CF9AE}" pid="6" name="MSIP_Label_0ac288b0-8409-42ff-9c0f-c8b95e149093_Method">
    <vt:lpwstr>Standard</vt:lpwstr>
  </property>
  <property fmtid="{D5CDD505-2E9C-101B-9397-08002B2CF9AE}" pid="7" name="MSIP_Label_0ac288b0-8409-42ff-9c0f-c8b95e149093_Name">
    <vt:lpwstr>Restricted</vt:lpwstr>
  </property>
  <property fmtid="{D5CDD505-2E9C-101B-9397-08002B2CF9AE}" pid="8" name="MSIP_Label_0ac288b0-8409-42ff-9c0f-c8b95e149093_SiteId">
    <vt:lpwstr>83998d4c-9ad6-4c9f-ad6c-de83f284ab6f</vt:lpwstr>
  </property>
  <property fmtid="{D5CDD505-2E9C-101B-9397-08002B2CF9AE}" pid="9" name="MSIP_Label_0ac288b0-8409-42ff-9c0f-c8b95e149093_ActionId">
    <vt:lpwstr>59bf1e46-6745-436d-b5a6-0b7a3009280b</vt:lpwstr>
  </property>
  <property fmtid="{D5CDD505-2E9C-101B-9397-08002B2CF9AE}" pid="10" name="MSIP_Label_0ac288b0-8409-42ff-9c0f-c8b95e149093_ContentBits">
    <vt:lpwstr>3</vt:lpwstr>
  </property>
</Properties>
</file>