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9A591" w14:textId="77777777" w:rsidR="00BD285C" w:rsidRPr="00E45C95" w:rsidRDefault="000D1F45" w:rsidP="00BD285C">
      <w:pPr>
        <w:spacing w:line="276" w:lineRule="auto"/>
        <w:jc w:val="both"/>
        <w:rPr>
          <w:lang w:val="nb-NO"/>
        </w:rPr>
      </w:pPr>
      <w:r w:rsidRPr="00E45C95">
        <w:rPr>
          <w:lang w:val="nb-NO"/>
        </w:rPr>
        <w:t xml:space="preserve"> </w:t>
      </w:r>
    </w:p>
    <w:p w14:paraId="69C17DF2" w14:textId="77777777" w:rsidR="00BD285C" w:rsidRPr="00E45C95" w:rsidRDefault="00BD285C" w:rsidP="00BD285C">
      <w:pPr>
        <w:spacing w:line="276" w:lineRule="auto"/>
        <w:jc w:val="both"/>
        <w:rPr>
          <w:lang w:val="nb-NO"/>
        </w:rPr>
      </w:pPr>
    </w:p>
    <w:p w14:paraId="3F0997B0" w14:textId="70CFE0CB" w:rsidR="00BD285C" w:rsidRPr="005F2BFF" w:rsidRDefault="009E13DE" w:rsidP="00BD285C">
      <w:pPr>
        <w:spacing w:line="276" w:lineRule="auto"/>
        <w:jc w:val="both"/>
        <w:rPr>
          <w:rFonts w:ascii="Söhne" w:hAnsi="Söhne"/>
          <w:sz w:val="26"/>
          <w:szCs w:val="26"/>
          <w:lang w:val="nb-NO"/>
        </w:rPr>
      </w:pPr>
      <w:r>
        <w:rPr>
          <w:rFonts w:ascii="Söhne" w:hAnsi="Söhne"/>
          <w:sz w:val="24"/>
          <w:lang w:val="nb-NO"/>
        </w:rPr>
        <w:t>Å drive digital suksess på byggeplasser</w:t>
      </w:r>
    </w:p>
    <w:p w14:paraId="6E0D0E8E" w14:textId="21941BE8" w:rsidR="005864F2" w:rsidRPr="005864F2" w:rsidRDefault="009E13DE" w:rsidP="005864F2">
      <w:pPr>
        <w:spacing w:line="276" w:lineRule="auto"/>
        <w:jc w:val="both"/>
        <w:rPr>
          <w:rFonts w:ascii="Söhne" w:hAnsi="Söhne"/>
          <w:b/>
          <w:bCs/>
          <w:szCs w:val="22"/>
          <w:lang w:val="nb-NO"/>
        </w:rPr>
      </w:pPr>
      <w:r>
        <w:rPr>
          <w:rFonts w:ascii="Söhne" w:hAnsi="Söhne"/>
          <w:b/>
          <w:bCs/>
          <w:sz w:val="34"/>
          <w:szCs w:val="34"/>
          <w:lang w:val="nb-NO"/>
        </w:rPr>
        <w:t>Doka leder an med smart sensorteknologi</w:t>
      </w:r>
    </w:p>
    <w:p w14:paraId="05F452B4" w14:textId="70468EB5" w:rsidR="00B75657" w:rsidRDefault="00BD285C" w:rsidP="00B75657">
      <w:pPr>
        <w:spacing w:line="276" w:lineRule="auto"/>
        <w:jc w:val="both"/>
        <w:rPr>
          <w:rFonts w:ascii="Söhne" w:hAnsi="Söhne"/>
          <w:b/>
          <w:bCs/>
          <w:szCs w:val="22"/>
          <w:lang w:val="nb-NO"/>
        </w:rPr>
      </w:pPr>
      <w:r w:rsidRPr="005F2BFF">
        <w:rPr>
          <w:rFonts w:ascii="Söhne" w:hAnsi="Söhne"/>
          <w:b/>
          <w:bCs/>
          <w:sz w:val="34"/>
          <w:szCs w:val="34"/>
          <w:lang w:val="nb-NO"/>
        </w:rPr>
        <w:br/>
      </w:r>
      <w:proofErr w:type="gramStart"/>
      <w:r w:rsidR="00B75657" w:rsidRPr="00B75657">
        <w:rPr>
          <w:rFonts w:ascii="Söhne" w:hAnsi="Söhne"/>
          <w:b/>
          <w:bCs/>
          <w:szCs w:val="22"/>
          <w:lang w:val="nb-NO"/>
        </w:rPr>
        <w:t xml:space="preserve">Åros, </w:t>
      </w:r>
      <w:r w:rsidR="009E13DE">
        <w:rPr>
          <w:rFonts w:ascii="Söhne" w:hAnsi="Söhne"/>
          <w:b/>
          <w:bCs/>
          <w:szCs w:val="22"/>
          <w:lang w:val="nb-NO"/>
        </w:rPr>
        <w:t xml:space="preserve"> 01</w:t>
      </w:r>
      <w:r w:rsidR="00B75657" w:rsidRPr="00B75657">
        <w:rPr>
          <w:rFonts w:ascii="Söhne" w:hAnsi="Söhne"/>
          <w:b/>
          <w:bCs/>
          <w:szCs w:val="22"/>
          <w:lang w:val="nb-NO"/>
        </w:rPr>
        <w:t>.1</w:t>
      </w:r>
      <w:r w:rsidR="009E13DE">
        <w:rPr>
          <w:rFonts w:ascii="Söhne" w:hAnsi="Söhne"/>
          <w:b/>
          <w:bCs/>
          <w:szCs w:val="22"/>
          <w:lang w:val="nb-NO"/>
        </w:rPr>
        <w:t>1</w:t>
      </w:r>
      <w:r w:rsidR="00B75657" w:rsidRPr="00B75657">
        <w:rPr>
          <w:rFonts w:ascii="Söhne" w:hAnsi="Söhne"/>
          <w:b/>
          <w:bCs/>
          <w:szCs w:val="22"/>
          <w:lang w:val="nb-NO"/>
        </w:rPr>
        <w:t>.2024</w:t>
      </w:r>
      <w:proofErr w:type="gramEnd"/>
      <w:r w:rsidR="00B75657" w:rsidRPr="00B75657">
        <w:rPr>
          <w:rFonts w:ascii="Söhne" w:hAnsi="Söhne"/>
          <w:b/>
          <w:bCs/>
          <w:szCs w:val="22"/>
          <w:lang w:val="nb-NO"/>
        </w:rPr>
        <w:t xml:space="preserve"> | </w:t>
      </w:r>
      <w:r w:rsidR="009E13DE" w:rsidRPr="009E13DE">
        <w:rPr>
          <w:rFonts w:ascii="Söhne" w:hAnsi="Söhne"/>
          <w:b/>
          <w:bCs/>
          <w:szCs w:val="22"/>
          <w:lang w:val="nb-NO"/>
        </w:rPr>
        <w:t xml:space="preserve">Doka, en av verdens ledende eksperter innen forskaling og stillas, har i mange år vært en pålitelig partner som leverer digitale løsninger for økt effektivitet og sikkerhet på byggeplasser. Med introduksjonen av de nye DokaXact </w:t>
      </w:r>
      <w:proofErr w:type="spellStart"/>
      <w:r w:rsidR="009E13DE" w:rsidRPr="009E13DE">
        <w:rPr>
          <w:rFonts w:ascii="Söhne" w:hAnsi="Söhne"/>
          <w:b/>
          <w:bCs/>
          <w:szCs w:val="22"/>
          <w:lang w:val="nb-NO"/>
        </w:rPr>
        <w:t>Load</w:t>
      </w:r>
      <w:proofErr w:type="spellEnd"/>
      <w:r w:rsidR="009E13DE" w:rsidRPr="009E13DE">
        <w:rPr>
          <w:rFonts w:ascii="Söhne" w:hAnsi="Söhne"/>
          <w:b/>
          <w:bCs/>
          <w:szCs w:val="22"/>
          <w:lang w:val="nb-NO"/>
        </w:rPr>
        <w:t xml:space="preserve"> &amp; Pressure-sensorene muliggjør Doka nå sanntidsovervåking av </w:t>
      </w:r>
      <w:proofErr w:type="spellStart"/>
      <w:r w:rsidR="009E13DE" w:rsidRPr="009E13DE">
        <w:rPr>
          <w:rFonts w:ascii="Söhne" w:hAnsi="Söhne"/>
          <w:b/>
          <w:bCs/>
          <w:szCs w:val="22"/>
          <w:lang w:val="nb-NO"/>
        </w:rPr>
        <w:t>støpeprosessen</w:t>
      </w:r>
      <w:proofErr w:type="spellEnd"/>
      <w:r w:rsidR="009E13DE" w:rsidRPr="009E13DE">
        <w:rPr>
          <w:rFonts w:ascii="Söhne" w:hAnsi="Söhne"/>
          <w:b/>
          <w:bCs/>
          <w:szCs w:val="22"/>
          <w:lang w:val="nb-NO"/>
        </w:rPr>
        <w:t>.</w:t>
      </w:r>
      <w:r w:rsidR="00B75657" w:rsidRPr="00B75657">
        <w:rPr>
          <w:rFonts w:ascii="Söhne" w:hAnsi="Söhne"/>
          <w:b/>
          <w:bCs/>
          <w:szCs w:val="22"/>
          <w:lang w:val="nb-NO"/>
        </w:rPr>
        <w:t xml:space="preserve"> </w:t>
      </w:r>
    </w:p>
    <w:p w14:paraId="09157346" w14:textId="77777777" w:rsidR="00B75657" w:rsidRPr="00B75657" w:rsidRDefault="00B75657" w:rsidP="00B75657">
      <w:pPr>
        <w:spacing w:line="276" w:lineRule="auto"/>
        <w:jc w:val="both"/>
        <w:rPr>
          <w:rFonts w:ascii="Söhne" w:hAnsi="Söhne"/>
          <w:b/>
          <w:bCs/>
          <w:szCs w:val="22"/>
          <w:lang w:val="nb-NO"/>
        </w:rPr>
      </w:pPr>
    </w:p>
    <w:p w14:paraId="4A49B749" w14:textId="1D5A9BAE" w:rsidR="002F2862" w:rsidRPr="009E13DE" w:rsidRDefault="009E13DE" w:rsidP="009E13DE">
      <w:pPr>
        <w:spacing w:line="276" w:lineRule="auto"/>
        <w:rPr>
          <w:rFonts w:ascii="Söhne" w:hAnsi="Söhne"/>
          <w:szCs w:val="22"/>
          <w:lang w:val="nb-NO"/>
        </w:rPr>
      </w:pPr>
      <w:r w:rsidRPr="009E13DE">
        <w:rPr>
          <w:rFonts w:ascii="Söhne" w:hAnsi="Söhne"/>
          <w:szCs w:val="22"/>
          <w:lang w:val="nb-NO"/>
        </w:rPr>
        <w:t xml:space="preserve">Valg av riktig </w:t>
      </w:r>
      <w:proofErr w:type="spellStart"/>
      <w:r w:rsidRPr="009E13DE">
        <w:rPr>
          <w:rFonts w:ascii="Söhne" w:hAnsi="Söhne"/>
          <w:szCs w:val="22"/>
          <w:lang w:val="nb-NO"/>
        </w:rPr>
        <w:t>støpehastighet</w:t>
      </w:r>
      <w:proofErr w:type="spellEnd"/>
      <w:r w:rsidRPr="009E13DE">
        <w:rPr>
          <w:rFonts w:ascii="Söhne" w:hAnsi="Söhne"/>
          <w:szCs w:val="22"/>
          <w:lang w:val="nb-NO"/>
        </w:rPr>
        <w:t xml:space="preserve"> avhenger av mange eksterne faktorer, som været eller</w:t>
      </w:r>
      <w:r w:rsidRPr="009E13DE">
        <w:rPr>
          <w:rFonts w:ascii="Söhne" w:hAnsi="Söhne"/>
          <w:b/>
          <w:bCs/>
          <w:szCs w:val="22"/>
          <w:lang w:val="nb-NO"/>
        </w:rPr>
        <w:t xml:space="preserve"> </w:t>
      </w:r>
      <w:r w:rsidRPr="009E13DE">
        <w:rPr>
          <w:rFonts w:ascii="Söhne" w:hAnsi="Söhne"/>
          <w:szCs w:val="22"/>
          <w:lang w:val="nb-NO"/>
        </w:rPr>
        <w:t xml:space="preserve">betongblandingen. Sanntidsdataene fra de nye trådløse DokaXact-sensorene sørger for at betongen støpes så raskt som mulig, samtidig som sikkerheten og den best mulige betongkvaliteten ivaretas - selv ved bruk av mer klimavennlige, CO2-reduserte betongblandinger. DokaXact-sensorene er </w:t>
      </w:r>
      <w:proofErr w:type="gramStart"/>
      <w:r w:rsidRPr="009E13DE">
        <w:rPr>
          <w:rFonts w:ascii="Söhne" w:hAnsi="Söhne"/>
          <w:szCs w:val="22"/>
          <w:lang w:val="nb-NO"/>
        </w:rPr>
        <w:t>robuste</w:t>
      </w:r>
      <w:proofErr w:type="gramEnd"/>
      <w:r w:rsidRPr="009E13DE">
        <w:rPr>
          <w:rFonts w:ascii="Söhne" w:hAnsi="Söhne"/>
          <w:szCs w:val="22"/>
          <w:lang w:val="nb-NO"/>
        </w:rPr>
        <w:t xml:space="preserve">, vanntette, </w:t>
      </w:r>
      <w:proofErr w:type="spellStart"/>
      <w:r w:rsidRPr="009E13DE">
        <w:rPr>
          <w:rFonts w:ascii="Söhne" w:hAnsi="Söhne"/>
          <w:szCs w:val="22"/>
          <w:lang w:val="nb-NO"/>
        </w:rPr>
        <w:t>støvtette</w:t>
      </w:r>
      <w:proofErr w:type="spellEnd"/>
      <w:r w:rsidRPr="009E13DE">
        <w:rPr>
          <w:rFonts w:ascii="Söhne" w:hAnsi="Söhne"/>
          <w:szCs w:val="22"/>
          <w:lang w:val="nb-NO"/>
        </w:rPr>
        <w:t xml:space="preserve"> og kan enkelt kobles til brukerens smarttelefon via Bluetooth.</w:t>
      </w:r>
      <w:r w:rsidRPr="009E13DE">
        <w:rPr>
          <w:rFonts w:ascii="Söhne" w:hAnsi="Söhne"/>
          <w:szCs w:val="22"/>
          <w:lang w:val="nb-NO"/>
        </w:rPr>
        <w:br/>
      </w:r>
      <w:r w:rsidRPr="009E13DE">
        <w:rPr>
          <w:rFonts w:ascii="Söhne" w:hAnsi="Söhne"/>
          <w:szCs w:val="22"/>
          <w:lang w:val="nb-NO"/>
        </w:rPr>
        <w:br/>
      </w:r>
      <w:r w:rsidRPr="004823DA">
        <w:rPr>
          <w:rFonts w:ascii="Söhne" w:hAnsi="Söhne"/>
          <w:szCs w:val="22"/>
          <w:lang w:val="nb-NO"/>
        </w:rPr>
        <w:t>«Vi har som mål å støtte kundene våre med digitalisering for å optimalisere byggeprosjekter. Med datagenerering og sanntidsanalyse tar vi ytterligere et skritt i retning av smart forskaling, noe som sikrer større effektivitet og sikkerhet i betongarbeidet», sier Ståle Njåtun, Daglig leder i Doka Norge.</w:t>
      </w:r>
      <w:r w:rsidRPr="009E13DE">
        <w:rPr>
          <w:rFonts w:ascii="Söhne" w:hAnsi="Söhne"/>
          <w:szCs w:val="22"/>
          <w:lang w:val="nb-NO"/>
        </w:rPr>
        <w:br/>
      </w:r>
      <w:r w:rsidRPr="009E13DE">
        <w:rPr>
          <w:rFonts w:ascii="Söhne" w:hAnsi="Söhne"/>
          <w:szCs w:val="22"/>
          <w:lang w:val="nb-NO"/>
        </w:rPr>
        <w:br/>
      </w:r>
      <w:r w:rsidRPr="009E13DE">
        <w:rPr>
          <w:rFonts w:ascii="Söhne" w:hAnsi="Söhne"/>
          <w:b/>
          <w:bCs/>
          <w:szCs w:val="22"/>
          <w:lang w:val="nb-NO"/>
        </w:rPr>
        <w:t>Digital presisjon direkte fra forskalingen</w:t>
      </w:r>
      <w:r w:rsidRPr="009E13DE">
        <w:rPr>
          <w:rFonts w:ascii="Söhne" w:hAnsi="Söhne"/>
          <w:b/>
          <w:bCs/>
          <w:szCs w:val="22"/>
          <w:lang w:val="nb-NO"/>
        </w:rPr>
        <w:br/>
      </w:r>
      <w:r w:rsidRPr="009E13DE">
        <w:rPr>
          <w:rFonts w:ascii="Söhne" w:hAnsi="Söhne"/>
          <w:szCs w:val="22"/>
          <w:lang w:val="nb-NO"/>
        </w:rPr>
        <w:t xml:space="preserve">DokaXact </w:t>
      </w:r>
      <w:proofErr w:type="spellStart"/>
      <w:r w:rsidRPr="009E13DE">
        <w:rPr>
          <w:rFonts w:ascii="Söhne" w:hAnsi="Söhne"/>
          <w:szCs w:val="22"/>
          <w:lang w:val="nb-NO"/>
        </w:rPr>
        <w:t>Load</w:t>
      </w:r>
      <w:proofErr w:type="spellEnd"/>
      <w:r w:rsidRPr="009E13DE">
        <w:rPr>
          <w:rFonts w:ascii="Söhne" w:hAnsi="Söhne"/>
          <w:szCs w:val="22"/>
          <w:lang w:val="nb-NO"/>
        </w:rPr>
        <w:t xml:space="preserve"> tilbyr en løsning for overvåking av forskalingslaster. Sensorene er konstruert for enkel montering på standard forankringssystemer, og gir dermed for første gang pålitelige data om forankringslaster. Ingen spesialverktøy eller større installasjonsarbeid er nødvendig.</w:t>
      </w:r>
      <w:r w:rsidRPr="009E13DE">
        <w:rPr>
          <w:rFonts w:ascii="Söhne" w:hAnsi="Söhne"/>
          <w:szCs w:val="22"/>
          <w:lang w:val="nb-NO"/>
        </w:rPr>
        <w:br/>
      </w:r>
      <w:r w:rsidRPr="009E13DE">
        <w:rPr>
          <w:rFonts w:ascii="Söhne" w:hAnsi="Söhne"/>
          <w:szCs w:val="22"/>
          <w:lang w:val="nb-NO"/>
        </w:rPr>
        <w:br/>
        <w:t>DokaXact Pressure-sensoren er utviklet for å overvåke trykket i fersk betong. Installasjonen er rask og enkel, fordi den kan monteres direkte på kryssfinerplaten og bare krever et 26 mm hull.</w:t>
      </w:r>
      <w:r w:rsidRPr="009E13DE">
        <w:rPr>
          <w:rFonts w:ascii="Söhne" w:hAnsi="Söhne"/>
          <w:szCs w:val="22"/>
          <w:lang w:val="nb-NO"/>
        </w:rPr>
        <w:br/>
      </w:r>
      <w:r w:rsidRPr="009E13DE">
        <w:rPr>
          <w:rFonts w:ascii="Söhne" w:hAnsi="Söhne"/>
          <w:szCs w:val="22"/>
          <w:lang w:val="nb-NO"/>
        </w:rPr>
        <w:br/>
        <w:t>Dataene fra begge sensorene visualiseres i sanntid i den brukervennlige DokaXact-appen direkte på smarttelefonen. Det intuitive brukergrensesnittet gjør det enkelt og uavhengig å betjene appen. DokaXact-nettportalen gir også detaljert informasjon og oversiktlig dokumentasjon om prosjektet.</w:t>
      </w:r>
      <w:r w:rsidRPr="009E13DE">
        <w:rPr>
          <w:rFonts w:ascii="Söhne" w:hAnsi="Söhne"/>
          <w:szCs w:val="22"/>
          <w:lang w:val="nb-NO"/>
        </w:rPr>
        <w:br/>
      </w:r>
      <w:r w:rsidRPr="009E13DE">
        <w:rPr>
          <w:rFonts w:ascii="Söhne" w:hAnsi="Söhne"/>
          <w:szCs w:val="22"/>
          <w:lang w:val="nb-NO"/>
        </w:rPr>
        <w:br/>
        <w:t>De nye DokaXact-sensorene har store fremtidige bruksområder, spesielt for store infrastrukturprosjekter som tunneler. Men på samme måte som de pålitelige forskalingssystemene fra Doka egner seg for et bredt spekter av betongbyggeplasser, er også DokaXact-sensorene det. De kan brukes i energisektoren, i bolig- og næringsbygg og i prosjekter med kritiske ankerbelastninger eller høye, ensidige vegger eller søyler. Njåtun legger til: «DokaXact kan optimalisere prosjekter overalt der det er behov for virksomhetskritiske data.»</w:t>
      </w:r>
      <w:r w:rsidRPr="009E13DE">
        <w:rPr>
          <w:rFonts w:ascii="Söhne" w:hAnsi="Söhne"/>
          <w:szCs w:val="22"/>
          <w:lang w:val="nb-NO"/>
        </w:rPr>
        <w:br/>
      </w:r>
      <w:r w:rsidRPr="009E13DE">
        <w:rPr>
          <w:rFonts w:ascii="Söhne" w:hAnsi="Söhne"/>
          <w:szCs w:val="22"/>
          <w:lang w:val="nb-NO"/>
        </w:rPr>
        <w:lastRenderedPageBreak/>
        <w:br/>
      </w:r>
      <w:r w:rsidRPr="009E13DE">
        <w:rPr>
          <w:rFonts w:ascii="Söhne" w:hAnsi="Söhne"/>
          <w:b/>
          <w:bCs/>
          <w:szCs w:val="22"/>
          <w:lang w:val="nb-NO"/>
        </w:rPr>
        <w:t xml:space="preserve">Raskere </w:t>
      </w:r>
      <w:proofErr w:type="spellStart"/>
      <w:r w:rsidRPr="009E13DE">
        <w:rPr>
          <w:rFonts w:ascii="Söhne" w:hAnsi="Söhne"/>
          <w:b/>
          <w:bCs/>
          <w:szCs w:val="22"/>
          <w:lang w:val="nb-NO"/>
        </w:rPr>
        <w:t>støpetider</w:t>
      </w:r>
      <w:proofErr w:type="spellEnd"/>
      <w:r w:rsidRPr="009E13DE">
        <w:rPr>
          <w:rFonts w:ascii="Söhne" w:hAnsi="Söhne"/>
          <w:b/>
          <w:bCs/>
          <w:szCs w:val="22"/>
          <w:lang w:val="nb-NO"/>
        </w:rPr>
        <w:t xml:space="preserve"> med DokaXact</w:t>
      </w:r>
      <w:r w:rsidRPr="009E13DE">
        <w:rPr>
          <w:rFonts w:ascii="Söhne" w:hAnsi="Söhne"/>
          <w:szCs w:val="22"/>
          <w:lang w:val="nb-NO"/>
        </w:rPr>
        <w:br/>
        <w:t xml:space="preserve">Takket være databaserte beslutninger sørger DokaXact-sensorene allerede for økt presisjon på utvalgte byggeplasser rundt omkring i </w:t>
      </w:r>
      <w:proofErr w:type="spellStart"/>
      <w:r w:rsidRPr="009E13DE">
        <w:rPr>
          <w:rFonts w:ascii="Söhne" w:hAnsi="Söhne"/>
          <w:szCs w:val="22"/>
          <w:lang w:val="nb-NO"/>
        </w:rPr>
        <w:t>europa</w:t>
      </w:r>
      <w:proofErr w:type="spellEnd"/>
      <w:r w:rsidRPr="009E13DE">
        <w:rPr>
          <w:rFonts w:ascii="Söhne" w:hAnsi="Söhne"/>
          <w:szCs w:val="22"/>
          <w:lang w:val="nb-NO"/>
        </w:rPr>
        <w:t xml:space="preserve">. En av de første test-prosjektene var ved byggingen av </w:t>
      </w:r>
      <w:proofErr w:type="spellStart"/>
      <w:r w:rsidRPr="009E13DE">
        <w:rPr>
          <w:rFonts w:ascii="Söhne" w:hAnsi="Söhne"/>
          <w:szCs w:val="22"/>
          <w:lang w:val="nb-NO"/>
        </w:rPr>
        <w:t>Cissi</w:t>
      </w:r>
      <w:proofErr w:type="spellEnd"/>
      <w:r w:rsidRPr="009E13DE">
        <w:rPr>
          <w:rFonts w:ascii="Söhne" w:hAnsi="Söhne"/>
          <w:szCs w:val="22"/>
          <w:lang w:val="nb-NO"/>
        </w:rPr>
        <w:t xml:space="preserve"> Klein </w:t>
      </w:r>
      <w:proofErr w:type="spellStart"/>
      <w:r w:rsidRPr="009E13DE">
        <w:rPr>
          <w:rFonts w:ascii="Söhne" w:hAnsi="Söhne"/>
          <w:szCs w:val="22"/>
          <w:lang w:val="nb-NO"/>
        </w:rPr>
        <w:t>vidregående</w:t>
      </w:r>
      <w:proofErr w:type="spellEnd"/>
      <w:r w:rsidRPr="009E13DE">
        <w:rPr>
          <w:rFonts w:ascii="Söhne" w:hAnsi="Söhne"/>
          <w:szCs w:val="22"/>
          <w:lang w:val="nb-NO"/>
        </w:rPr>
        <w:t xml:space="preserve"> skole i Trondheim. Prosjektet ble støpt på vinterstid, med </w:t>
      </w:r>
      <w:proofErr w:type="spellStart"/>
      <w:r w:rsidRPr="009E13DE">
        <w:rPr>
          <w:rFonts w:ascii="Söhne" w:hAnsi="Söhne"/>
          <w:szCs w:val="22"/>
          <w:lang w:val="nb-NO"/>
        </w:rPr>
        <w:t>lavkarbon</w:t>
      </w:r>
      <w:proofErr w:type="spellEnd"/>
      <w:r w:rsidRPr="009E13DE">
        <w:rPr>
          <w:rFonts w:ascii="Söhne" w:hAnsi="Söhne"/>
          <w:szCs w:val="22"/>
          <w:lang w:val="nb-NO"/>
        </w:rPr>
        <w:t xml:space="preserve"> </w:t>
      </w:r>
      <w:proofErr w:type="spellStart"/>
      <w:r w:rsidRPr="009E13DE">
        <w:rPr>
          <w:rFonts w:ascii="Söhne" w:hAnsi="Söhne"/>
          <w:szCs w:val="22"/>
          <w:lang w:val="nb-NO"/>
        </w:rPr>
        <w:t>ekstrembetong</w:t>
      </w:r>
      <w:proofErr w:type="spellEnd"/>
      <w:r w:rsidRPr="009E13DE">
        <w:rPr>
          <w:rFonts w:ascii="Söhne" w:hAnsi="Söhne"/>
          <w:szCs w:val="22"/>
          <w:lang w:val="nb-NO"/>
        </w:rPr>
        <w:t xml:space="preserve"> (CEM III). Begge disse faktorene har innvirkninger på støpehastigheten. I tillegg til å levere forskaling med varme, så leverte Doka DokaXact </w:t>
      </w:r>
      <w:proofErr w:type="spellStart"/>
      <w:r w:rsidRPr="009E13DE">
        <w:rPr>
          <w:rFonts w:ascii="Söhne" w:hAnsi="Söhne"/>
          <w:szCs w:val="22"/>
          <w:lang w:val="nb-NO"/>
        </w:rPr>
        <w:t>Load</w:t>
      </w:r>
      <w:proofErr w:type="spellEnd"/>
      <w:r w:rsidRPr="009E13DE">
        <w:rPr>
          <w:rFonts w:ascii="Söhne" w:hAnsi="Söhne"/>
          <w:szCs w:val="22"/>
          <w:lang w:val="nb-NO"/>
        </w:rPr>
        <w:t xml:space="preserve"> &amp; Pressure, som gjorde det mulig for Veidekke å overvåke fersk betongtrykk og ankerbelastninger under støping. Denne digitale teknologien gir sanntidsdata, noe som gjør det mulig å optimalisere </w:t>
      </w:r>
      <w:proofErr w:type="spellStart"/>
      <w:r w:rsidRPr="009E13DE">
        <w:rPr>
          <w:rFonts w:ascii="Söhne" w:hAnsi="Söhne"/>
          <w:szCs w:val="22"/>
          <w:lang w:val="nb-NO"/>
        </w:rPr>
        <w:t>støpeprosessen</w:t>
      </w:r>
      <w:proofErr w:type="spellEnd"/>
      <w:r w:rsidRPr="009E13DE">
        <w:rPr>
          <w:rFonts w:ascii="Söhne" w:hAnsi="Söhne"/>
          <w:szCs w:val="22"/>
          <w:lang w:val="nb-NO"/>
        </w:rPr>
        <w:t xml:space="preserve"> og sikre at sikkerheten og kvaliteten ivaretas. Dette har vist seg å være spesielt nyttig i arbeidet med CO2-reduksjon, da det gir en presis og pålitelig overvåking av betongens oppførsel under herdingen.</w:t>
      </w:r>
      <w:r w:rsidRPr="009E13DE">
        <w:rPr>
          <w:rFonts w:ascii="Söhne" w:hAnsi="Söhne"/>
          <w:szCs w:val="22"/>
          <w:lang w:val="nb-NO"/>
        </w:rPr>
        <w:br/>
      </w:r>
      <w:r w:rsidRPr="009E13DE">
        <w:rPr>
          <w:rFonts w:ascii="Söhne" w:hAnsi="Söhne"/>
          <w:szCs w:val="22"/>
          <w:lang w:val="nb-NO"/>
        </w:rPr>
        <w:br/>
        <w:t xml:space="preserve">Dette prosjektet ga en besparelse på litt i overkant av 50 prosent CO₂ sammenlignet med tradisjonell betong. Dette gjør </w:t>
      </w:r>
      <w:proofErr w:type="spellStart"/>
      <w:r w:rsidRPr="009E13DE">
        <w:rPr>
          <w:rFonts w:ascii="Söhne" w:hAnsi="Söhne"/>
          <w:szCs w:val="22"/>
          <w:lang w:val="nb-NO"/>
        </w:rPr>
        <w:t>Cissi</w:t>
      </w:r>
      <w:proofErr w:type="spellEnd"/>
      <w:r w:rsidRPr="009E13DE">
        <w:rPr>
          <w:rFonts w:ascii="Söhne" w:hAnsi="Söhne"/>
          <w:szCs w:val="22"/>
          <w:lang w:val="nb-NO"/>
        </w:rPr>
        <w:t xml:space="preserve"> Klein videregående skole til verdens første skolebygg som er fullt ut støpt med denne typen betong, og prosjektet knuser myten om at det ikke er mulig å bruke </w:t>
      </w:r>
      <w:proofErr w:type="spellStart"/>
      <w:r w:rsidRPr="004823DA">
        <w:rPr>
          <w:rFonts w:ascii="Söhne" w:hAnsi="Söhne"/>
          <w:szCs w:val="22"/>
          <w:lang w:val="nb-NO"/>
        </w:rPr>
        <w:t>lavkarbon</w:t>
      </w:r>
      <w:proofErr w:type="spellEnd"/>
      <w:r w:rsidRPr="004823DA">
        <w:rPr>
          <w:rFonts w:ascii="Söhne" w:hAnsi="Söhne"/>
          <w:szCs w:val="22"/>
          <w:lang w:val="nb-NO"/>
        </w:rPr>
        <w:t xml:space="preserve"> ekstrem betong under kalde vinterforhold.</w:t>
      </w:r>
      <w:r w:rsidRPr="004823DA">
        <w:rPr>
          <w:rFonts w:ascii="Söhne" w:hAnsi="Söhne"/>
          <w:szCs w:val="22"/>
          <w:lang w:val="nb-NO"/>
        </w:rPr>
        <w:br/>
      </w:r>
      <w:r w:rsidRPr="004823DA">
        <w:rPr>
          <w:rFonts w:ascii="Söhne" w:hAnsi="Söhne"/>
          <w:szCs w:val="22"/>
          <w:lang w:val="nb-NO"/>
        </w:rPr>
        <w:br/>
        <w:t>"Jeg er stolt av Doka-teamet som har bidratt til realiseringen av dette flotte og banebrytende prosjektet. Sammen skal vi bygge framtiden!" avslutter Ståle Njåtun.</w:t>
      </w:r>
    </w:p>
    <w:p w14:paraId="0909552C" w14:textId="77777777" w:rsidR="002F2862" w:rsidRDefault="002F2862" w:rsidP="00B75657">
      <w:pPr>
        <w:spacing w:line="276" w:lineRule="auto"/>
        <w:jc w:val="both"/>
        <w:rPr>
          <w:rFonts w:ascii="Söhne" w:hAnsi="Söhne"/>
          <w:szCs w:val="22"/>
          <w:lang w:val="nb-NO"/>
        </w:rPr>
      </w:pPr>
    </w:p>
    <w:p w14:paraId="461530CE" w14:textId="77777777" w:rsidR="002F2862" w:rsidRDefault="002F2862" w:rsidP="00B75657">
      <w:pPr>
        <w:spacing w:line="276" w:lineRule="auto"/>
        <w:jc w:val="both"/>
        <w:rPr>
          <w:rFonts w:ascii="Söhne" w:hAnsi="Söhne"/>
          <w:szCs w:val="22"/>
          <w:lang w:val="nb-NO"/>
        </w:rPr>
      </w:pPr>
    </w:p>
    <w:p w14:paraId="35FE350A" w14:textId="77777777" w:rsidR="002F2862" w:rsidRDefault="002F2862" w:rsidP="00B75657">
      <w:pPr>
        <w:pBdr>
          <w:bottom w:val="single" w:sz="6" w:space="1" w:color="auto"/>
        </w:pBdr>
        <w:spacing w:line="276" w:lineRule="auto"/>
        <w:jc w:val="both"/>
        <w:rPr>
          <w:rFonts w:ascii="Söhne" w:hAnsi="Söhne"/>
          <w:szCs w:val="22"/>
          <w:lang w:val="nb-NO"/>
        </w:rPr>
      </w:pPr>
    </w:p>
    <w:p w14:paraId="6AA3E957" w14:textId="77777777" w:rsidR="001E6127" w:rsidRDefault="001E6127" w:rsidP="005F2BFF">
      <w:pPr>
        <w:spacing w:line="276" w:lineRule="auto"/>
        <w:jc w:val="both"/>
        <w:rPr>
          <w:rFonts w:ascii="Söhne" w:hAnsi="Söhne"/>
          <w:szCs w:val="22"/>
          <w:lang w:val="nb-NO"/>
        </w:rPr>
      </w:pPr>
    </w:p>
    <w:p w14:paraId="1CA847B3" w14:textId="77777777" w:rsidR="001E6127" w:rsidRPr="000C49ED" w:rsidRDefault="001E6127" w:rsidP="005F2BFF">
      <w:pPr>
        <w:spacing w:line="276" w:lineRule="auto"/>
        <w:jc w:val="both"/>
        <w:rPr>
          <w:rFonts w:ascii="Söhne" w:hAnsi="Söhne"/>
          <w:iCs/>
          <w:sz w:val="20"/>
          <w:szCs w:val="20"/>
          <w:lang w:val="nb-NO"/>
        </w:rPr>
      </w:pPr>
    </w:p>
    <w:p w14:paraId="27A59E61" w14:textId="77777777" w:rsidR="00BD285C" w:rsidRDefault="00BD285C" w:rsidP="00BD285C">
      <w:pPr>
        <w:spacing w:line="276" w:lineRule="auto"/>
        <w:jc w:val="both"/>
        <w:rPr>
          <w:rFonts w:ascii="Söhne" w:hAnsi="Söhne"/>
          <w:i/>
          <w:iCs/>
          <w:sz w:val="20"/>
          <w:szCs w:val="20"/>
          <w:lang w:val="nb-NO"/>
        </w:rPr>
      </w:pPr>
    </w:p>
    <w:p w14:paraId="3690FEDD" w14:textId="77777777" w:rsidR="00E35E2F" w:rsidRDefault="00E35E2F" w:rsidP="00BD285C">
      <w:pPr>
        <w:spacing w:line="276" w:lineRule="auto"/>
        <w:jc w:val="both"/>
        <w:rPr>
          <w:rFonts w:ascii="Söhne" w:hAnsi="Söhne"/>
          <w:i/>
          <w:iCs/>
          <w:sz w:val="20"/>
          <w:szCs w:val="20"/>
          <w:lang w:val="nb-NO"/>
        </w:rPr>
      </w:pPr>
    </w:p>
    <w:p w14:paraId="3006C4EC" w14:textId="77777777" w:rsidR="00E35E2F" w:rsidRDefault="00E35E2F" w:rsidP="00BD285C">
      <w:pPr>
        <w:spacing w:line="276" w:lineRule="auto"/>
        <w:jc w:val="both"/>
        <w:rPr>
          <w:rFonts w:ascii="Söhne" w:hAnsi="Söhne"/>
          <w:i/>
          <w:iCs/>
          <w:sz w:val="20"/>
          <w:szCs w:val="20"/>
          <w:lang w:val="nb-NO"/>
        </w:rPr>
      </w:pPr>
    </w:p>
    <w:p w14:paraId="1361BD40" w14:textId="77777777" w:rsidR="00E35E2F" w:rsidRDefault="00E35E2F" w:rsidP="00BD285C">
      <w:pPr>
        <w:spacing w:line="276" w:lineRule="auto"/>
        <w:jc w:val="both"/>
        <w:rPr>
          <w:rFonts w:ascii="Söhne" w:hAnsi="Söhne"/>
          <w:i/>
          <w:iCs/>
          <w:sz w:val="20"/>
          <w:szCs w:val="20"/>
          <w:lang w:val="nb-NO"/>
        </w:rPr>
      </w:pPr>
    </w:p>
    <w:p w14:paraId="2627A55D" w14:textId="486C7EDE" w:rsidR="00E35E2F" w:rsidRDefault="00E35E2F" w:rsidP="00BD285C">
      <w:pPr>
        <w:spacing w:line="276" w:lineRule="auto"/>
        <w:jc w:val="both"/>
        <w:rPr>
          <w:rFonts w:ascii="Söhne" w:hAnsi="Söhne"/>
          <w:i/>
          <w:iCs/>
          <w:sz w:val="20"/>
          <w:szCs w:val="20"/>
          <w:lang w:val="nb-NO"/>
        </w:rPr>
      </w:pPr>
    </w:p>
    <w:p w14:paraId="3EA80BD6" w14:textId="29698D68" w:rsidR="00E35E2F" w:rsidRDefault="00E35E2F" w:rsidP="00BD285C">
      <w:pPr>
        <w:spacing w:line="276" w:lineRule="auto"/>
        <w:jc w:val="both"/>
        <w:rPr>
          <w:rFonts w:ascii="Söhne" w:hAnsi="Söhne"/>
          <w:i/>
          <w:iCs/>
          <w:sz w:val="20"/>
          <w:szCs w:val="20"/>
          <w:lang w:val="nb-NO"/>
        </w:rPr>
      </w:pPr>
    </w:p>
    <w:p w14:paraId="1DB9588B" w14:textId="77777777" w:rsidR="00E35E2F" w:rsidRDefault="00E35E2F" w:rsidP="00BD285C">
      <w:pPr>
        <w:spacing w:line="276" w:lineRule="auto"/>
        <w:jc w:val="both"/>
        <w:rPr>
          <w:rFonts w:ascii="Söhne" w:hAnsi="Söhne"/>
          <w:i/>
          <w:iCs/>
          <w:sz w:val="20"/>
          <w:szCs w:val="20"/>
          <w:lang w:val="nb-NO"/>
        </w:rPr>
      </w:pPr>
    </w:p>
    <w:p w14:paraId="1D1D633D" w14:textId="77777777" w:rsidR="006A1518" w:rsidRDefault="006A1518" w:rsidP="00BD285C">
      <w:pPr>
        <w:spacing w:line="276" w:lineRule="auto"/>
        <w:jc w:val="both"/>
        <w:rPr>
          <w:rFonts w:ascii="Söhne" w:hAnsi="Söhne"/>
          <w:i/>
          <w:iCs/>
          <w:sz w:val="20"/>
          <w:szCs w:val="20"/>
          <w:lang w:val="nb-NO"/>
        </w:rPr>
      </w:pPr>
    </w:p>
    <w:p w14:paraId="1C198A07" w14:textId="77777777" w:rsidR="006A1518" w:rsidRDefault="006A1518" w:rsidP="00BD285C">
      <w:pPr>
        <w:spacing w:line="276" w:lineRule="auto"/>
        <w:jc w:val="both"/>
        <w:rPr>
          <w:rFonts w:ascii="Söhne" w:hAnsi="Söhne"/>
          <w:i/>
          <w:iCs/>
          <w:sz w:val="20"/>
          <w:szCs w:val="20"/>
          <w:lang w:val="nb-NO"/>
        </w:rPr>
      </w:pPr>
    </w:p>
    <w:p w14:paraId="5A47EDD1" w14:textId="77777777" w:rsidR="006A1518" w:rsidRDefault="006A1518" w:rsidP="00BD285C">
      <w:pPr>
        <w:spacing w:line="276" w:lineRule="auto"/>
        <w:jc w:val="both"/>
        <w:rPr>
          <w:rFonts w:ascii="Söhne" w:hAnsi="Söhne"/>
          <w:i/>
          <w:iCs/>
          <w:sz w:val="20"/>
          <w:szCs w:val="20"/>
          <w:lang w:val="nb-NO"/>
        </w:rPr>
      </w:pPr>
    </w:p>
    <w:p w14:paraId="22498041" w14:textId="77777777" w:rsidR="009E13DE" w:rsidRDefault="009E13DE" w:rsidP="00BD285C">
      <w:pPr>
        <w:spacing w:line="276" w:lineRule="auto"/>
        <w:jc w:val="both"/>
        <w:rPr>
          <w:rFonts w:ascii="Söhne" w:hAnsi="Söhne"/>
          <w:i/>
          <w:iCs/>
          <w:sz w:val="20"/>
          <w:szCs w:val="20"/>
          <w:lang w:val="nb-NO"/>
        </w:rPr>
      </w:pPr>
    </w:p>
    <w:p w14:paraId="644F3362" w14:textId="77777777" w:rsidR="009E13DE" w:rsidRDefault="009E13DE" w:rsidP="00BD285C">
      <w:pPr>
        <w:spacing w:line="276" w:lineRule="auto"/>
        <w:jc w:val="both"/>
        <w:rPr>
          <w:rFonts w:ascii="Söhne" w:hAnsi="Söhne"/>
          <w:i/>
          <w:iCs/>
          <w:sz w:val="20"/>
          <w:szCs w:val="20"/>
          <w:lang w:val="nb-NO"/>
        </w:rPr>
      </w:pPr>
    </w:p>
    <w:p w14:paraId="55E54735" w14:textId="77777777" w:rsidR="009E13DE" w:rsidRDefault="009E13DE" w:rsidP="00BD285C">
      <w:pPr>
        <w:spacing w:line="276" w:lineRule="auto"/>
        <w:jc w:val="both"/>
        <w:rPr>
          <w:rFonts w:ascii="Söhne" w:hAnsi="Söhne"/>
          <w:i/>
          <w:iCs/>
          <w:sz w:val="20"/>
          <w:szCs w:val="20"/>
          <w:lang w:val="nb-NO"/>
        </w:rPr>
      </w:pPr>
    </w:p>
    <w:p w14:paraId="3A1866E5" w14:textId="77777777" w:rsidR="009E13DE" w:rsidRDefault="009E13DE" w:rsidP="00BD285C">
      <w:pPr>
        <w:spacing w:line="276" w:lineRule="auto"/>
        <w:jc w:val="both"/>
        <w:rPr>
          <w:rFonts w:ascii="Söhne" w:hAnsi="Söhne"/>
          <w:i/>
          <w:iCs/>
          <w:sz w:val="20"/>
          <w:szCs w:val="20"/>
          <w:lang w:val="nb-NO"/>
        </w:rPr>
      </w:pPr>
    </w:p>
    <w:p w14:paraId="77B9BF70" w14:textId="77777777" w:rsidR="009E13DE" w:rsidRDefault="009E13DE" w:rsidP="00BD285C">
      <w:pPr>
        <w:spacing w:line="276" w:lineRule="auto"/>
        <w:jc w:val="both"/>
        <w:rPr>
          <w:rFonts w:ascii="Söhne" w:hAnsi="Söhne"/>
          <w:i/>
          <w:iCs/>
          <w:sz w:val="20"/>
          <w:szCs w:val="20"/>
          <w:lang w:val="nb-NO"/>
        </w:rPr>
      </w:pPr>
    </w:p>
    <w:p w14:paraId="00FE4472" w14:textId="77777777" w:rsidR="009E13DE" w:rsidRDefault="009E13DE" w:rsidP="00BD285C">
      <w:pPr>
        <w:spacing w:line="276" w:lineRule="auto"/>
        <w:jc w:val="both"/>
        <w:rPr>
          <w:rFonts w:ascii="Söhne" w:hAnsi="Söhne"/>
          <w:i/>
          <w:iCs/>
          <w:sz w:val="20"/>
          <w:szCs w:val="20"/>
          <w:lang w:val="nb-NO"/>
        </w:rPr>
      </w:pPr>
    </w:p>
    <w:p w14:paraId="1D31A0E0" w14:textId="77777777" w:rsidR="009E13DE" w:rsidRDefault="009E13DE" w:rsidP="00BD285C">
      <w:pPr>
        <w:spacing w:line="276" w:lineRule="auto"/>
        <w:jc w:val="both"/>
        <w:rPr>
          <w:rFonts w:ascii="Söhne" w:hAnsi="Söhne"/>
          <w:i/>
          <w:iCs/>
          <w:sz w:val="20"/>
          <w:szCs w:val="20"/>
          <w:lang w:val="nb-NO"/>
        </w:rPr>
      </w:pPr>
    </w:p>
    <w:p w14:paraId="47E0143B" w14:textId="77777777" w:rsidR="009E13DE" w:rsidRDefault="009E13DE" w:rsidP="00BD285C">
      <w:pPr>
        <w:spacing w:line="276" w:lineRule="auto"/>
        <w:jc w:val="both"/>
        <w:rPr>
          <w:rFonts w:ascii="Söhne" w:hAnsi="Söhne"/>
          <w:i/>
          <w:iCs/>
          <w:sz w:val="20"/>
          <w:szCs w:val="20"/>
          <w:lang w:val="nb-NO"/>
        </w:rPr>
      </w:pPr>
    </w:p>
    <w:p w14:paraId="72B05E95" w14:textId="77777777" w:rsidR="009E13DE" w:rsidRPr="00536F9F" w:rsidRDefault="009E13DE" w:rsidP="00BD285C">
      <w:pPr>
        <w:spacing w:line="276" w:lineRule="auto"/>
        <w:jc w:val="both"/>
        <w:rPr>
          <w:rFonts w:ascii="Söhne" w:hAnsi="Söhne"/>
          <w:i/>
          <w:iCs/>
          <w:sz w:val="20"/>
          <w:szCs w:val="20"/>
          <w:lang w:val="nb-NO"/>
        </w:rPr>
      </w:pPr>
    </w:p>
    <w:p w14:paraId="379ED6B9" w14:textId="77777777" w:rsidR="002022DF" w:rsidRPr="001600C6" w:rsidRDefault="002022DF" w:rsidP="002022DF">
      <w:pPr>
        <w:rPr>
          <w:b/>
          <w:lang w:val="nb-NO"/>
        </w:rPr>
      </w:pPr>
      <w:r w:rsidRPr="001600C6">
        <w:rPr>
          <w:b/>
          <w:lang w:val="nb-NO"/>
        </w:rPr>
        <w:lastRenderedPageBreak/>
        <w:t>Pressekontakt Doka Norge:</w:t>
      </w:r>
    </w:p>
    <w:p w14:paraId="63A04043" w14:textId="77777777" w:rsidR="002022DF" w:rsidRPr="001600C6" w:rsidRDefault="002022DF" w:rsidP="002022DF">
      <w:pPr>
        <w:rPr>
          <w:lang w:val="nb-NO"/>
        </w:rPr>
      </w:pPr>
      <w:r w:rsidRPr="001600C6">
        <w:rPr>
          <w:lang w:val="nb-NO"/>
        </w:rPr>
        <w:t>Hilde Martine Solberg</w:t>
      </w:r>
    </w:p>
    <w:p w14:paraId="15CE2801" w14:textId="0A724620" w:rsidR="002022DF" w:rsidRPr="001600C6" w:rsidRDefault="002022DF" w:rsidP="002022DF">
      <w:pPr>
        <w:rPr>
          <w:lang w:val="nb-NO"/>
        </w:rPr>
      </w:pPr>
      <w:r w:rsidRPr="001600C6">
        <w:rPr>
          <w:lang w:val="nb-NO"/>
        </w:rPr>
        <w:t>Hilde-martine.solberg@doka.com</w:t>
      </w:r>
    </w:p>
    <w:p w14:paraId="20E163CA" w14:textId="77777777" w:rsidR="002022DF" w:rsidRPr="001600C6" w:rsidRDefault="002022DF" w:rsidP="002022DF">
      <w:pPr>
        <w:rPr>
          <w:lang w:val="nb-NO"/>
        </w:rPr>
      </w:pPr>
      <w:r w:rsidRPr="001600C6">
        <w:rPr>
          <w:lang w:val="nb-NO"/>
        </w:rPr>
        <w:t>www.doka.com</w:t>
      </w:r>
    </w:p>
    <w:p w14:paraId="01BE036B" w14:textId="0B34576D" w:rsidR="002022DF" w:rsidRPr="001600C6" w:rsidRDefault="002022DF" w:rsidP="002022DF">
      <w:pPr>
        <w:ind w:left="720"/>
        <w:rPr>
          <w:lang w:val="nb-NO"/>
        </w:rPr>
      </w:pPr>
    </w:p>
    <w:p w14:paraId="7195DAD6" w14:textId="77777777" w:rsidR="002022DF" w:rsidRPr="001600C6" w:rsidRDefault="002022DF" w:rsidP="002022DF">
      <w:pPr>
        <w:ind w:left="720"/>
        <w:rPr>
          <w:lang w:val="nb-NO"/>
        </w:rPr>
      </w:pPr>
    </w:p>
    <w:p w14:paraId="1CF94213" w14:textId="228D9CE0" w:rsidR="002022DF" w:rsidRPr="001600C6" w:rsidRDefault="002022DF" w:rsidP="002022DF">
      <w:pPr>
        <w:rPr>
          <w:b/>
          <w:bCs/>
          <w:lang w:val="nb-NO"/>
        </w:rPr>
      </w:pPr>
      <w:r w:rsidRPr="001600C6">
        <w:rPr>
          <w:b/>
          <w:bCs/>
          <w:lang w:val="nb-NO"/>
        </w:rPr>
        <w:t>Om Doka</w:t>
      </w:r>
    </w:p>
    <w:p w14:paraId="2168A6E6" w14:textId="54016141" w:rsidR="002022DF" w:rsidRPr="000C02AA" w:rsidRDefault="002022DF" w:rsidP="002022DF">
      <w:pPr>
        <w:rPr>
          <w:lang w:val="nb-NO"/>
        </w:rPr>
      </w:pPr>
      <w:r w:rsidRPr="001600C6">
        <w:rPr>
          <w:lang w:val="nb-NO"/>
        </w:rPr>
        <w:t>Doka er en verdensledende totalleverandør innen forskaling, understøttelse og stilas.</w:t>
      </w:r>
      <w:r w:rsidRPr="001600C6">
        <w:rPr>
          <w:lang w:val="nb-NO"/>
        </w:rPr>
        <w:br/>
      </w:r>
      <w:r w:rsidRPr="001600C6">
        <w:rPr>
          <w:lang w:val="nb-NO"/>
        </w:rPr>
        <w:br/>
        <w:t>Med mer enn 160 salgs- og logistikkanlegg i over 60 land, har Doka et effektivt distribusjonsnettverk for rådgivning, kundeservice og teknisk støtte og sørger for at utstyr leveres raskt - uansett hvor stort og komplekst prosjektet er.</w:t>
      </w:r>
      <w:r w:rsidRPr="001600C6">
        <w:rPr>
          <w:lang w:val="nb-NO"/>
        </w:rPr>
        <w:br/>
      </w:r>
      <w:r w:rsidRPr="001600C6">
        <w:rPr>
          <w:lang w:val="nb-NO"/>
        </w:rPr>
        <w:br/>
        <w:t xml:space="preserve">Vi i Doka har også </w:t>
      </w:r>
      <w:proofErr w:type="gramStart"/>
      <w:r w:rsidRPr="001600C6">
        <w:rPr>
          <w:lang w:val="nb-NO"/>
        </w:rPr>
        <w:t>fokus</w:t>
      </w:r>
      <w:proofErr w:type="gramEnd"/>
      <w:r w:rsidRPr="001600C6">
        <w:rPr>
          <w:lang w:val="nb-NO"/>
        </w:rPr>
        <w:t xml:space="preserve"> på digitale løsninger og tilbyr mange tjenester og applikasjoner som har som mål å øke produktiviteten på byggeplassen. Det å kunne </w:t>
      </w:r>
      <w:proofErr w:type="gramStart"/>
      <w:r w:rsidRPr="001600C6">
        <w:rPr>
          <w:lang w:val="nb-NO"/>
        </w:rPr>
        <w:t>generere</w:t>
      </w:r>
      <w:proofErr w:type="gramEnd"/>
      <w:r w:rsidRPr="001600C6">
        <w:rPr>
          <w:lang w:val="nb-NO"/>
        </w:rPr>
        <w:t xml:space="preserve"> merverdi for våre kunder og optimalisere byggeprosessen er veldig viktig for oss. Vi tilbyr digitale løsninger i alle faser av byggeprosessen, fra planleggingsfasen og til sluttanalyse av byggeprosessene.</w:t>
      </w:r>
    </w:p>
    <w:p w14:paraId="2D4EFFFB" w14:textId="77777777" w:rsidR="000D1F45" w:rsidRPr="002022DF" w:rsidRDefault="000D1F45" w:rsidP="00B15731">
      <w:pPr>
        <w:pStyle w:val="Heading6"/>
        <w:rPr>
          <w:lang w:val="nb-NO"/>
        </w:rPr>
      </w:pPr>
    </w:p>
    <w:sectPr w:rsidR="000D1F45" w:rsidRPr="002022DF" w:rsidSect="00BD285C">
      <w:headerReference w:type="default" r:id="rId11"/>
      <w:footerReference w:type="even" r:id="rId12"/>
      <w:headerReference w:type="first" r:id="rId13"/>
      <w:type w:val="continuous"/>
      <w:pgSz w:w="11906" w:h="16838" w:code="9"/>
      <w:pgMar w:top="1985" w:right="851" w:bottom="1531" w:left="1418" w:header="0" w:footer="141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73415" w14:textId="77777777" w:rsidR="00DF472A" w:rsidRDefault="00DF472A" w:rsidP="0017139D">
      <w:r>
        <w:separator/>
      </w:r>
    </w:p>
  </w:endnote>
  <w:endnote w:type="continuationSeparator" w:id="0">
    <w:p w14:paraId="7256F8A0" w14:textId="77777777" w:rsidR="00DF472A" w:rsidRDefault="00DF472A" w:rsidP="00171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öhne">
    <w:panose1 w:val="020B0503030202060203"/>
    <w:charset w:val="00"/>
    <w:family w:val="swiss"/>
    <w:pitch w:val="variable"/>
    <w:sig w:usb0="20000007" w:usb1="1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Söhne Halbfett">
    <w:panose1 w:val="020B0703030202060203"/>
    <w:charset w:val="00"/>
    <w:family w:val="swiss"/>
    <w:pitch w:val="variable"/>
    <w:sig w:usb0="20000007" w:usb1="1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Sohne-Buch">
    <w:altName w:val="Calibri"/>
    <w:panose1 w:val="00000000000000000000"/>
    <w:charset w:val="4D"/>
    <w:family w:val="swiss"/>
    <w:notTrueType/>
    <w:pitch w:val="variable"/>
    <w:sig w:usb0="00000007" w:usb1="10000001" w:usb2="00000000" w:usb3="00000000" w:csb0="00000193" w:csb1="00000000"/>
  </w:font>
  <w:font w:name="Sohne-Halbfett">
    <w:altName w:val="Calibri"/>
    <w:panose1 w:val="00000000000000000000"/>
    <w:charset w:val="4D"/>
    <w:family w:val="swiss"/>
    <w:notTrueType/>
    <w:pitch w:val="variable"/>
    <w:sig w:usb0="00000007" w:usb1="10000001" w:usb2="00000000" w:usb3="00000000" w:csb0="00000193"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3F6FA" w14:textId="77777777" w:rsidR="00025083" w:rsidRDefault="00025083">
    <w:pPr>
      <w:pStyle w:val="Footer"/>
    </w:pPr>
    <w:r>
      <w:rPr>
        <w:noProof/>
        <w:lang w:val="nb-NO" w:eastAsia="nb-NO"/>
      </w:rPr>
      <mc:AlternateContent>
        <mc:Choice Requires="wps">
          <w:drawing>
            <wp:anchor distT="0" distB="0" distL="0" distR="0" simplePos="0" relativeHeight="251687936" behindDoc="0" locked="0" layoutInCell="1" allowOverlap="1" wp14:anchorId="2C5D3086" wp14:editId="0E1B56BB">
              <wp:simplePos x="635" y="635"/>
              <wp:positionH relativeFrom="page">
                <wp:align>center</wp:align>
              </wp:positionH>
              <wp:positionV relativeFrom="page">
                <wp:align>bottom</wp:align>
              </wp:positionV>
              <wp:extent cx="443865" cy="443865"/>
              <wp:effectExtent l="0" t="0" r="11430" b="0"/>
              <wp:wrapNone/>
              <wp:docPr id="1740715809" name="Text Box 3" descr="Classification: Restricted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4C5F64" w14:textId="77777777" w:rsidR="00025083" w:rsidRPr="00025083" w:rsidRDefault="00025083" w:rsidP="00025083">
                          <w:pPr>
                            <w:rPr>
                              <w:rFonts w:eastAsia="Arial" w:cs="Arial"/>
                              <w:noProof/>
                              <w:color w:val="999999"/>
                              <w:sz w:val="16"/>
                              <w:szCs w:val="16"/>
                            </w:rPr>
                          </w:pPr>
                          <w:r w:rsidRPr="00025083">
                            <w:rPr>
                              <w:rFonts w:eastAsia="Arial" w:cs="Arial"/>
                              <w:noProof/>
                              <w:color w:val="999999"/>
                              <w:sz w:val="16"/>
                              <w:szCs w:val="16"/>
                            </w:rPr>
                            <w:t xml:space="preserve">Classification: Restricted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5D3086" id="_x0000_t202" coordsize="21600,21600" o:spt="202" path="m,l,21600r21600,l21600,xe">
              <v:stroke joinstyle="miter"/>
              <v:path gradientshapeok="t" o:connecttype="rect"/>
            </v:shapetype>
            <v:shape id="Text Box 3" o:spid="_x0000_s1026" type="#_x0000_t202" alt="Classification: Restricted " style="position:absolute;margin-left:0;margin-top:0;width:34.95pt;height:34.95pt;z-index:2516879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714C5F64" w14:textId="77777777" w:rsidR="00025083" w:rsidRPr="00025083" w:rsidRDefault="00025083" w:rsidP="00025083">
                    <w:pPr>
                      <w:rPr>
                        <w:rFonts w:eastAsia="Arial" w:cs="Arial"/>
                        <w:noProof/>
                        <w:color w:val="999999"/>
                        <w:sz w:val="16"/>
                        <w:szCs w:val="16"/>
                      </w:rPr>
                    </w:pPr>
                    <w:r w:rsidRPr="00025083">
                      <w:rPr>
                        <w:rFonts w:eastAsia="Arial" w:cs="Arial"/>
                        <w:noProof/>
                        <w:color w:val="999999"/>
                        <w:sz w:val="16"/>
                        <w:szCs w:val="16"/>
                      </w:rPr>
                      <w:t xml:space="preserve">Classification: Restricted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331DD" w14:textId="77777777" w:rsidR="00DF472A" w:rsidRDefault="00DF472A" w:rsidP="0017139D">
      <w:r>
        <w:separator/>
      </w:r>
    </w:p>
  </w:footnote>
  <w:footnote w:type="continuationSeparator" w:id="0">
    <w:p w14:paraId="603E4634" w14:textId="77777777" w:rsidR="00DF472A" w:rsidRDefault="00DF472A" w:rsidP="00171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CA2C4" w14:textId="77777777" w:rsidR="008E70B1" w:rsidRDefault="00DC4426">
    <w:pPr>
      <w:pStyle w:val="Header"/>
    </w:pPr>
    <w:r>
      <w:rPr>
        <w:noProof/>
        <w:lang w:val="nb-NO" w:eastAsia="nb-NO"/>
      </w:rPr>
      <w:drawing>
        <wp:anchor distT="0" distB="0" distL="114300" distR="114300" simplePos="0" relativeHeight="251693056" behindDoc="1" locked="0" layoutInCell="1" allowOverlap="1" wp14:anchorId="62239003" wp14:editId="0958BD27">
          <wp:simplePos x="0" y="0"/>
          <wp:positionH relativeFrom="page">
            <wp:align>right</wp:align>
          </wp:positionH>
          <wp:positionV relativeFrom="page">
            <wp:align>bottom</wp:align>
          </wp:positionV>
          <wp:extent cx="7554581" cy="10686076"/>
          <wp:effectExtent l="0" t="0" r="8890" b="1270"/>
          <wp:wrapNone/>
          <wp:docPr id="203392483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195933" name="Bild 1"/>
                  <pic:cNvPicPr>
                    <a:picLocks noChangeAspect="1" noChangeArrowheads="1"/>
                  </pic:cNvPicPr>
                </pic:nvPicPr>
                <pic:blipFill>
                  <a:blip r:embed="rId1"/>
                  <a:stretch>
                    <a:fillRect/>
                  </a:stretch>
                </pic:blipFill>
                <pic:spPr bwMode="auto">
                  <a:xfrm>
                    <a:off x="0" y="0"/>
                    <a:ext cx="7554581" cy="106860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54CC5" w14:textId="77777777" w:rsidR="00BD285C" w:rsidRDefault="00BD285C" w:rsidP="0017139D">
    <w:pPr>
      <w:pStyle w:val="Header"/>
      <w:rPr>
        <w:noProof/>
      </w:rPr>
    </w:pPr>
  </w:p>
  <w:p w14:paraId="0EDEFE42" w14:textId="77777777" w:rsidR="00BD285C" w:rsidRDefault="00BD285C" w:rsidP="0017139D">
    <w:pPr>
      <w:pStyle w:val="Header"/>
      <w:rPr>
        <w:noProof/>
      </w:rPr>
    </w:pPr>
  </w:p>
  <w:p w14:paraId="1BCCD18B" w14:textId="77777777" w:rsidR="00BD285C" w:rsidRDefault="00BD285C" w:rsidP="0017139D">
    <w:pPr>
      <w:pStyle w:val="Header"/>
      <w:rPr>
        <w:noProof/>
      </w:rPr>
    </w:pPr>
  </w:p>
  <w:p w14:paraId="1B8F7161" w14:textId="77777777" w:rsidR="00BD285C" w:rsidRPr="00364A06" w:rsidRDefault="00BD285C" w:rsidP="00BD285C">
    <w:pPr>
      <w:pStyle w:val="Header"/>
      <w:rPr>
        <w:rFonts w:ascii="Söhne" w:hAnsi="Söhne"/>
      </w:rPr>
    </w:pPr>
    <w:r w:rsidRPr="00364A06">
      <w:rPr>
        <w:rFonts w:ascii="Söhne" w:hAnsi="Söhne"/>
        <w:b/>
      </w:rPr>
      <w:t>Press Release</w:t>
    </w:r>
    <w:r w:rsidRPr="00364A06">
      <w:rPr>
        <w:rFonts w:ascii="Söhne" w:hAnsi="Söhne"/>
        <w:b/>
      </w:rPr>
      <w:br/>
    </w:r>
    <w:r w:rsidRPr="00364A06">
      <w:rPr>
        <w:rFonts w:ascii="Söhne" w:hAnsi="Söhne"/>
      </w:rPr>
      <w:t xml:space="preserve">Doka </w:t>
    </w:r>
    <w:r>
      <w:rPr>
        <w:rFonts w:ascii="Söhne" w:hAnsi="Söhne"/>
      </w:rPr>
      <w:t>Norway</w:t>
    </w:r>
  </w:p>
  <w:p w14:paraId="68FD4C56" w14:textId="77777777" w:rsidR="001056E8" w:rsidRDefault="00C8653E" w:rsidP="0017139D">
    <w:pPr>
      <w:pStyle w:val="Header"/>
      <w:rPr>
        <w:noProof/>
      </w:rPr>
    </w:pPr>
    <w:r>
      <w:rPr>
        <w:noProof/>
        <w:lang w:val="nb-NO" w:eastAsia="nb-NO"/>
      </w:rPr>
      <w:drawing>
        <wp:anchor distT="0" distB="0" distL="114300" distR="114300" simplePos="0" relativeHeight="251694080" behindDoc="1" locked="0" layoutInCell="1" allowOverlap="1" wp14:anchorId="49DAF370" wp14:editId="6FB9EFAB">
          <wp:simplePos x="902525" y="0"/>
          <wp:positionH relativeFrom="page">
            <wp:align>left</wp:align>
          </wp:positionH>
          <wp:positionV relativeFrom="page">
            <wp:align>top</wp:align>
          </wp:positionV>
          <wp:extent cx="7558767" cy="10683904"/>
          <wp:effectExtent l="0" t="0" r="0" b="0"/>
          <wp:wrapNone/>
          <wp:docPr id="21300096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009602" name="Grafik 1"/>
                  <pic:cNvPicPr>
                    <a:picLocks noChangeAspect="1" noChangeArrowheads="1"/>
                  </pic:cNvPicPr>
                </pic:nvPicPr>
                <pic:blipFill>
                  <a:blip r:embed="rId1"/>
                  <a:stretch>
                    <a:fillRect/>
                  </a:stretch>
                </pic:blipFill>
                <pic:spPr bwMode="auto">
                  <a:xfrm>
                    <a:off x="0" y="0"/>
                    <a:ext cx="7558767" cy="1068390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665EA0" w14:textId="77777777" w:rsidR="00BE1FD5" w:rsidRDefault="00BE1FD5" w:rsidP="00171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B655213"/>
    <w:multiLevelType w:val="multilevel"/>
    <w:tmpl w:val="56186896"/>
    <w:lvl w:ilvl="0">
      <w:start w:val="1"/>
      <w:numFmt w:val="bullet"/>
      <w:pStyle w:val="ListParagraph"/>
      <w:lvlText w:val=""/>
      <w:lvlJc w:val="left"/>
      <w:pPr>
        <w:ind w:left="567" w:hanging="283"/>
      </w:pPr>
      <w:rPr>
        <w:rFonts w:ascii="Symbol" w:hAnsi="Symbol" w:hint="default"/>
      </w:rPr>
    </w:lvl>
    <w:lvl w:ilvl="1">
      <w:start w:val="1"/>
      <w:numFmt w:val="bullet"/>
      <w:lvlText w:val=""/>
      <w:lvlJc w:val="left"/>
      <w:pPr>
        <w:ind w:left="851" w:hanging="284"/>
      </w:pPr>
      <w:rPr>
        <w:rFonts w:ascii="Wingdings" w:hAnsi="Wingdings" w:hint="default"/>
      </w:rPr>
    </w:lvl>
    <w:lvl w:ilvl="2">
      <w:start w:val="1"/>
      <w:numFmt w:val="bullet"/>
      <w:lvlText w:val=""/>
      <w:lvlJc w:val="left"/>
      <w:pPr>
        <w:ind w:left="1134" w:hanging="283"/>
      </w:pPr>
      <w:rPr>
        <w:rFonts w:ascii="Symbol" w:hAnsi="Symbol" w:hint="default"/>
        <w:color w:val="auto"/>
      </w:rPr>
    </w:lvl>
    <w:lvl w:ilvl="3">
      <w:start w:val="1"/>
      <w:numFmt w:val="bullet"/>
      <w:lvlText w:val="o"/>
      <w:lvlJc w:val="left"/>
      <w:pPr>
        <w:ind w:left="1418" w:hanging="284"/>
      </w:pPr>
      <w:rPr>
        <w:rFonts w:ascii="Courier New" w:hAnsi="Courier New" w:hint="default"/>
      </w:rPr>
    </w:lvl>
    <w:lvl w:ilvl="4">
      <w:start w:val="1"/>
      <w:numFmt w:val="bullet"/>
      <w:lvlText w:val=""/>
      <w:lvlJc w:val="left"/>
      <w:pPr>
        <w:ind w:left="1701" w:hanging="283"/>
      </w:pPr>
      <w:rPr>
        <w:rFonts w:ascii="Symbol" w:hAnsi="Symbol" w:hint="default"/>
      </w:rPr>
    </w:lvl>
    <w:lvl w:ilvl="5">
      <w:start w:val="1"/>
      <w:numFmt w:val="bullet"/>
      <w:lvlText w:val=""/>
      <w:lvlJc w:val="left"/>
      <w:pPr>
        <w:ind w:left="4320" w:hanging="2619"/>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7"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F5174E"/>
    <w:multiLevelType w:val="hybridMultilevel"/>
    <w:tmpl w:val="B4A83F2A"/>
    <w:lvl w:ilvl="0" w:tplc="F1225CAC">
      <w:numFmt w:val="bullet"/>
      <w:lvlText w:val=""/>
      <w:lvlJc w:val="left"/>
      <w:pPr>
        <w:ind w:left="720" w:hanging="360"/>
      </w:pPr>
      <w:rPr>
        <w:rFonts w:ascii="Söhne" w:eastAsia="Times New Roman" w:hAnsi="Söhne"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402473F"/>
    <w:multiLevelType w:val="hybridMultilevel"/>
    <w:tmpl w:val="91BE88A0"/>
    <w:lvl w:ilvl="0" w:tplc="BDBED602">
      <w:start w:val="5"/>
      <w:numFmt w:val="bullet"/>
      <w:lvlText w:val="-"/>
      <w:lvlJc w:val="left"/>
      <w:pPr>
        <w:ind w:left="720" w:hanging="360"/>
      </w:pPr>
      <w:rPr>
        <w:rFonts w:ascii="Söhne" w:eastAsia="Times New Roman" w:hAnsi="Söhne"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50713B"/>
    <w:multiLevelType w:val="hybridMultilevel"/>
    <w:tmpl w:val="6FD0151A"/>
    <w:lvl w:ilvl="0" w:tplc="593262D4">
      <w:start w:val="1"/>
      <w:numFmt w:val="bullet"/>
      <w:lvlText w:val=""/>
      <w:lvlJc w:val="left"/>
      <w:pPr>
        <w:ind w:left="1004" w:hanging="360"/>
      </w:pPr>
      <w:rPr>
        <w:rFonts w:ascii="Symbol" w:hAnsi="Symbol" w:hint="default"/>
      </w:rPr>
    </w:lvl>
    <w:lvl w:ilvl="1" w:tplc="E1F27D2A">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15:restartNumberingAfterBreak="0">
    <w:nsid w:val="52CE015E"/>
    <w:multiLevelType w:val="multilevel"/>
    <w:tmpl w:val="97865858"/>
    <w:lvl w:ilvl="0">
      <w:start w:val="1"/>
      <w:numFmt w:val="bullet"/>
      <w:lvlText w:val=""/>
      <w:lvlJc w:val="left"/>
      <w:pPr>
        <w:ind w:left="360" w:hanging="360"/>
      </w:pPr>
      <w:rPr>
        <w:rFonts w:ascii="Symbol" w:hAnsi="Symbol" w:hint="default"/>
        <w:b/>
        <w:i w:val="0"/>
        <w:sz w:val="22"/>
        <w:u w:val="single"/>
      </w:rPr>
    </w:lvl>
    <w:lvl w:ilvl="1">
      <w:start w:val="1"/>
      <w:numFmt w:val="decimal"/>
      <w:lvlText w:val="%1.%2"/>
      <w:lvlJc w:val="left"/>
      <w:pPr>
        <w:tabs>
          <w:tab w:val="num" w:pos="360"/>
        </w:tabs>
        <w:ind w:left="0" w:firstLine="0"/>
      </w:pPr>
      <w:rPr>
        <w:rFonts w:ascii="Arial" w:hAnsi="Arial" w:hint="default"/>
        <w:b/>
        <w:i w:val="0"/>
        <w:sz w:val="22"/>
      </w:rPr>
    </w:lvl>
    <w:lvl w:ilvl="2">
      <w:start w:val="1"/>
      <w:numFmt w:val="decimal"/>
      <w:lvlText w:val="%1.%2.%3"/>
      <w:lvlJc w:val="left"/>
      <w:pPr>
        <w:tabs>
          <w:tab w:val="num" w:pos="720"/>
        </w:tabs>
        <w:ind w:left="0" w:firstLine="0"/>
      </w:pPr>
      <w:rPr>
        <w:rFonts w:ascii="Arial" w:hAnsi="Arial" w:hint="default"/>
        <w:sz w:val="22"/>
        <w:u w:val="single"/>
      </w:rPr>
    </w:lvl>
    <w:lvl w:ilvl="3">
      <w:start w:val="1"/>
      <w:numFmt w:val="decimal"/>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6CC2AD2"/>
    <w:multiLevelType w:val="multilevel"/>
    <w:tmpl w:val="1EFCEC30"/>
    <w:numStyleLink w:val="ListemitAufzhlungszeichenDoka"/>
  </w:abstractNum>
  <w:abstractNum w:abstractNumId="28"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17101AF"/>
    <w:multiLevelType w:val="hybridMultilevel"/>
    <w:tmpl w:val="79D8AE38"/>
    <w:lvl w:ilvl="0" w:tplc="0809000F">
      <w:start w:val="1"/>
      <w:numFmt w:val="decimal"/>
      <w:lvlText w:val="%1."/>
      <w:lvlJc w:val="left"/>
      <w:pPr>
        <w:ind w:left="1364" w:hanging="360"/>
      </w:p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30"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A403318"/>
    <w:multiLevelType w:val="hybridMultilevel"/>
    <w:tmpl w:val="BA52547A"/>
    <w:lvl w:ilvl="0" w:tplc="0809000F">
      <w:start w:val="1"/>
      <w:numFmt w:val="decimal"/>
      <w:lvlText w:val="%1."/>
      <w:lvlJc w:val="left"/>
      <w:pPr>
        <w:ind w:left="1364" w:hanging="360"/>
      </w:p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num w:numId="1" w16cid:durableId="1425346811">
    <w:abstractNumId w:val="35"/>
  </w:num>
  <w:num w:numId="2" w16cid:durableId="1659461619">
    <w:abstractNumId w:val="8"/>
  </w:num>
  <w:num w:numId="3" w16cid:durableId="12613173">
    <w:abstractNumId w:val="21"/>
  </w:num>
  <w:num w:numId="4" w16cid:durableId="860316786">
    <w:abstractNumId w:val="9"/>
  </w:num>
  <w:num w:numId="5" w16cid:durableId="319043637">
    <w:abstractNumId w:val="25"/>
  </w:num>
  <w:num w:numId="6" w16cid:durableId="1710643531">
    <w:abstractNumId w:val="13"/>
  </w:num>
  <w:num w:numId="7" w16cid:durableId="901064760">
    <w:abstractNumId w:val="15"/>
  </w:num>
  <w:num w:numId="8" w16cid:durableId="1390835791">
    <w:abstractNumId w:val="5"/>
  </w:num>
  <w:num w:numId="9" w16cid:durableId="4673163">
    <w:abstractNumId w:val="24"/>
  </w:num>
  <w:num w:numId="10" w16cid:durableId="1608730180">
    <w:abstractNumId w:val="12"/>
  </w:num>
  <w:num w:numId="11" w16cid:durableId="1519277269">
    <w:abstractNumId w:val="36"/>
  </w:num>
  <w:num w:numId="12" w16cid:durableId="1415127836">
    <w:abstractNumId w:val="16"/>
  </w:num>
  <w:num w:numId="13" w16cid:durableId="1047296643">
    <w:abstractNumId w:val="0"/>
  </w:num>
  <w:num w:numId="14" w16cid:durableId="1720783987">
    <w:abstractNumId w:val="34"/>
  </w:num>
  <w:num w:numId="15" w16cid:durableId="1583417099">
    <w:abstractNumId w:val="31"/>
  </w:num>
  <w:num w:numId="16" w16cid:durableId="1468160227">
    <w:abstractNumId w:val="19"/>
  </w:num>
  <w:num w:numId="17" w16cid:durableId="1372605573">
    <w:abstractNumId w:val="2"/>
  </w:num>
  <w:num w:numId="18" w16cid:durableId="1344623217">
    <w:abstractNumId w:val="30"/>
  </w:num>
  <w:num w:numId="19" w16cid:durableId="637339072">
    <w:abstractNumId w:val="3"/>
  </w:num>
  <w:num w:numId="20" w16cid:durableId="1101149224">
    <w:abstractNumId w:val="28"/>
  </w:num>
  <w:num w:numId="21" w16cid:durableId="1111120509">
    <w:abstractNumId w:val="1"/>
  </w:num>
  <w:num w:numId="22" w16cid:durableId="1582564292">
    <w:abstractNumId w:val="7"/>
  </w:num>
  <w:num w:numId="23" w16cid:durableId="684748961">
    <w:abstractNumId w:val="11"/>
  </w:num>
  <w:num w:numId="24" w16cid:durableId="5065073">
    <w:abstractNumId w:val="22"/>
  </w:num>
  <w:num w:numId="25" w16cid:durableId="150953483">
    <w:abstractNumId w:val="26"/>
  </w:num>
  <w:num w:numId="26" w16cid:durableId="1889300473">
    <w:abstractNumId w:val="10"/>
  </w:num>
  <w:num w:numId="27" w16cid:durableId="1644888116">
    <w:abstractNumId w:val="32"/>
  </w:num>
  <w:num w:numId="28" w16cid:durableId="85467873">
    <w:abstractNumId w:val="33"/>
  </w:num>
  <w:num w:numId="29" w16cid:durableId="141507924">
    <w:abstractNumId w:val="17"/>
  </w:num>
  <w:num w:numId="30" w16cid:durableId="526716022">
    <w:abstractNumId w:val="14"/>
  </w:num>
  <w:num w:numId="31" w16cid:durableId="1127241120">
    <w:abstractNumId w:val="27"/>
  </w:num>
  <w:num w:numId="32" w16cid:durableId="1620330211">
    <w:abstractNumId w:val="4"/>
  </w:num>
  <w:num w:numId="33" w16cid:durableId="1975402373">
    <w:abstractNumId w:val="23"/>
  </w:num>
  <w:num w:numId="34" w16cid:durableId="1845626911">
    <w:abstractNumId w:val="6"/>
  </w:num>
  <w:num w:numId="35" w16cid:durableId="425687982">
    <w:abstractNumId w:val="37"/>
  </w:num>
  <w:num w:numId="36" w16cid:durableId="1371876436">
    <w:abstractNumId w:val="29"/>
  </w:num>
  <w:num w:numId="37" w16cid:durableId="1543862101">
    <w:abstractNumId w:val="6"/>
    <w:lvlOverride w:ilvl="0">
      <w:lvl w:ilvl="0">
        <w:start w:val="1"/>
        <w:numFmt w:val="bullet"/>
        <w:pStyle w:val="ListParagraph"/>
        <w:lvlText w:val=""/>
        <w:lvlJc w:val="left"/>
        <w:pPr>
          <w:ind w:left="567" w:hanging="283"/>
        </w:pPr>
        <w:rPr>
          <w:rFonts w:ascii="Symbol" w:hAnsi="Symbol" w:hint="default"/>
        </w:rPr>
      </w:lvl>
    </w:lvlOverride>
    <w:lvlOverride w:ilvl="1">
      <w:lvl w:ilvl="1">
        <w:start w:val="1"/>
        <w:numFmt w:val="bullet"/>
        <w:lvlText w:val=""/>
        <w:lvlJc w:val="left"/>
        <w:pPr>
          <w:ind w:left="851" w:hanging="284"/>
        </w:pPr>
        <w:rPr>
          <w:rFonts w:ascii="Wingdings" w:hAnsi="Wingdings" w:hint="default"/>
        </w:rPr>
      </w:lvl>
    </w:lvlOverride>
    <w:lvlOverride w:ilvl="2">
      <w:lvl w:ilvl="2">
        <w:start w:val="1"/>
        <w:numFmt w:val="bullet"/>
        <w:lvlText w:val=""/>
        <w:lvlJc w:val="left"/>
        <w:pPr>
          <w:ind w:left="1134" w:hanging="283"/>
        </w:pPr>
        <w:rPr>
          <w:rFonts w:ascii="Symbol" w:hAnsi="Symbol" w:hint="default"/>
          <w:color w:val="auto"/>
        </w:rPr>
      </w:lvl>
    </w:lvlOverride>
    <w:lvlOverride w:ilvl="3">
      <w:lvl w:ilvl="3">
        <w:start w:val="1"/>
        <w:numFmt w:val="bullet"/>
        <w:lvlText w:val="o"/>
        <w:lvlJc w:val="left"/>
        <w:pPr>
          <w:ind w:left="1418" w:hanging="284"/>
        </w:pPr>
        <w:rPr>
          <w:rFonts w:ascii="Courier New" w:hAnsi="Courier New" w:hint="default"/>
        </w:rPr>
      </w:lvl>
    </w:lvlOverride>
    <w:lvlOverride w:ilvl="4">
      <w:lvl w:ilvl="4">
        <w:start w:val="1"/>
        <w:numFmt w:val="bullet"/>
        <w:lvlText w:val=""/>
        <w:lvlJc w:val="left"/>
        <w:pPr>
          <w:ind w:left="1701" w:hanging="283"/>
        </w:pPr>
        <w:rPr>
          <w:rFonts w:ascii="Symbol" w:hAnsi="Symbol" w:hint="default"/>
        </w:rPr>
      </w:lvl>
    </w:lvlOverride>
    <w:lvlOverride w:ilvl="5">
      <w:lvl w:ilvl="5">
        <w:start w:val="1"/>
        <w:numFmt w:val="bullet"/>
        <w:lvlText w:val=""/>
        <w:lvlJc w:val="left"/>
        <w:pPr>
          <w:ind w:left="1985" w:hanging="284"/>
        </w:pPr>
        <w:rPr>
          <w:rFonts w:ascii="Wingdings" w:hAnsi="Wingdings" w:hint="default"/>
        </w:rPr>
      </w:lvl>
    </w:lvlOverride>
    <w:lvlOverride w:ilvl="6">
      <w:lvl w:ilvl="6">
        <w:start w:val="1"/>
        <w:numFmt w:val="bullet"/>
        <w:lvlText w:val=""/>
        <w:lvlJc w:val="left"/>
        <w:pPr>
          <w:ind w:left="2268" w:hanging="283"/>
        </w:pPr>
        <w:rPr>
          <w:rFonts w:ascii="Symbol" w:hAnsi="Symbol" w:hint="default"/>
        </w:rPr>
      </w:lvl>
    </w:lvlOverride>
    <w:lvlOverride w:ilvl="7">
      <w:lvl w:ilvl="7">
        <w:start w:val="1"/>
        <w:numFmt w:val="bullet"/>
        <w:lvlText w:val="o"/>
        <w:lvlJc w:val="left"/>
        <w:pPr>
          <w:ind w:left="2552" w:hanging="284"/>
        </w:pPr>
        <w:rPr>
          <w:rFonts w:ascii="Courier New" w:hAnsi="Courier New" w:hint="default"/>
        </w:rPr>
      </w:lvl>
    </w:lvlOverride>
    <w:lvlOverride w:ilvl="8">
      <w:lvl w:ilvl="8">
        <w:start w:val="1"/>
        <w:numFmt w:val="bullet"/>
        <w:lvlText w:val=""/>
        <w:lvlJc w:val="left"/>
        <w:pPr>
          <w:ind w:left="2835" w:hanging="283"/>
        </w:pPr>
        <w:rPr>
          <w:rFonts w:ascii="Symbol" w:hAnsi="Symbol" w:hint="default"/>
        </w:rPr>
      </w:lvl>
    </w:lvlOverride>
  </w:num>
  <w:num w:numId="38" w16cid:durableId="523373400">
    <w:abstractNumId w:val="18"/>
  </w:num>
  <w:num w:numId="39" w16cid:durableId="12636140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ocumentProtection w:edit="forms" w:enforcement="0"/>
  <w:defaultTabStop w:val="720"/>
  <w:hyphenationZone w:val="425"/>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85C"/>
    <w:rsid w:val="00005BA4"/>
    <w:rsid w:val="0001239A"/>
    <w:rsid w:val="00014ABD"/>
    <w:rsid w:val="00015F66"/>
    <w:rsid w:val="00016591"/>
    <w:rsid w:val="00025083"/>
    <w:rsid w:val="000251EE"/>
    <w:rsid w:val="00027172"/>
    <w:rsid w:val="00030363"/>
    <w:rsid w:val="000457D7"/>
    <w:rsid w:val="0006146F"/>
    <w:rsid w:val="00066095"/>
    <w:rsid w:val="00072B49"/>
    <w:rsid w:val="00073AC8"/>
    <w:rsid w:val="00074165"/>
    <w:rsid w:val="00076DB5"/>
    <w:rsid w:val="000773D4"/>
    <w:rsid w:val="000931C4"/>
    <w:rsid w:val="000A11C9"/>
    <w:rsid w:val="000A1B96"/>
    <w:rsid w:val="000A4782"/>
    <w:rsid w:val="000A6BF4"/>
    <w:rsid w:val="000B7ED1"/>
    <w:rsid w:val="000C09CF"/>
    <w:rsid w:val="000C0E0C"/>
    <w:rsid w:val="000C49ED"/>
    <w:rsid w:val="000D0CDF"/>
    <w:rsid w:val="000D1F45"/>
    <w:rsid w:val="000D3FE3"/>
    <w:rsid w:val="000D4618"/>
    <w:rsid w:val="000D4EDF"/>
    <w:rsid w:val="000F0A26"/>
    <w:rsid w:val="000F27D8"/>
    <w:rsid w:val="000F2860"/>
    <w:rsid w:val="000F4755"/>
    <w:rsid w:val="000F6CA7"/>
    <w:rsid w:val="00101154"/>
    <w:rsid w:val="001056E8"/>
    <w:rsid w:val="00121825"/>
    <w:rsid w:val="001377E1"/>
    <w:rsid w:val="00141D03"/>
    <w:rsid w:val="00145700"/>
    <w:rsid w:val="0015009A"/>
    <w:rsid w:val="00150745"/>
    <w:rsid w:val="00151116"/>
    <w:rsid w:val="001529C9"/>
    <w:rsid w:val="001532FF"/>
    <w:rsid w:val="001550EB"/>
    <w:rsid w:val="00161368"/>
    <w:rsid w:val="001623C7"/>
    <w:rsid w:val="001629CD"/>
    <w:rsid w:val="00166993"/>
    <w:rsid w:val="0017139D"/>
    <w:rsid w:val="001719D5"/>
    <w:rsid w:val="001905E4"/>
    <w:rsid w:val="00191504"/>
    <w:rsid w:val="00191F1C"/>
    <w:rsid w:val="00192844"/>
    <w:rsid w:val="0019341F"/>
    <w:rsid w:val="001A0A85"/>
    <w:rsid w:val="001A210E"/>
    <w:rsid w:val="001A3C69"/>
    <w:rsid w:val="001B24D6"/>
    <w:rsid w:val="001B66E8"/>
    <w:rsid w:val="001C2B26"/>
    <w:rsid w:val="001D4D54"/>
    <w:rsid w:val="001D775D"/>
    <w:rsid w:val="001E6127"/>
    <w:rsid w:val="001E625B"/>
    <w:rsid w:val="001F0607"/>
    <w:rsid w:val="001F4501"/>
    <w:rsid w:val="0020125E"/>
    <w:rsid w:val="002022DF"/>
    <w:rsid w:val="002046D6"/>
    <w:rsid w:val="00206107"/>
    <w:rsid w:val="00212D77"/>
    <w:rsid w:val="002163C2"/>
    <w:rsid w:val="00217920"/>
    <w:rsid w:val="0022681D"/>
    <w:rsid w:val="0023241C"/>
    <w:rsid w:val="002349EA"/>
    <w:rsid w:val="00242973"/>
    <w:rsid w:val="0024357E"/>
    <w:rsid w:val="002518A2"/>
    <w:rsid w:val="00255FAB"/>
    <w:rsid w:val="00270768"/>
    <w:rsid w:val="0028229F"/>
    <w:rsid w:val="002826AF"/>
    <w:rsid w:val="002878DF"/>
    <w:rsid w:val="00292958"/>
    <w:rsid w:val="00294ED0"/>
    <w:rsid w:val="002952EA"/>
    <w:rsid w:val="002955F7"/>
    <w:rsid w:val="002A0E48"/>
    <w:rsid w:val="002A14CC"/>
    <w:rsid w:val="002A560B"/>
    <w:rsid w:val="002A6293"/>
    <w:rsid w:val="002A6736"/>
    <w:rsid w:val="002B2887"/>
    <w:rsid w:val="002B7048"/>
    <w:rsid w:val="002B77BD"/>
    <w:rsid w:val="002C1E1B"/>
    <w:rsid w:val="002C3B72"/>
    <w:rsid w:val="002C4E8E"/>
    <w:rsid w:val="002C79F1"/>
    <w:rsid w:val="002D1CC4"/>
    <w:rsid w:val="002D4AC5"/>
    <w:rsid w:val="002E1FE2"/>
    <w:rsid w:val="002E5FC4"/>
    <w:rsid w:val="002F0538"/>
    <w:rsid w:val="002F2862"/>
    <w:rsid w:val="002F4AAD"/>
    <w:rsid w:val="002F6989"/>
    <w:rsid w:val="0030061E"/>
    <w:rsid w:val="00304354"/>
    <w:rsid w:val="00307A0B"/>
    <w:rsid w:val="00316391"/>
    <w:rsid w:val="003234E3"/>
    <w:rsid w:val="003254C3"/>
    <w:rsid w:val="00325611"/>
    <w:rsid w:val="003405B7"/>
    <w:rsid w:val="003423CE"/>
    <w:rsid w:val="003558D1"/>
    <w:rsid w:val="00364190"/>
    <w:rsid w:val="00371B67"/>
    <w:rsid w:val="00375913"/>
    <w:rsid w:val="003764D7"/>
    <w:rsid w:val="0037770E"/>
    <w:rsid w:val="00380A98"/>
    <w:rsid w:val="00383394"/>
    <w:rsid w:val="00386AD2"/>
    <w:rsid w:val="00393CDB"/>
    <w:rsid w:val="00394AD1"/>
    <w:rsid w:val="003979B0"/>
    <w:rsid w:val="003A02EB"/>
    <w:rsid w:val="003A5B0C"/>
    <w:rsid w:val="003A5C61"/>
    <w:rsid w:val="003A79FC"/>
    <w:rsid w:val="003B3FCB"/>
    <w:rsid w:val="003E1B7C"/>
    <w:rsid w:val="003E4C7C"/>
    <w:rsid w:val="003E679B"/>
    <w:rsid w:val="003F1085"/>
    <w:rsid w:val="003F2D41"/>
    <w:rsid w:val="00400A24"/>
    <w:rsid w:val="00400F7A"/>
    <w:rsid w:val="00404214"/>
    <w:rsid w:val="00407D32"/>
    <w:rsid w:val="00410041"/>
    <w:rsid w:val="0041412A"/>
    <w:rsid w:val="00414531"/>
    <w:rsid w:val="00414722"/>
    <w:rsid w:val="004165BC"/>
    <w:rsid w:val="00417535"/>
    <w:rsid w:val="004235FA"/>
    <w:rsid w:val="00424EB9"/>
    <w:rsid w:val="004270A9"/>
    <w:rsid w:val="004361E6"/>
    <w:rsid w:val="00441F07"/>
    <w:rsid w:val="004462F7"/>
    <w:rsid w:val="00455EFF"/>
    <w:rsid w:val="00463017"/>
    <w:rsid w:val="004639B7"/>
    <w:rsid w:val="00463CD4"/>
    <w:rsid w:val="00474177"/>
    <w:rsid w:val="004758D0"/>
    <w:rsid w:val="0048181E"/>
    <w:rsid w:val="004823DA"/>
    <w:rsid w:val="0048426A"/>
    <w:rsid w:val="00495756"/>
    <w:rsid w:val="004A0EF2"/>
    <w:rsid w:val="004A11B0"/>
    <w:rsid w:val="004A3306"/>
    <w:rsid w:val="004B0024"/>
    <w:rsid w:val="004E01A8"/>
    <w:rsid w:val="004E35F7"/>
    <w:rsid w:val="004E5833"/>
    <w:rsid w:val="004E5CC0"/>
    <w:rsid w:val="004E5EFD"/>
    <w:rsid w:val="004F0C47"/>
    <w:rsid w:val="00507962"/>
    <w:rsid w:val="0051103D"/>
    <w:rsid w:val="00514C50"/>
    <w:rsid w:val="005151C6"/>
    <w:rsid w:val="0051534D"/>
    <w:rsid w:val="005164DE"/>
    <w:rsid w:val="00517B05"/>
    <w:rsid w:val="00522770"/>
    <w:rsid w:val="00522D94"/>
    <w:rsid w:val="005257A0"/>
    <w:rsid w:val="00531302"/>
    <w:rsid w:val="00533B9D"/>
    <w:rsid w:val="00536F9F"/>
    <w:rsid w:val="00541415"/>
    <w:rsid w:val="005428D8"/>
    <w:rsid w:val="00564AF1"/>
    <w:rsid w:val="005662E2"/>
    <w:rsid w:val="0058311A"/>
    <w:rsid w:val="005864F2"/>
    <w:rsid w:val="005873A6"/>
    <w:rsid w:val="00594A33"/>
    <w:rsid w:val="005965EE"/>
    <w:rsid w:val="005A6956"/>
    <w:rsid w:val="005B5F78"/>
    <w:rsid w:val="005C05EF"/>
    <w:rsid w:val="005C4ED3"/>
    <w:rsid w:val="005D0D97"/>
    <w:rsid w:val="005D590E"/>
    <w:rsid w:val="005E36CB"/>
    <w:rsid w:val="005F2BFF"/>
    <w:rsid w:val="005F4E67"/>
    <w:rsid w:val="0060321C"/>
    <w:rsid w:val="00605ED4"/>
    <w:rsid w:val="00607EA0"/>
    <w:rsid w:val="00612649"/>
    <w:rsid w:val="00612739"/>
    <w:rsid w:val="00613904"/>
    <w:rsid w:val="006174CA"/>
    <w:rsid w:val="00620960"/>
    <w:rsid w:val="00622876"/>
    <w:rsid w:val="0062650A"/>
    <w:rsid w:val="00626A22"/>
    <w:rsid w:val="00632ACE"/>
    <w:rsid w:val="00634362"/>
    <w:rsid w:val="0064085C"/>
    <w:rsid w:val="00641955"/>
    <w:rsid w:val="006429E0"/>
    <w:rsid w:val="006459F5"/>
    <w:rsid w:val="006461ED"/>
    <w:rsid w:val="006542E6"/>
    <w:rsid w:val="006568C4"/>
    <w:rsid w:val="00661B5A"/>
    <w:rsid w:val="00673A41"/>
    <w:rsid w:val="006748FC"/>
    <w:rsid w:val="00675013"/>
    <w:rsid w:val="00676BB2"/>
    <w:rsid w:val="006A1518"/>
    <w:rsid w:val="006A4302"/>
    <w:rsid w:val="006A6577"/>
    <w:rsid w:val="006B44CA"/>
    <w:rsid w:val="006B6F45"/>
    <w:rsid w:val="006C0CAA"/>
    <w:rsid w:val="006D11DF"/>
    <w:rsid w:val="006D2F3F"/>
    <w:rsid w:val="006D4BCB"/>
    <w:rsid w:val="006E06E7"/>
    <w:rsid w:val="006E0B7A"/>
    <w:rsid w:val="006E1201"/>
    <w:rsid w:val="006E6209"/>
    <w:rsid w:val="006F4ED2"/>
    <w:rsid w:val="007008D5"/>
    <w:rsid w:val="00700FC1"/>
    <w:rsid w:val="007107B6"/>
    <w:rsid w:val="00743D15"/>
    <w:rsid w:val="0074598C"/>
    <w:rsid w:val="007468BB"/>
    <w:rsid w:val="00754E98"/>
    <w:rsid w:val="007566F0"/>
    <w:rsid w:val="007619EF"/>
    <w:rsid w:val="00765BFB"/>
    <w:rsid w:val="00782A7A"/>
    <w:rsid w:val="007A4A33"/>
    <w:rsid w:val="007B112B"/>
    <w:rsid w:val="007B27E3"/>
    <w:rsid w:val="007B36E6"/>
    <w:rsid w:val="007C1F7C"/>
    <w:rsid w:val="007C4F72"/>
    <w:rsid w:val="007D13FB"/>
    <w:rsid w:val="007D25CB"/>
    <w:rsid w:val="007D3940"/>
    <w:rsid w:val="007E09C2"/>
    <w:rsid w:val="007E243A"/>
    <w:rsid w:val="007F1B5C"/>
    <w:rsid w:val="007F33AC"/>
    <w:rsid w:val="00802C3F"/>
    <w:rsid w:val="008052C8"/>
    <w:rsid w:val="008071E0"/>
    <w:rsid w:val="00807495"/>
    <w:rsid w:val="008122E0"/>
    <w:rsid w:val="008168B4"/>
    <w:rsid w:val="00826274"/>
    <w:rsid w:val="00841263"/>
    <w:rsid w:val="0084602A"/>
    <w:rsid w:val="00850AD4"/>
    <w:rsid w:val="00853D71"/>
    <w:rsid w:val="00856656"/>
    <w:rsid w:val="00861C28"/>
    <w:rsid w:val="00862648"/>
    <w:rsid w:val="008700FB"/>
    <w:rsid w:val="0087142E"/>
    <w:rsid w:val="0087423F"/>
    <w:rsid w:val="00884010"/>
    <w:rsid w:val="008845EC"/>
    <w:rsid w:val="008850B1"/>
    <w:rsid w:val="0088590F"/>
    <w:rsid w:val="00891E5B"/>
    <w:rsid w:val="00892BD9"/>
    <w:rsid w:val="008938F0"/>
    <w:rsid w:val="00894E04"/>
    <w:rsid w:val="008A557B"/>
    <w:rsid w:val="008B5BCA"/>
    <w:rsid w:val="008B7FD4"/>
    <w:rsid w:val="008C24F7"/>
    <w:rsid w:val="008C3FD8"/>
    <w:rsid w:val="008C7981"/>
    <w:rsid w:val="008D1D44"/>
    <w:rsid w:val="008D1E1D"/>
    <w:rsid w:val="008D3FB1"/>
    <w:rsid w:val="008E01B1"/>
    <w:rsid w:val="008E3684"/>
    <w:rsid w:val="008E371D"/>
    <w:rsid w:val="008E4868"/>
    <w:rsid w:val="008E591E"/>
    <w:rsid w:val="008E70B1"/>
    <w:rsid w:val="008F43B5"/>
    <w:rsid w:val="009036B6"/>
    <w:rsid w:val="009059DD"/>
    <w:rsid w:val="0091326C"/>
    <w:rsid w:val="0091399C"/>
    <w:rsid w:val="009142E4"/>
    <w:rsid w:val="009249D5"/>
    <w:rsid w:val="00925056"/>
    <w:rsid w:val="00925429"/>
    <w:rsid w:val="0093020F"/>
    <w:rsid w:val="0093184A"/>
    <w:rsid w:val="009355F1"/>
    <w:rsid w:val="00946116"/>
    <w:rsid w:val="00947EF7"/>
    <w:rsid w:val="00950FA8"/>
    <w:rsid w:val="00955FDB"/>
    <w:rsid w:val="009641AB"/>
    <w:rsid w:val="00966815"/>
    <w:rsid w:val="00966E67"/>
    <w:rsid w:val="00967D09"/>
    <w:rsid w:val="00971C3F"/>
    <w:rsid w:val="00971E7C"/>
    <w:rsid w:val="00975006"/>
    <w:rsid w:val="009753D5"/>
    <w:rsid w:val="00975F17"/>
    <w:rsid w:val="00980B19"/>
    <w:rsid w:val="009834DC"/>
    <w:rsid w:val="00992DAA"/>
    <w:rsid w:val="009A00A8"/>
    <w:rsid w:val="009A0EB6"/>
    <w:rsid w:val="009A1B3F"/>
    <w:rsid w:val="009A2A80"/>
    <w:rsid w:val="009A3E1E"/>
    <w:rsid w:val="009B6A4B"/>
    <w:rsid w:val="009C34D8"/>
    <w:rsid w:val="009E13DE"/>
    <w:rsid w:val="009E3BD4"/>
    <w:rsid w:val="009F502C"/>
    <w:rsid w:val="009F780B"/>
    <w:rsid w:val="00A0387C"/>
    <w:rsid w:val="00A129CC"/>
    <w:rsid w:val="00A17DD2"/>
    <w:rsid w:val="00A247B8"/>
    <w:rsid w:val="00A25681"/>
    <w:rsid w:val="00A262A3"/>
    <w:rsid w:val="00A4043A"/>
    <w:rsid w:val="00A51B1F"/>
    <w:rsid w:val="00A52778"/>
    <w:rsid w:val="00A62EEB"/>
    <w:rsid w:val="00A73ECE"/>
    <w:rsid w:val="00A758AD"/>
    <w:rsid w:val="00A80792"/>
    <w:rsid w:val="00A80CDE"/>
    <w:rsid w:val="00A833FC"/>
    <w:rsid w:val="00A85BA8"/>
    <w:rsid w:val="00A860E1"/>
    <w:rsid w:val="00A914EE"/>
    <w:rsid w:val="00A957C5"/>
    <w:rsid w:val="00A9799B"/>
    <w:rsid w:val="00AA1120"/>
    <w:rsid w:val="00AA1DF7"/>
    <w:rsid w:val="00AA4BB9"/>
    <w:rsid w:val="00AB2794"/>
    <w:rsid w:val="00AB4CCF"/>
    <w:rsid w:val="00AB5699"/>
    <w:rsid w:val="00AE268B"/>
    <w:rsid w:val="00AE3D60"/>
    <w:rsid w:val="00AE68AC"/>
    <w:rsid w:val="00AF032B"/>
    <w:rsid w:val="00AF0FDF"/>
    <w:rsid w:val="00AF4B4A"/>
    <w:rsid w:val="00AF7048"/>
    <w:rsid w:val="00AF7050"/>
    <w:rsid w:val="00B03209"/>
    <w:rsid w:val="00B04F80"/>
    <w:rsid w:val="00B10489"/>
    <w:rsid w:val="00B15731"/>
    <w:rsid w:val="00B17C01"/>
    <w:rsid w:val="00B20C40"/>
    <w:rsid w:val="00B244FB"/>
    <w:rsid w:val="00B31243"/>
    <w:rsid w:val="00B3679E"/>
    <w:rsid w:val="00B43CC4"/>
    <w:rsid w:val="00B543EC"/>
    <w:rsid w:val="00B56D6D"/>
    <w:rsid w:val="00B62013"/>
    <w:rsid w:val="00B75217"/>
    <w:rsid w:val="00B75657"/>
    <w:rsid w:val="00B878D2"/>
    <w:rsid w:val="00B924BD"/>
    <w:rsid w:val="00B926F5"/>
    <w:rsid w:val="00BA38C8"/>
    <w:rsid w:val="00BA38D4"/>
    <w:rsid w:val="00BA412F"/>
    <w:rsid w:val="00BA4A3F"/>
    <w:rsid w:val="00BA6027"/>
    <w:rsid w:val="00BA6DAF"/>
    <w:rsid w:val="00BB5CC5"/>
    <w:rsid w:val="00BC1DEB"/>
    <w:rsid w:val="00BC5840"/>
    <w:rsid w:val="00BD285C"/>
    <w:rsid w:val="00BD6411"/>
    <w:rsid w:val="00BE1FD5"/>
    <w:rsid w:val="00BE6351"/>
    <w:rsid w:val="00BF04A2"/>
    <w:rsid w:val="00BF3671"/>
    <w:rsid w:val="00BF4F0B"/>
    <w:rsid w:val="00BF53C0"/>
    <w:rsid w:val="00C0412F"/>
    <w:rsid w:val="00C07526"/>
    <w:rsid w:val="00C11616"/>
    <w:rsid w:val="00C261CC"/>
    <w:rsid w:val="00C3199D"/>
    <w:rsid w:val="00C54060"/>
    <w:rsid w:val="00C540FC"/>
    <w:rsid w:val="00C54DD9"/>
    <w:rsid w:val="00C6065C"/>
    <w:rsid w:val="00C700EB"/>
    <w:rsid w:val="00C73C81"/>
    <w:rsid w:val="00C74A6E"/>
    <w:rsid w:val="00C75711"/>
    <w:rsid w:val="00C76077"/>
    <w:rsid w:val="00C76DC5"/>
    <w:rsid w:val="00C82CDD"/>
    <w:rsid w:val="00C84193"/>
    <w:rsid w:val="00C846DE"/>
    <w:rsid w:val="00C8653E"/>
    <w:rsid w:val="00C87F73"/>
    <w:rsid w:val="00C969D7"/>
    <w:rsid w:val="00C97B3E"/>
    <w:rsid w:val="00CA269C"/>
    <w:rsid w:val="00CA4130"/>
    <w:rsid w:val="00CC3127"/>
    <w:rsid w:val="00CC6205"/>
    <w:rsid w:val="00CC7851"/>
    <w:rsid w:val="00CC78E2"/>
    <w:rsid w:val="00CD561A"/>
    <w:rsid w:val="00CE716B"/>
    <w:rsid w:val="00CF3205"/>
    <w:rsid w:val="00CF52D3"/>
    <w:rsid w:val="00D05983"/>
    <w:rsid w:val="00D13A4E"/>
    <w:rsid w:val="00D13D5D"/>
    <w:rsid w:val="00D16444"/>
    <w:rsid w:val="00D16F2B"/>
    <w:rsid w:val="00D2040B"/>
    <w:rsid w:val="00D21002"/>
    <w:rsid w:val="00D2536C"/>
    <w:rsid w:val="00D260AF"/>
    <w:rsid w:val="00D27425"/>
    <w:rsid w:val="00D35DAE"/>
    <w:rsid w:val="00D366AC"/>
    <w:rsid w:val="00D42D17"/>
    <w:rsid w:val="00D51B94"/>
    <w:rsid w:val="00D52DAB"/>
    <w:rsid w:val="00D53AF3"/>
    <w:rsid w:val="00D54F3D"/>
    <w:rsid w:val="00D5564E"/>
    <w:rsid w:val="00D5596D"/>
    <w:rsid w:val="00D663D3"/>
    <w:rsid w:val="00D70E7C"/>
    <w:rsid w:val="00D77625"/>
    <w:rsid w:val="00D7770E"/>
    <w:rsid w:val="00D9470E"/>
    <w:rsid w:val="00D95201"/>
    <w:rsid w:val="00DA1F42"/>
    <w:rsid w:val="00DA3001"/>
    <w:rsid w:val="00DA459A"/>
    <w:rsid w:val="00DA54E9"/>
    <w:rsid w:val="00DB557B"/>
    <w:rsid w:val="00DB59D2"/>
    <w:rsid w:val="00DC30D3"/>
    <w:rsid w:val="00DC4426"/>
    <w:rsid w:val="00DD0AA3"/>
    <w:rsid w:val="00DD1433"/>
    <w:rsid w:val="00DE09B4"/>
    <w:rsid w:val="00DE1FDA"/>
    <w:rsid w:val="00DE2E10"/>
    <w:rsid w:val="00DF472A"/>
    <w:rsid w:val="00E01C63"/>
    <w:rsid w:val="00E0389B"/>
    <w:rsid w:val="00E131D2"/>
    <w:rsid w:val="00E24138"/>
    <w:rsid w:val="00E34072"/>
    <w:rsid w:val="00E35E2F"/>
    <w:rsid w:val="00E42DE3"/>
    <w:rsid w:val="00E454A2"/>
    <w:rsid w:val="00E45C95"/>
    <w:rsid w:val="00E46FD1"/>
    <w:rsid w:val="00E51BBF"/>
    <w:rsid w:val="00E72CDF"/>
    <w:rsid w:val="00E74BE3"/>
    <w:rsid w:val="00E80C5C"/>
    <w:rsid w:val="00E8133F"/>
    <w:rsid w:val="00E821B8"/>
    <w:rsid w:val="00E863D4"/>
    <w:rsid w:val="00E90D17"/>
    <w:rsid w:val="00E92FD5"/>
    <w:rsid w:val="00E95E7B"/>
    <w:rsid w:val="00EA0280"/>
    <w:rsid w:val="00EA1C3E"/>
    <w:rsid w:val="00EA377C"/>
    <w:rsid w:val="00EA757D"/>
    <w:rsid w:val="00EC544C"/>
    <w:rsid w:val="00EC77A6"/>
    <w:rsid w:val="00EC7A4A"/>
    <w:rsid w:val="00EC7E15"/>
    <w:rsid w:val="00ED11AA"/>
    <w:rsid w:val="00EE2716"/>
    <w:rsid w:val="00F12941"/>
    <w:rsid w:val="00F14D8B"/>
    <w:rsid w:val="00F15F1C"/>
    <w:rsid w:val="00F162CE"/>
    <w:rsid w:val="00F20741"/>
    <w:rsid w:val="00F3224B"/>
    <w:rsid w:val="00F500C7"/>
    <w:rsid w:val="00F50BEE"/>
    <w:rsid w:val="00F5491C"/>
    <w:rsid w:val="00F6120D"/>
    <w:rsid w:val="00F704B8"/>
    <w:rsid w:val="00F74863"/>
    <w:rsid w:val="00F76C46"/>
    <w:rsid w:val="00F97455"/>
    <w:rsid w:val="00FA7083"/>
    <w:rsid w:val="00FA72D7"/>
    <w:rsid w:val="00FB5539"/>
    <w:rsid w:val="00FB575D"/>
    <w:rsid w:val="00FC06EC"/>
    <w:rsid w:val="00FD217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821D6E"/>
  <w15:docId w15:val="{360556F2-1F6D-4A33-BC29-E1C7550C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85C"/>
    <w:rPr>
      <w:rFonts w:ascii="Arial" w:hAnsi="Arial"/>
      <w:color w:val="000000"/>
      <w:sz w:val="22"/>
      <w:szCs w:val="24"/>
      <w:lang w:val="en-GB" w:eastAsia="en-US"/>
    </w:rPr>
  </w:style>
  <w:style w:type="paragraph" w:styleId="Heading1">
    <w:name w:val="heading 1"/>
    <w:aliases w:val="Mail header"/>
    <w:basedOn w:val="Normal"/>
    <w:next w:val="Normal"/>
    <w:qFormat/>
    <w:rsid w:val="008E4868"/>
    <w:pPr>
      <w:outlineLvl w:val="0"/>
    </w:pPr>
    <w:rPr>
      <w:rFonts w:ascii="Söhne Halbfett" w:hAnsi="Söhne Halbfett" w:cs="Söhne"/>
      <w:color w:val="004588"/>
      <w:sz w:val="24"/>
    </w:rPr>
  </w:style>
  <w:style w:type="paragraph" w:styleId="Heading2">
    <w:name w:val="heading 2"/>
    <w:basedOn w:val="Heading1"/>
    <w:next w:val="Normal"/>
    <w:qFormat/>
    <w:rsid w:val="00AB2794"/>
    <w:pPr>
      <w:outlineLvl w:val="1"/>
    </w:pPr>
    <w:rPr>
      <w:rFonts w:ascii="Söhne" w:hAnsi="Söhne"/>
    </w:rPr>
  </w:style>
  <w:style w:type="paragraph" w:styleId="Heading3">
    <w:name w:val="heading 3"/>
    <w:basedOn w:val="Heading2"/>
    <w:next w:val="Normal"/>
    <w:qFormat/>
    <w:rsid w:val="00AB2794"/>
    <w:pPr>
      <w:outlineLvl w:val="2"/>
    </w:pPr>
    <w:rPr>
      <w:rFonts w:ascii="Söhne Halbfett" w:hAnsi="Söhne Halbfett"/>
      <w:color w:val="000000" w:themeColor="text1"/>
    </w:rPr>
  </w:style>
  <w:style w:type="paragraph" w:styleId="Heading4">
    <w:name w:val="heading 4"/>
    <w:basedOn w:val="Heading3"/>
    <w:next w:val="Normal"/>
    <w:qFormat/>
    <w:rsid w:val="00AB2794"/>
    <w:pPr>
      <w:outlineLvl w:val="3"/>
    </w:pPr>
    <w:rPr>
      <w:rFonts w:ascii="Söhne" w:hAnsi="Söhne"/>
    </w:rPr>
  </w:style>
  <w:style w:type="paragraph" w:styleId="Heading5">
    <w:name w:val="heading 5"/>
    <w:basedOn w:val="Heading4"/>
    <w:next w:val="Normal"/>
    <w:qFormat/>
    <w:rsid w:val="00AB2794"/>
    <w:pPr>
      <w:outlineLvl w:val="4"/>
    </w:pPr>
    <w:rPr>
      <w:rFonts w:ascii="Söhne Halbfett" w:hAnsi="Söhne Halbfett"/>
      <w:sz w:val="20"/>
    </w:rPr>
  </w:style>
  <w:style w:type="paragraph" w:styleId="Heading6">
    <w:name w:val="heading 6"/>
    <w:basedOn w:val="Heading5"/>
    <w:next w:val="Normal"/>
    <w:qFormat/>
    <w:rsid w:val="00AB2794"/>
    <w:pPr>
      <w:outlineLvl w:val="5"/>
    </w:pPr>
    <w:rPr>
      <w:rFonts w:ascii="Söhne" w:hAnsi="Söhne"/>
    </w:rPr>
  </w:style>
  <w:style w:type="paragraph" w:styleId="Heading7">
    <w:name w:val="heading 7"/>
    <w:basedOn w:val="Heading6"/>
    <w:next w:val="Normal"/>
    <w:qFormat/>
    <w:rsid w:val="00AB2794"/>
    <w:pPr>
      <w:outlineLvl w:val="6"/>
    </w:pPr>
    <w:rPr>
      <w:rFonts w:ascii="Söhne Halbfett" w:hAnsi="Söhne Halbfett"/>
      <w:sz w:val="17"/>
    </w:rPr>
  </w:style>
  <w:style w:type="paragraph" w:styleId="Heading8">
    <w:name w:val="heading 8"/>
    <w:basedOn w:val="Heading7"/>
    <w:next w:val="Normal"/>
    <w:qFormat/>
    <w:rsid w:val="00AB2794"/>
    <w:pPr>
      <w:outlineLvl w:val="7"/>
    </w:pPr>
    <w:rPr>
      <w:color w:val="1F497D" w:themeColor="text2"/>
    </w:rPr>
  </w:style>
  <w:style w:type="paragraph" w:styleId="Heading9">
    <w:name w:val="heading 9"/>
    <w:basedOn w:val="Heading8"/>
    <w:next w:val="Normal"/>
    <w:rsid w:val="00AB2794"/>
    <w:pPr>
      <w:outlineLvl w:val="8"/>
    </w:pPr>
    <w:rPr>
      <w:rFonts w:ascii="Söhne" w:hAnsi="Söh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szCs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uiPriority w:val="99"/>
    <w:unhideWhenUsed/>
    <w:rsid w:val="008E4868"/>
    <w:rPr>
      <w:color w:val="004588"/>
      <w:u w:val="single"/>
    </w:rPr>
  </w:style>
  <w:style w:type="paragraph" w:styleId="NoSpacing">
    <w:name w:val="No Spacing"/>
    <w:basedOn w:val="Normal"/>
    <w:uiPriority w:val="1"/>
    <w:qFormat/>
    <w:rsid w:val="006E6209"/>
  </w:style>
  <w:style w:type="character" w:styleId="Emphasis">
    <w:name w:val="Emphasis"/>
    <w:basedOn w:val="SubtleEmphasis"/>
    <w:uiPriority w:val="20"/>
    <w:qFormat/>
    <w:rsid w:val="006E6209"/>
    <w:rPr>
      <w:rFonts w:ascii="Söhne Halbfett" w:hAnsi="Söhne Halbfett"/>
    </w:rPr>
  </w:style>
  <w:style w:type="paragraph" w:customStyle="1" w:styleId="Address">
    <w:name w:val="Address"/>
    <w:qFormat/>
    <w:rsid w:val="000D1F45"/>
    <w:pPr>
      <w:autoSpaceDE w:val="0"/>
      <w:autoSpaceDN w:val="0"/>
      <w:adjustRightInd w:val="0"/>
      <w:spacing w:line="280" w:lineRule="auto"/>
    </w:pPr>
    <w:rPr>
      <w:rFonts w:ascii="Sohne-Buch" w:hAnsi="Sohne-Buch" w:cs="Sohne-Buch"/>
      <w:sz w:val="19"/>
    </w:rPr>
  </w:style>
  <w:style w:type="paragraph" w:customStyle="1" w:styleId="MailbodytextBold">
    <w:name w:val="Mail body text Bold"/>
    <w:basedOn w:val="Normal"/>
    <w:qFormat/>
    <w:rsid w:val="000D1F45"/>
    <w:rPr>
      <w:rFonts w:ascii="Söhne Halbfett" w:hAnsi="Söhne Halbfett" w:cs="Sohne-Halbfett"/>
    </w:rPr>
  </w:style>
  <w:style w:type="character" w:styleId="IntenseEmphasis">
    <w:name w:val="Intense Emphasis"/>
    <w:basedOn w:val="Emphasis"/>
    <w:uiPriority w:val="21"/>
    <w:qFormat/>
    <w:rsid w:val="006E6209"/>
    <w:rPr>
      <w:rFonts w:ascii="Söhne Halbfett" w:hAnsi="Söhne Halbfett"/>
    </w:rPr>
  </w:style>
  <w:style w:type="paragraph" w:customStyle="1" w:styleId="Flietext">
    <w:name w:val="Fließtext"/>
    <w:basedOn w:val="Normal"/>
    <w:uiPriority w:val="99"/>
    <w:rsid w:val="008E4868"/>
  </w:style>
  <w:style w:type="character" w:styleId="Strong">
    <w:name w:val="Strong"/>
    <w:basedOn w:val="IntenseEmphasis"/>
    <w:uiPriority w:val="22"/>
    <w:qFormat/>
    <w:rsid w:val="006E6209"/>
    <w:rPr>
      <w:rFonts w:ascii="Söhne Halbfett" w:hAnsi="Söhne Halbfett"/>
    </w:rPr>
  </w:style>
  <w:style w:type="paragraph" w:styleId="ListParagraph">
    <w:name w:val="List Paragraph"/>
    <w:basedOn w:val="Normal"/>
    <w:uiPriority w:val="34"/>
    <w:qFormat/>
    <w:rsid w:val="0017139D"/>
    <w:pPr>
      <w:numPr>
        <w:numId w:val="37"/>
      </w:numPr>
    </w:pPr>
  </w:style>
  <w:style w:type="character" w:styleId="IntenseReference">
    <w:name w:val="Intense Reference"/>
    <w:basedOn w:val="SubtleReference"/>
    <w:uiPriority w:val="32"/>
    <w:qFormat/>
    <w:rsid w:val="001D4D54"/>
    <w:rPr>
      <w:rFonts w:ascii="Söhne Halbfett" w:hAnsi="Söhne Halbfett"/>
      <w:color w:val="595959" w:themeColor="text1" w:themeTint="A6"/>
      <w:sz w:val="12"/>
      <w:szCs w:val="12"/>
    </w:rPr>
  </w:style>
  <w:style w:type="paragraph" w:styleId="IntenseQuote">
    <w:name w:val="Intense Quote"/>
    <w:basedOn w:val="Quote"/>
    <w:next w:val="Normal"/>
    <w:link w:val="IntenseQuoteChar"/>
    <w:uiPriority w:val="30"/>
    <w:qFormat/>
    <w:rsid w:val="006E6209"/>
    <w:rPr>
      <w:i/>
      <w:iCs w:val="0"/>
    </w:rPr>
  </w:style>
  <w:style w:type="character" w:customStyle="1" w:styleId="IntenseQuoteChar">
    <w:name w:val="Intense Quote Char"/>
    <w:basedOn w:val="DefaultParagraphFont"/>
    <w:link w:val="IntenseQuote"/>
    <w:uiPriority w:val="30"/>
    <w:rsid w:val="006E6209"/>
    <w:rPr>
      <w:rFonts w:ascii="Söhne Halbfett" w:hAnsi="Söhne Halbfett" w:cs="Sohne-Buch"/>
      <w:i/>
      <w:color w:val="595959" w:themeColor="text1" w:themeTint="A6"/>
      <w:sz w:val="17"/>
      <w:szCs w:val="17"/>
      <w:lang w:val="en-GB"/>
    </w:rPr>
  </w:style>
  <w:style w:type="paragraph" w:styleId="Title">
    <w:name w:val="Title"/>
    <w:basedOn w:val="Heading1"/>
    <w:next w:val="Normal"/>
    <w:link w:val="TitleChar"/>
    <w:uiPriority w:val="10"/>
    <w:qFormat/>
    <w:rsid w:val="006E6209"/>
  </w:style>
  <w:style w:type="character" w:customStyle="1" w:styleId="TitleChar">
    <w:name w:val="Title Char"/>
    <w:basedOn w:val="DefaultParagraphFont"/>
    <w:link w:val="Title"/>
    <w:uiPriority w:val="10"/>
    <w:rsid w:val="006E6209"/>
    <w:rPr>
      <w:rFonts w:ascii="Söhne Halbfett" w:hAnsi="Söhne Halbfett" w:cs="Söhne"/>
      <w:color w:val="004588"/>
      <w:sz w:val="24"/>
      <w:szCs w:val="24"/>
      <w:lang w:val="en-GB"/>
    </w:rPr>
  </w:style>
  <w:style w:type="paragraph" w:styleId="Subtitle">
    <w:name w:val="Subtitle"/>
    <w:basedOn w:val="Normal"/>
    <w:next w:val="Normal"/>
    <w:link w:val="SubtitleChar"/>
    <w:uiPriority w:val="11"/>
    <w:qFormat/>
    <w:rsid w:val="006E6209"/>
    <w:rPr>
      <w:rFonts w:ascii="Söhne Halbfett" w:hAnsi="Söhne Halbfett"/>
    </w:rPr>
  </w:style>
  <w:style w:type="character" w:customStyle="1" w:styleId="SubtitleChar">
    <w:name w:val="Subtitle Char"/>
    <w:basedOn w:val="DefaultParagraphFont"/>
    <w:link w:val="Subtitle"/>
    <w:uiPriority w:val="11"/>
    <w:rsid w:val="006E6209"/>
    <w:rPr>
      <w:rFonts w:ascii="Söhne Halbfett" w:hAnsi="Söhne Halbfett" w:cs="Sohne-Buch"/>
      <w:sz w:val="17"/>
      <w:szCs w:val="17"/>
      <w:lang w:val="en-GB"/>
    </w:rPr>
  </w:style>
  <w:style w:type="character" w:styleId="SubtleEmphasis">
    <w:name w:val="Subtle Emphasis"/>
    <w:uiPriority w:val="19"/>
    <w:qFormat/>
    <w:rsid w:val="006E6209"/>
    <w:rPr>
      <w:rFonts w:ascii="Söhne Halbfett" w:hAnsi="Söhne Halbfett"/>
    </w:rPr>
  </w:style>
  <w:style w:type="paragraph" w:styleId="Quote">
    <w:name w:val="Quote"/>
    <w:basedOn w:val="Normal"/>
    <w:next w:val="Normal"/>
    <w:link w:val="QuoteChar"/>
    <w:uiPriority w:val="29"/>
    <w:qFormat/>
    <w:rsid w:val="006E6209"/>
    <w:pPr>
      <w:spacing w:line="238" w:lineRule="auto"/>
      <w:ind w:right="862"/>
    </w:pPr>
    <w:rPr>
      <w:rFonts w:ascii="Söhne Halbfett" w:hAnsi="Söhne Halbfett"/>
      <w:iCs/>
      <w:color w:val="595959" w:themeColor="text1" w:themeTint="A6"/>
    </w:rPr>
  </w:style>
  <w:style w:type="character" w:customStyle="1" w:styleId="QuoteChar">
    <w:name w:val="Quote Char"/>
    <w:basedOn w:val="DefaultParagraphFont"/>
    <w:link w:val="Quote"/>
    <w:uiPriority w:val="29"/>
    <w:rsid w:val="006E6209"/>
    <w:rPr>
      <w:rFonts w:ascii="Söhne Halbfett" w:hAnsi="Söhne Halbfett" w:cs="Sohne-Buch"/>
      <w:iCs/>
      <w:color w:val="595959" w:themeColor="text1" w:themeTint="A6"/>
      <w:sz w:val="17"/>
      <w:szCs w:val="17"/>
      <w:lang w:val="en-GB"/>
    </w:rPr>
  </w:style>
  <w:style w:type="character" w:styleId="SubtleReference">
    <w:name w:val="Subtle Reference"/>
    <w:uiPriority w:val="31"/>
    <w:qFormat/>
    <w:rsid w:val="001D4D54"/>
    <w:rPr>
      <w:color w:val="595959" w:themeColor="text1" w:themeTint="A6"/>
      <w:sz w:val="12"/>
      <w:szCs w:val="12"/>
    </w:rPr>
  </w:style>
  <w:style w:type="character" w:styleId="BookTitle">
    <w:name w:val="Book Title"/>
    <w:uiPriority w:val="33"/>
    <w:qFormat/>
    <w:rsid w:val="006E6209"/>
    <w:rPr>
      <w:rFonts w:ascii="Söhne Halbfett" w:hAnsi="Söhne Halbfett"/>
      <w:i/>
      <w:iCs/>
      <w:spacing w:val="5"/>
    </w:rPr>
  </w:style>
  <w:style w:type="character" w:customStyle="1" w:styleId="mandatory">
    <w:name w:val="mandatory"/>
    <w:basedOn w:val="DefaultParagraphFont"/>
    <w:rsid w:val="00BD285C"/>
  </w:style>
  <w:style w:type="character" w:customStyle="1" w:styleId="HeaderChar">
    <w:name w:val="Header Char"/>
    <w:basedOn w:val="DefaultParagraphFont"/>
    <w:link w:val="Header"/>
    <w:uiPriority w:val="99"/>
    <w:rsid w:val="00BD285C"/>
    <w:rPr>
      <w:rFonts w:ascii="Arial" w:hAnsi="Arial"/>
      <w:color w:val="000000"/>
      <w:sz w:val="22"/>
      <w:szCs w:val="24"/>
      <w:lang w:val="en-GB" w:eastAsia="en-US"/>
    </w:rPr>
  </w:style>
  <w:style w:type="paragraph" w:styleId="HTMLPreformatted">
    <w:name w:val="HTML Preformatted"/>
    <w:basedOn w:val="Normal"/>
    <w:link w:val="HTMLPreformattedChar"/>
    <w:uiPriority w:val="99"/>
    <w:semiHidden/>
    <w:unhideWhenUsed/>
    <w:rsid w:val="005F2BFF"/>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F2BFF"/>
    <w:rPr>
      <w:rFonts w:ascii="Consolas" w:hAnsi="Consolas"/>
      <w:color w:val="000000"/>
      <w:lang w:val="en-GB" w:eastAsia="en-US"/>
    </w:rPr>
  </w:style>
  <w:style w:type="character" w:customStyle="1" w:styleId="UnresolvedMention1">
    <w:name w:val="Unresolved Mention1"/>
    <w:basedOn w:val="DefaultParagraphFont"/>
    <w:uiPriority w:val="99"/>
    <w:semiHidden/>
    <w:unhideWhenUsed/>
    <w:rsid w:val="00536F9F"/>
    <w:rPr>
      <w:color w:val="605E5C"/>
      <w:shd w:val="clear" w:color="auto" w:fill="E1DFDD"/>
    </w:rPr>
  </w:style>
  <w:style w:type="paragraph" w:styleId="NormalWeb">
    <w:name w:val="Normal (Web)"/>
    <w:basedOn w:val="Normal"/>
    <w:uiPriority w:val="99"/>
    <w:semiHidden/>
    <w:unhideWhenUsed/>
    <w:rsid w:val="00B75657"/>
    <w:rPr>
      <w:rFonts w:ascii="Times New Roman" w:hAnsi="Times New Roman"/>
      <w:sz w:val="24"/>
    </w:rPr>
  </w:style>
  <w:style w:type="character" w:styleId="UnresolvedMention">
    <w:name w:val="Unresolved Mention"/>
    <w:basedOn w:val="DefaultParagraphFont"/>
    <w:uiPriority w:val="99"/>
    <w:semiHidden/>
    <w:unhideWhenUsed/>
    <w:rsid w:val="001E61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85373">
      <w:bodyDiv w:val="1"/>
      <w:marLeft w:val="0"/>
      <w:marRight w:val="0"/>
      <w:marTop w:val="0"/>
      <w:marBottom w:val="0"/>
      <w:divBdr>
        <w:top w:val="none" w:sz="0" w:space="0" w:color="auto"/>
        <w:left w:val="none" w:sz="0" w:space="0" w:color="auto"/>
        <w:bottom w:val="none" w:sz="0" w:space="0" w:color="auto"/>
        <w:right w:val="none" w:sz="0" w:space="0" w:color="auto"/>
      </w:divBdr>
      <w:divsChild>
        <w:div w:id="1927839441">
          <w:marLeft w:val="0"/>
          <w:marRight w:val="0"/>
          <w:marTop w:val="0"/>
          <w:marBottom w:val="0"/>
          <w:divBdr>
            <w:top w:val="none" w:sz="0" w:space="0" w:color="auto"/>
            <w:left w:val="none" w:sz="0" w:space="0" w:color="auto"/>
            <w:bottom w:val="none" w:sz="0" w:space="0" w:color="auto"/>
            <w:right w:val="none" w:sz="0" w:space="0" w:color="auto"/>
          </w:divBdr>
          <w:divsChild>
            <w:div w:id="19017015">
              <w:marLeft w:val="0"/>
              <w:marRight w:val="0"/>
              <w:marTop w:val="0"/>
              <w:marBottom w:val="0"/>
              <w:divBdr>
                <w:top w:val="none" w:sz="0" w:space="0" w:color="auto"/>
                <w:left w:val="none" w:sz="0" w:space="0" w:color="auto"/>
                <w:bottom w:val="none" w:sz="0" w:space="0" w:color="auto"/>
                <w:right w:val="none" w:sz="0" w:space="0" w:color="auto"/>
              </w:divBdr>
              <w:divsChild>
                <w:div w:id="52628159">
                  <w:marLeft w:val="0"/>
                  <w:marRight w:val="0"/>
                  <w:marTop w:val="0"/>
                  <w:marBottom w:val="0"/>
                  <w:divBdr>
                    <w:top w:val="none" w:sz="0" w:space="0" w:color="auto"/>
                    <w:left w:val="none" w:sz="0" w:space="0" w:color="auto"/>
                    <w:bottom w:val="none" w:sz="0" w:space="0" w:color="auto"/>
                    <w:right w:val="none" w:sz="0" w:space="0" w:color="auto"/>
                  </w:divBdr>
                </w:div>
                <w:div w:id="1439106397">
                  <w:marLeft w:val="0"/>
                  <w:marRight w:val="0"/>
                  <w:marTop w:val="0"/>
                  <w:marBottom w:val="0"/>
                  <w:divBdr>
                    <w:top w:val="single" w:sz="6" w:space="0" w:color="FFDD00"/>
                    <w:left w:val="single" w:sz="6" w:space="0" w:color="FFDD00"/>
                    <w:bottom w:val="single" w:sz="6" w:space="0" w:color="FFDD00"/>
                    <w:right w:val="single" w:sz="6" w:space="0" w:color="FFDD00"/>
                  </w:divBdr>
                </w:div>
                <w:div w:id="110044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4374">
          <w:marLeft w:val="0"/>
          <w:marRight w:val="0"/>
          <w:marTop w:val="0"/>
          <w:marBottom w:val="0"/>
          <w:divBdr>
            <w:top w:val="none" w:sz="0" w:space="0" w:color="auto"/>
            <w:left w:val="none" w:sz="0" w:space="0" w:color="auto"/>
            <w:bottom w:val="none" w:sz="0" w:space="0" w:color="auto"/>
            <w:right w:val="none" w:sz="0" w:space="0" w:color="auto"/>
          </w:divBdr>
          <w:divsChild>
            <w:div w:id="143054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4009">
      <w:bodyDiv w:val="1"/>
      <w:marLeft w:val="0"/>
      <w:marRight w:val="0"/>
      <w:marTop w:val="0"/>
      <w:marBottom w:val="0"/>
      <w:divBdr>
        <w:top w:val="none" w:sz="0" w:space="0" w:color="auto"/>
        <w:left w:val="none" w:sz="0" w:space="0" w:color="auto"/>
        <w:bottom w:val="none" w:sz="0" w:space="0" w:color="auto"/>
        <w:right w:val="none" w:sz="0" w:space="0" w:color="auto"/>
      </w:divBdr>
    </w:div>
    <w:div w:id="114714707">
      <w:bodyDiv w:val="1"/>
      <w:marLeft w:val="0"/>
      <w:marRight w:val="0"/>
      <w:marTop w:val="0"/>
      <w:marBottom w:val="0"/>
      <w:divBdr>
        <w:top w:val="none" w:sz="0" w:space="0" w:color="auto"/>
        <w:left w:val="none" w:sz="0" w:space="0" w:color="auto"/>
        <w:bottom w:val="none" w:sz="0" w:space="0" w:color="auto"/>
        <w:right w:val="none" w:sz="0" w:space="0" w:color="auto"/>
      </w:divBdr>
    </w:div>
    <w:div w:id="142897870">
      <w:bodyDiv w:val="1"/>
      <w:marLeft w:val="0"/>
      <w:marRight w:val="0"/>
      <w:marTop w:val="0"/>
      <w:marBottom w:val="0"/>
      <w:divBdr>
        <w:top w:val="none" w:sz="0" w:space="0" w:color="auto"/>
        <w:left w:val="none" w:sz="0" w:space="0" w:color="auto"/>
        <w:bottom w:val="none" w:sz="0" w:space="0" w:color="auto"/>
        <w:right w:val="none" w:sz="0" w:space="0" w:color="auto"/>
      </w:divBdr>
    </w:div>
    <w:div w:id="268900450">
      <w:bodyDiv w:val="1"/>
      <w:marLeft w:val="0"/>
      <w:marRight w:val="0"/>
      <w:marTop w:val="0"/>
      <w:marBottom w:val="0"/>
      <w:divBdr>
        <w:top w:val="none" w:sz="0" w:space="0" w:color="auto"/>
        <w:left w:val="none" w:sz="0" w:space="0" w:color="auto"/>
        <w:bottom w:val="none" w:sz="0" w:space="0" w:color="auto"/>
        <w:right w:val="none" w:sz="0" w:space="0" w:color="auto"/>
      </w:divBdr>
    </w:div>
    <w:div w:id="280036865">
      <w:bodyDiv w:val="1"/>
      <w:marLeft w:val="0"/>
      <w:marRight w:val="0"/>
      <w:marTop w:val="0"/>
      <w:marBottom w:val="0"/>
      <w:divBdr>
        <w:top w:val="none" w:sz="0" w:space="0" w:color="auto"/>
        <w:left w:val="none" w:sz="0" w:space="0" w:color="auto"/>
        <w:bottom w:val="none" w:sz="0" w:space="0" w:color="auto"/>
        <w:right w:val="none" w:sz="0" w:space="0" w:color="auto"/>
      </w:divBdr>
    </w:div>
    <w:div w:id="281112455">
      <w:bodyDiv w:val="1"/>
      <w:marLeft w:val="0"/>
      <w:marRight w:val="0"/>
      <w:marTop w:val="0"/>
      <w:marBottom w:val="0"/>
      <w:divBdr>
        <w:top w:val="none" w:sz="0" w:space="0" w:color="auto"/>
        <w:left w:val="none" w:sz="0" w:space="0" w:color="auto"/>
        <w:bottom w:val="none" w:sz="0" w:space="0" w:color="auto"/>
        <w:right w:val="none" w:sz="0" w:space="0" w:color="auto"/>
      </w:divBdr>
    </w:div>
    <w:div w:id="326711158">
      <w:bodyDiv w:val="1"/>
      <w:marLeft w:val="0"/>
      <w:marRight w:val="0"/>
      <w:marTop w:val="0"/>
      <w:marBottom w:val="0"/>
      <w:divBdr>
        <w:top w:val="none" w:sz="0" w:space="0" w:color="auto"/>
        <w:left w:val="none" w:sz="0" w:space="0" w:color="auto"/>
        <w:bottom w:val="none" w:sz="0" w:space="0" w:color="auto"/>
        <w:right w:val="none" w:sz="0" w:space="0" w:color="auto"/>
      </w:divBdr>
    </w:div>
    <w:div w:id="341736653">
      <w:bodyDiv w:val="1"/>
      <w:marLeft w:val="0"/>
      <w:marRight w:val="0"/>
      <w:marTop w:val="0"/>
      <w:marBottom w:val="0"/>
      <w:divBdr>
        <w:top w:val="none" w:sz="0" w:space="0" w:color="auto"/>
        <w:left w:val="none" w:sz="0" w:space="0" w:color="auto"/>
        <w:bottom w:val="none" w:sz="0" w:space="0" w:color="auto"/>
        <w:right w:val="none" w:sz="0" w:space="0" w:color="auto"/>
      </w:divBdr>
    </w:div>
    <w:div w:id="356808215">
      <w:bodyDiv w:val="1"/>
      <w:marLeft w:val="0"/>
      <w:marRight w:val="0"/>
      <w:marTop w:val="0"/>
      <w:marBottom w:val="0"/>
      <w:divBdr>
        <w:top w:val="none" w:sz="0" w:space="0" w:color="auto"/>
        <w:left w:val="none" w:sz="0" w:space="0" w:color="auto"/>
        <w:bottom w:val="none" w:sz="0" w:space="0" w:color="auto"/>
        <w:right w:val="none" w:sz="0" w:space="0" w:color="auto"/>
      </w:divBdr>
    </w:div>
    <w:div w:id="492719943">
      <w:bodyDiv w:val="1"/>
      <w:marLeft w:val="0"/>
      <w:marRight w:val="0"/>
      <w:marTop w:val="0"/>
      <w:marBottom w:val="0"/>
      <w:divBdr>
        <w:top w:val="none" w:sz="0" w:space="0" w:color="auto"/>
        <w:left w:val="none" w:sz="0" w:space="0" w:color="auto"/>
        <w:bottom w:val="none" w:sz="0" w:space="0" w:color="auto"/>
        <w:right w:val="none" w:sz="0" w:space="0" w:color="auto"/>
      </w:divBdr>
    </w:div>
    <w:div w:id="502278664">
      <w:bodyDiv w:val="1"/>
      <w:marLeft w:val="0"/>
      <w:marRight w:val="0"/>
      <w:marTop w:val="0"/>
      <w:marBottom w:val="0"/>
      <w:divBdr>
        <w:top w:val="none" w:sz="0" w:space="0" w:color="auto"/>
        <w:left w:val="none" w:sz="0" w:space="0" w:color="auto"/>
        <w:bottom w:val="none" w:sz="0" w:space="0" w:color="auto"/>
        <w:right w:val="none" w:sz="0" w:space="0" w:color="auto"/>
      </w:divBdr>
      <w:divsChild>
        <w:div w:id="209920477">
          <w:marLeft w:val="0"/>
          <w:marRight w:val="0"/>
          <w:marTop w:val="0"/>
          <w:marBottom w:val="0"/>
          <w:divBdr>
            <w:top w:val="none" w:sz="0" w:space="0" w:color="auto"/>
            <w:left w:val="none" w:sz="0" w:space="0" w:color="auto"/>
            <w:bottom w:val="none" w:sz="0" w:space="0" w:color="auto"/>
            <w:right w:val="none" w:sz="0" w:space="0" w:color="auto"/>
          </w:divBdr>
          <w:divsChild>
            <w:div w:id="1010064227">
              <w:marLeft w:val="0"/>
              <w:marRight w:val="0"/>
              <w:marTop w:val="0"/>
              <w:marBottom w:val="0"/>
              <w:divBdr>
                <w:top w:val="none" w:sz="0" w:space="0" w:color="auto"/>
                <w:left w:val="none" w:sz="0" w:space="0" w:color="auto"/>
                <w:bottom w:val="none" w:sz="0" w:space="0" w:color="auto"/>
                <w:right w:val="none" w:sz="0" w:space="0" w:color="auto"/>
              </w:divBdr>
              <w:divsChild>
                <w:div w:id="39285740">
                  <w:marLeft w:val="0"/>
                  <w:marRight w:val="0"/>
                  <w:marTop w:val="0"/>
                  <w:marBottom w:val="0"/>
                  <w:divBdr>
                    <w:top w:val="none" w:sz="0" w:space="0" w:color="auto"/>
                    <w:left w:val="none" w:sz="0" w:space="0" w:color="auto"/>
                    <w:bottom w:val="none" w:sz="0" w:space="0" w:color="auto"/>
                    <w:right w:val="none" w:sz="0" w:space="0" w:color="auto"/>
                  </w:divBdr>
                  <w:divsChild>
                    <w:div w:id="104547566">
                      <w:marLeft w:val="0"/>
                      <w:marRight w:val="0"/>
                      <w:marTop w:val="0"/>
                      <w:marBottom w:val="0"/>
                      <w:divBdr>
                        <w:top w:val="none" w:sz="0" w:space="0" w:color="auto"/>
                        <w:left w:val="none" w:sz="0" w:space="0" w:color="auto"/>
                        <w:bottom w:val="none" w:sz="0" w:space="0" w:color="auto"/>
                        <w:right w:val="none" w:sz="0" w:space="0" w:color="auto"/>
                      </w:divBdr>
                      <w:divsChild>
                        <w:div w:id="1527601085">
                          <w:marLeft w:val="0"/>
                          <w:marRight w:val="0"/>
                          <w:marTop w:val="0"/>
                          <w:marBottom w:val="0"/>
                          <w:divBdr>
                            <w:top w:val="none" w:sz="0" w:space="0" w:color="auto"/>
                            <w:left w:val="none" w:sz="0" w:space="0" w:color="auto"/>
                            <w:bottom w:val="none" w:sz="0" w:space="0" w:color="auto"/>
                            <w:right w:val="none" w:sz="0" w:space="0" w:color="auto"/>
                          </w:divBdr>
                          <w:divsChild>
                            <w:div w:id="57639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129731">
      <w:bodyDiv w:val="1"/>
      <w:marLeft w:val="0"/>
      <w:marRight w:val="0"/>
      <w:marTop w:val="0"/>
      <w:marBottom w:val="0"/>
      <w:divBdr>
        <w:top w:val="none" w:sz="0" w:space="0" w:color="auto"/>
        <w:left w:val="none" w:sz="0" w:space="0" w:color="auto"/>
        <w:bottom w:val="none" w:sz="0" w:space="0" w:color="auto"/>
        <w:right w:val="none" w:sz="0" w:space="0" w:color="auto"/>
      </w:divBdr>
    </w:div>
    <w:div w:id="604385076">
      <w:bodyDiv w:val="1"/>
      <w:marLeft w:val="0"/>
      <w:marRight w:val="0"/>
      <w:marTop w:val="0"/>
      <w:marBottom w:val="0"/>
      <w:divBdr>
        <w:top w:val="none" w:sz="0" w:space="0" w:color="auto"/>
        <w:left w:val="none" w:sz="0" w:space="0" w:color="auto"/>
        <w:bottom w:val="none" w:sz="0" w:space="0" w:color="auto"/>
        <w:right w:val="none" w:sz="0" w:space="0" w:color="auto"/>
      </w:divBdr>
    </w:div>
    <w:div w:id="628779830">
      <w:bodyDiv w:val="1"/>
      <w:marLeft w:val="0"/>
      <w:marRight w:val="0"/>
      <w:marTop w:val="0"/>
      <w:marBottom w:val="0"/>
      <w:divBdr>
        <w:top w:val="none" w:sz="0" w:space="0" w:color="auto"/>
        <w:left w:val="none" w:sz="0" w:space="0" w:color="auto"/>
        <w:bottom w:val="none" w:sz="0" w:space="0" w:color="auto"/>
        <w:right w:val="none" w:sz="0" w:space="0" w:color="auto"/>
      </w:divBdr>
    </w:div>
    <w:div w:id="813259605">
      <w:bodyDiv w:val="1"/>
      <w:marLeft w:val="0"/>
      <w:marRight w:val="0"/>
      <w:marTop w:val="0"/>
      <w:marBottom w:val="0"/>
      <w:divBdr>
        <w:top w:val="none" w:sz="0" w:space="0" w:color="auto"/>
        <w:left w:val="none" w:sz="0" w:space="0" w:color="auto"/>
        <w:bottom w:val="none" w:sz="0" w:space="0" w:color="auto"/>
        <w:right w:val="none" w:sz="0" w:space="0" w:color="auto"/>
      </w:divBdr>
    </w:div>
    <w:div w:id="878278106">
      <w:bodyDiv w:val="1"/>
      <w:marLeft w:val="0"/>
      <w:marRight w:val="0"/>
      <w:marTop w:val="0"/>
      <w:marBottom w:val="0"/>
      <w:divBdr>
        <w:top w:val="none" w:sz="0" w:space="0" w:color="auto"/>
        <w:left w:val="none" w:sz="0" w:space="0" w:color="auto"/>
        <w:bottom w:val="none" w:sz="0" w:space="0" w:color="auto"/>
        <w:right w:val="none" w:sz="0" w:space="0" w:color="auto"/>
      </w:divBdr>
    </w:div>
    <w:div w:id="1010135098">
      <w:bodyDiv w:val="1"/>
      <w:marLeft w:val="0"/>
      <w:marRight w:val="0"/>
      <w:marTop w:val="0"/>
      <w:marBottom w:val="0"/>
      <w:divBdr>
        <w:top w:val="none" w:sz="0" w:space="0" w:color="auto"/>
        <w:left w:val="none" w:sz="0" w:space="0" w:color="auto"/>
        <w:bottom w:val="none" w:sz="0" w:space="0" w:color="auto"/>
        <w:right w:val="none" w:sz="0" w:space="0" w:color="auto"/>
      </w:divBdr>
    </w:div>
    <w:div w:id="1133405925">
      <w:bodyDiv w:val="1"/>
      <w:marLeft w:val="0"/>
      <w:marRight w:val="0"/>
      <w:marTop w:val="0"/>
      <w:marBottom w:val="0"/>
      <w:divBdr>
        <w:top w:val="none" w:sz="0" w:space="0" w:color="auto"/>
        <w:left w:val="none" w:sz="0" w:space="0" w:color="auto"/>
        <w:bottom w:val="none" w:sz="0" w:space="0" w:color="auto"/>
        <w:right w:val="none" w:sz="0" w:space="0" w:color="auto"/>
      </w:divBdr>
    </w:div>
    <w:div w:id="1194075816">
      <w:bodyDiv w:val="1"/>
      <w:marLeft w:val="0"/>
      <w:marRight w:val="0"/>
      <w:marTop w:val="0"/>
      <w:marBottom w:val="0"/>
      <w:divBdr>
        <w:top w:val="none" w:sz="0" w:space="0" w:color="auto"/>
        <w:left w:val="none" w:sz="0" w:space="0" w:color="auto"/>
        <w:bottom w:val="none" w:sz="0" w:space="0" w:color="auto"/>
        <w:right w:val="none" w:sz="0" w:space="0" w:color="auto"/>
      </w:divBdr>
      <w:divsChild>
        <w:div w:id="448210846">
          <w:marLeft w:val="0"/>
          <w:marRight w:val="0"/>
          <w:marTop w:val="0"/>
          <w:marBottom w:val="0"/>
          <w:divBdr>
            <w:top w:val="none" w:sz="0" w:space="0" w:color="auto"/>
            <w:left w:val="none" w:sz="0" w:space="0" w:color="auto"/>
            <w:bottom w:val="none" w:sz="0" w:space="0" w:color="auto"/>
            <w:right w:val="none" w:sz="0" w:space="0" w:color="auto"/>
          </w:divBdr>
          <w:divsChild>
            <w:div w:id="1262957502">
              <w:marLeft w:val="0"/>
              <w:marRight w:val="0"/>
              <w:marTop w:val="0"/>
              <w:marBottom w:val="0"/>
              <w:divBdr>
                <w:top w:val="none" w:sz="0" w:space="0" w:color="auto"/>
                <w:left w:val="none" w:sz="0" w:space="0" w:color="auto"/>
                <w:bottom w:val="none" w:sz="0" w:space="0" w:color="auto"/>
                <w:right w:val="none" w:sz="0" w:space="0" w:color="auto"/>
              </w:divBdr>
            </w:div>
            <w:div w:id="450248454">
              <w:marLeft w:val="0"/>
              <w:marRight w:val="0"/>
              <w:marTop w:val="0"/>
              <w:marBottom w:val="0"/>
              <w:divBdr>
                <w:top w:val="none" w:sz="0" w:space="0" w:color="auto"/>
                <w:left w:val="none" w:sz="0" w:space="0" w:color="auto"/>
                <w:bottom w:val="none" w:sz="0" w:space="0" w:color="auto"/>
                <w:right w:val="none" w:sz="0" w:space="0" w:color="auto"/>
              </w:divBdr>
            </w:div>
            <w:div w:id="64586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7016">
      <w:bodyDiv w:val="1"/>
      <w:marLeft w:val="0"/>
      <w:marRight w:val="0"/>
      <w:marTop w:val="0"/>
      <w:marBottom w:val="0"/>
      <w:divBdr>
        <w:top w:val="none" w:sz="0" w:space="0" w:color="auto"/>
        <w:left w:val="none" w:sz="0" w:space="0" w:color="auto"/>
        <w:bottom w:val="none" w:sz="0" w:space="0" w:color="auto"/>
        <w:right w:val="none" w:sz="0" w:space="0" w:color="auto"/>
      </w:divBdr>
    </w:div>
    <w:div w:id="1286742050">
      <w:bodyDiv w:val="1"/>
      <w:marLeft w:val="0"/>
      <w:marRight w:val="0"/>
      <w:marTop w:val="0"/>
      <w:marBottom w:val="0"/>
      <w:divBdr>
        <w:top w:val="none" w:sz="0" w:space="0" w:color="auto"/>
        <w:left w:val="none" w:sz="0" w:space="0" w:color="auto"/>
        <w:bottom w:val="none" w:sz="0" w:space="0" w:color="auto"/>
        <w:right w:val="none" w:sz="0" w:space="0" w:color="auto"/>
      </w:divBdr>
    </w:div>
    <w:div w:id="1309553017">
      <w:bodyDiv w:val="1"/>
      <w:marLeft w:val="0"/>
      <w:marRight w:val="0"/>
      <w:marTop w:val="0"/>
      <w:marBottom w:val="0"/>
      <w:divBdr>
        <w:top w:val="none" w:sz="0" w:space="0" w:color="auto"/>
        <w:left w:val="none" w:sz="0" w:space="0" w:color="auto"/>
        <w:bottom w:val="none" w:sz="0" w:space="0" w:color="auto"/>
        <w:right w:val="none" w:sz="0" w:space="0" w:color="auto"/>
      </w:divBdr>
      <w:divsChild>
        <w:div w:id="909734349">
          <w:marLeft w:val="0"/>
          <w:marRight w:val="0"/>
          <w:marTop w:val="0"/>
          <w:marBottom w:val="0"/>
          <w:divBdr>
            <w:top w:val="none" w:sz="0" w:space="0" w:color="auto"/>
            <w:left w:val="none" w:sz="0" w:space="0" w:color="auto"/>
            <w:bottom w:val="none" w:sz="0" w:space="0" w:color="auto"/>
            <w:right w:val="none" w:sz="0" w:space="0" w:color="auto"/>
          </w:divBdr>
          <w:divsChild>
            <w:div w:id="609505919">
              <w:marLeft w:val="0"/>
              <w:marRight w:val="0"/>
              <w:marTop w:val="0"/>
              <w:marBottom w:val="0"/>
              <w:divBdr>
                <w:top w:val="none" w:sz="0" w:space="0" w:color="auto"/>
                <w:left w:val="none" w:sz="0" w:space="0" w:color="auto"/>
                <w:bottom w:val="none" w:sz="0" w:space="0" w:color="auto"/>
                <w:right w:val="none" w:sz="0" w:space="0" w:color="auto"/>
              </w:divBdr>
              <w:divsChild>
                <w:div w:id="1389498496">
                  <w:marLeft w:val="0"/>
                  <w:marRight w:val="0"/>
                  <w:marTop w:val="0"/>
                  <w:marBottom w:val="0"/>
                  <w:divBdr>
                    <w:top w:val="none" w:sz="0" w:space="0" w:color="auto"/>
                    <w:left w:val="none" w:sz="0" w:space="0" w:color="auto"/>
                    <w:bottom w:val="none" w:sz="0" w:space="0" w:color="auto"/>
                    <w:right w:val="none" w:sz="0" w:space="0" w:color="auto"/>
                  </w:divBdr>
                </w:div>
                <w:div w:id="1425491859">
                  <w:marLeft w:val="0"/>
                  <w:marRight w:val="0"/>
                  <w:marTop w:val="0"/>
                  <w:marBottom w:val="0"/>
                  <w:divBdr>
                    <w:top w:val="single" w:sz="6" w:space="0" w:color="FFDD00"/>
                    <w:left w:val="single" w:sz="6" w:space="0" w:color="FFDD00"/>
                    <w:bottom w:val="single" w:sz="6" w:space="0" w:color="FFDD00"/>
                    <w:right w:val="single" w:sz="6" w:space="0" w:color="FFDD00"/>
                  </w:divBdr>
                </w:div>
                <w:div w:id="202612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78316">
          <w:marLeft w:val="0"/>
          <w:marRight w:val="0"/>
          <w:marTop w:val="0"/>
          <w:marBottom w:val="0"/>
          <w:divBdr>
            <w:top w:val="none" w:sz="0" w:space="0" w:color="auto"/>
            <w:left w:val="none" w:sz="0" w:space="0" w:color="auto"/>
            <w:bottom w:val="none" w:sz="0" w:space="0" w:color="auto"/>
            <w:right w:val="none" w:sz="0" w:space="0" w:color="auto"/>
          </w:divBdr>
          <w:divsChild>
            <w:div w:id="174432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86965">
      <w:bodyDiv w:val="1"/>
      <w:marLeft w:val="0"/>
      <w:marRight w:val="0"/>
      <w:marTop w:val="0"/>
      <w:marBottom w:val="0"/>
      <w:divBdr>
        <w:top w:val="none" w:sz="0" w:space="0" w:color="auto"/>
        <w:left w:val="none" w:sz="0" w:space="0" w:color="auto"/>
        <w:bottom w:val="none" w:sz="0" w:space="0" w:color="auto"/>
        <w:right w:val="none" w:sz="0" w:space="0" w:color="auto"/>
      </w:divBdr>
    </w:div>
    <w:div w:id="1368217444">
      <w:bodyDiv w:val="1"/>
      <w:marLeft w:val="0"/>
      <w:marRight w:val="0"/>
      <w:marTop w:val="0"/>
      <w:marBottom w:val="0"/>
      <w:divBdr>
        <w:top w:val="none" w:sz="0" w:space="0" w:color="auto"/>
        <w:left w:val="none" w:sz="0" w:space="0" w:color="auto"/>
        <w:bottom w:val="none" w:sz="0" w:space="0" w:color="auto"/>
        <w:right w:val="none" w:sz="0" w:space="0" w:color="auto"/>
      </w:divBdr>
    </w:div>
    <w:div w:id="1544367565">
      <w:bodyDiv w:val="1"/>
      <w:marLeft w:val="0"/>
      <w:marRight w:val="0"/>
      <w:marTop w:val="0"/>
      <w:marBottom w:val="0"/>
      <w:divBdr>
        <w:top w:val="none" w:sz="0" w:space="0" w:color="auto"/>
        <w:left w:val="none" w:sz="0" w:space="0" w:color="auto"/>
        <w:bottom w:val="none" w:sz="0" w:space="0" w:color="auto"/>
        <w:right w:val="none" w:sz="0" w:space="0" w:color="auto"/>
      </w:divBdr>
      <w:divsChild>
        <w:div w:id="260532188">
          <w:marLeft w:val="0"/>
          <w:marRight w:val="0"/>
          <w:marTop w:val="0"/>
          <w:marBottom w:val="0"/>
          <w:divBdr>
            <w:top w:val="none" w:sz="0" w:space="0" w:color="auto"/>
            <w:left w:val="none" w:sz="0" w:space="0" w:color="auto"/>
            <w:bottom w:val="none" w:sz="0" w:space="0" w:color="auto"/>
            <w:right w:val="none" w:sz="0" w:space="0" w:color="auto"/>
          </w:divBdr>
          <w:divsChild>
            <w:div w:id="1163551009">
              <w:marLeft w:val="0"/>
              <w:marRight w:val="0"/>
              <w:marTop w:val="0"/>
              <w:marBottom w:val="0"/>
              <w:divBdr>
                <w:top w:val="none" w:sz="0" w:space="0" w:color="auto"/>
                <w:left w:val="none" w:sz="0" w:space="0" w:color="auto"/>
                <w:bottom w:val="none" w:sz="0" w:space="0" w:color="auto"/>
                <w:right w:val="none" w:sz="0" w:space="0" w:color="auto"/>
              </w:divBdr>
            </w:div>
            <w:div w:id="1643805381">
              <w:marLeft w:val="0"/>
              <w:marRight w:val="0"/>
              <w:marTop w:val="0"/>
              <w:marBottom w:val="0"/>
              <w:divBdr>
                <w:top w:val="none" w:sz="0" w:space="0" w:color="auto"/>
                <w:left w:val="none" w:sz="0" w:space="0" w:color="auto"/>
                <w:bottom w:val="none" w:sz="0" w:space="0" w:color="auto"/>
                <w:right w:val="none" w:sz="0" w:space="0" w:color="auto"/>
              </w:divBdr>
            </w:div>
            <w:div w:id="168239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8679">
      <w:bodyDiv w:val="1"/>
      <w:marLeft w:val="0"/>
      <w:marRight w:val="0"/>
      <w:marTop w:val="0"/>
      <w:marBottom w:val="0"/>
      <w:divBdr>
        <w:top w:val="none" w:sz="0" w:space="0" w:color="auto"/>
        <w:left w:val="none" w:sz="0" w:space="0" w:color="auto"/>
        <w:bottom w:val="none" w:sz="0" w:space="0" w:color="auto"/>
        <w:right w:val="none" w:sz="0" w:space="0" w:color="auto"/>
      </w:divBdr>
    </w:div>
    <w:div w:id="1739743738">
      <w:bodyDiv w:val="1"/>
      <w:marLeft w:val="0"/>
      <w:marRight w:val="0"/>
      <w:marTop w:val="0"/>
      <w:marBottom w:val="0"/>
      <w:divBdr>
        <w:top w:val="none" w:sz="0" w:space="0" w:color="auto"/>
        <w:left w:val="none" w:sz="0" w:space="0" w:color="auto"/>
        <w:bottom w:val="none" w:sz="0" w:space="0" w:color="auto"/>
        <w:right w:val="none" w:sz="0" w:space="0" w:color="auto"/>
      </w:divBdr>
    </w:div>
    <w:div w:id="1812167413">
      <w:bodyDiv w:val="1"/>
      <w:marLeft w:val="0"/>
      <w:marRight w:val="0"/>
      <w:marTop w:val="0"/>
      <w:marBottom w:val="0"/>
      <w:divBdr>
        <w:top w:val="none" w:sz="0" w:space="0" w:color="auto"/>
        <w:left w:val="none" w:sz="0" w:space="0" w:color="auto"/>
        <w:bottom w:val="none" w:sz="0" w:space="0" w:color="auto"/>
        <w:right w:val="none" w:sz="0" w:space="0" w:color="auto"/>
      </w:divBdr>
    </w:div>
    <w:div w:id="1856260434">
      <w:bodyDiv w:val="1"/>
      <w:marLeft w:val="0"/>
      <w:marRight w:val="0"/>
      <w:marTop w:val="0"/>
      <w:marBottom w:val="0"/>
      <w:divBdr>
        <w:top w:val="none" w:sz="0" w:space="0" w:color="auto"/>
        <w:left w:val="none" w:sz="0" w:space="0" w:color="auto"/>
        <w:bottom w:val="none" w:sz="0" w:space="0" w:color="auto"/>
        <w:right w:val="none" w:sz="0" w:space="0" w:color="auto"/>
      </w:divBdr>
    </w:div>
    <w:div w:id="2069915830">
      <w:bodyDiv w:val="1"/>
      <w:marLeft w:val="0"/>
      <w:marRight w:val="0"/>
      <w:marTop w:val="0"/>
      <w:marBottom w:val="0"/>
      <w:divBdr>
        <w:top w:val="none" w:sz="0" w:space="0" w:color="auto"/>
        <w:left w:val="none" w:sz="0" w:space="0" w:color="auto"/>
        <w:bottom w:val="none" w:sz="0" w:space="0" w:color="auto"/>
        <w:right w:val="none" w:sz="0" w:space="0" w:color="auto"/>
      </w:divBdr>
    </w:div>
    <w:div w:id="2146192116">
      <w:bodyDiv w:val="1"/>
      <w:marLeft w:val="0"/>
      <w:marRight w:val="0"/>
      <w:marTop w:val="0"/>
      <w:marBottom w:val="0"/>
      <w:divBdr>
        <w:top w:val="none" w:sz="0" w:space="0" w:color="auto"/>
        <w:left w:val="none" w:sz="0" w:space="0" w:color="auto"/>
        <w:bottom w:val="none" w:sz="0" w:space="0" w:color="auto"/>
        <w:right w:val="none" w:sz="0" w:space="0" w:color="auto"/>
      </w:divBdr>
      <w:divsChild>
        <w:div w:id="141384533">
          <w:marLeft w:val="0"/>
          <w:marRight w:val="0"/>
          <w:marTop w:val="0"/>
          <w:marBottom w:val="0"/>
          <w:divBdr>
            <w:top w:val="none" w:sz="0" w:space="0" w:color="auto"/>
            <w:left w:val="none" w:sz="0" w:space="0" w:color="auto"/>
            <w:bottom w:val="none" w:sz="0" w:space="0" w:color="auto"/>
            <w:right w:val="none" w:sz="0" w:space="0" w:color="auto"/>
          </w:divBdr>
          <w:divsChild>
            <w:div w:id="1476410532">
              <w:marLeft w:val="0"/>
              <w:marRight w:val="0"/>
              <w:marTop w:val="0"/>
              <w:marBottom w:val="0"/>
              <w:divBdr>
                <w:top w:val="none" w:sz="0" w:space="0" w:color="auto"/>
                <w:left w:val="none" w:sz="0" w:space="0" w:color="auto"/>
                <w:bottom w:val="none" w:sz="0" w:space="0" w:color="auto"/>
                <w:right w:val="none" w:sz="0" w:space="0" w:color="auto"/>
              </w:divBdr>
              <w:divsChild>
                <w:div w:id="1506432305">
                  <w:marLeft w:val="0"/>
                  <w:marRight w:val="0"/>
                  <w:marTop w:val="0"/>
                  <w:marBottom w:val="0"/>
                  <w:divBdr>
                    <w:top w:val="none" w:sz="0" w:space="0" w:color="auto"/>
                    <w:left w:val="none" w:sz="0" w:space="0" w:color="auto"/>
                    <w:bottom w:val="none" w:sz="0" w:space="0" w:color="auto"/>
                    <w:right w:val="none" w:sz="0" w:space="0" w:color="auto"/>
                  </w:divBdr>
                  <w:divsChild>
                    <w:div w:id="1156608097">
                      <w:marLeft w:val="0"/>
                      <w:marRight w:val="0"/>
                      <w:marTop w:val="0"/>
                      <w:marBottom w:val="0"/>
                      <w:divBdr>
                        <w:top w:val="none" w:sz="0" w:space="0" w:color="auto"/>
                        <w:left w:val="none" w:sz="0" w:space="0" w:color="auto"/>
                        <w:bottom w:val="none" w:sz="0" w:space="0" w:color="auto"/>
                        <w:right w:val="none" w:sz="0" w:space="0" w:color="auto"/>
                      </w:divBdr>
                      <w:divsChild>
                        <w:div w:id="838539441">
                          <w:marLeft w:val="0"/>
                          <w:marRight w:val="0"/>
                          <w:marTop w:val="0"/>
                          <w:marBottom w:val="0"/>
                          <w:divBdr>
                            <w:top w:val="none" w:sz="0" w:space="0" w:color="auto"/>
                            <w:left w:val="none" w:sz="0" w:space="0" w:color="auto"/>
                            <w:bottom w:val="none" w:sz="0" w:space="0" w:color="auto"/>
                            <w:right w:val="none" w:sz="0" w:space="0" w:color="auto"/>
                          </w:divBdr>
                          <w:divsChild>
                            <w:div w:id="6087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https://umdasch.sharepoint.com/sites/EnterpriseAssets/OfficeTemplates/DOKA/Norway/NOR_Letterpaper_240502.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2ce4a7-b7f0-48ae-a40d-c7fc1ec6b448" xsi:nil="true"/>
    <Info xmlns="5a91d9a4-17d1-42f5-bfee-0e33be4ab795" xsi:nil="true"/>
    <lcf76f155ced4ddcb4097134ff3c332f xmlns="5a91d9a4-17d1-42f5-bfee-0e33be4ab79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ECC88E586A4941B5050C4EF436EDF6" ma:contentTypeVersion="18" ma:contentTypeDescription="Create a new document." ma:contentTypeScope="" ma:versionID="642291f9e9c787f1b9b205a7ce3ebc7d">
  <xsd:schema xmlns:xsd="http://www.w3.org/2001/XMLSchema" xmlns:xs="http://www.w3.org/2001/XMLSchema" xmlns:p="http://schemas.microsoft.com/office/2006/metadata/properties" xmlns:ns2="5a91d9a4-17d1-42f5-bfee-0e33be4ab795" xmlns:ns3="562ce4a7-b7f0-48ae-a40d-c7fc1ec6b448" targetNamespace="http://schemas.microsoft.com/office/2006/metadata/properties" ma:root="true" ma:fieldsID="76f7f21e6adff7a72f1308a0b861e6e7" ns2:_="" ns3:_="">
    <xsd:import namespace="5a91d9a4-17d1-42f5-bfee-0e33be4ab795"/>
    <xsd:import namespace="562ce4a7-b7f0-48ae-a40d-c7fc1ec6b4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nfo"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91d9a4-17d1-42f5-bfee-0e33be4ab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Info" ma:index="23" nillable="true" ma:displayName="Info" ma:format="Dropdown" ma:internalName="Info">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2ce4a7-b7f0-48ae-a40d-c7fc1ec6b4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6515245-1e90-4a6f-aa32-f693330acf2c}" ma:internalName="TaxCatchAll" ma:showField="CatchAllData" ma:web="562ce4a7-b7f0-48ae-a40d-c7fc1ec6b44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3D62B-A271-49CE-8AF8-CFA8E3BF62B5}">
  <ds:schemaRefs>
    <ds:schemaRef ds:uri="http://schemas.microsoft.com/office/2006/metadata/properties"/>
    <ds:schemaRef ds:uri="http://schemas.microsoft.com/office/infopath/2007/PartnerControls"/>
    <ds:schemaRef ds:uri="562ce4a7-b7f0-48ae-a40d-c7fc1ec6b448"/>
    <ds:schemaRef ds:uri="5a91d9a4-17d1-42f5-bfee-0e33be4ab795"/>
  </ds:schemaRefs>
</ds:datastoreItem>
</file>

<file path=customXml/itemProps2.xml><?xml version="1.0" encoding="utf-8"?>
<ds:datastoreItem xmlns:ds="http://schemas.openxmlformats.org/officeDocument/2006/customXml" ds:itemID="{C214EF0C-57D8-4FAF-AB4A-844A79FC1539}">
  <ds:schemaRefs>
    <ds:schemaRef ds:uri="http://schemas.microsoft.com/sharepoint/v3/contenttype/forms"/>
  </ds:schemaRefs>
</ds:datastoreItem>
</file>

<file path=customXml/itemProps3.xml><?xml version="1.0" encoding="utf-8"?>
<ds:datastoreItem xmlns:ds="http://schemas.openxmlformats.org/officeDocument/2006/customXml" ds:itemID="{DA9D4447-DDD1-4334-9F52-D59601D0F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91d9a4-17d1-42f5-bfee-0e33be4ab795"/>
    <ds:schemaRef ds:uri="562ce4a7-b7f0-48ae-a40d-c7fc1ec6b4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20BEB9-35E6-409C-97EB-CDC26669B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NOR_Letterpaper_240502.dotx</Template>
  <TotalTime>0</TotalTime>
  <Pages>3</Pages>
  <Words>658</Words>
  <Characters>4083</Characters>
  <Application>Microsoft Office Word</Application>
  <DocSecurity>0</DocSecurity>
  <Lines>34</Lines>
  <Paragraphs>9</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Briefvorlage nach AA DG- R1-MSD-0001 02 DEU</vt:lpstr>
      <vt:lpstr>Briefvorlage nach AA DG- R1-MSD-0001 02 DEU</vt:lpstr>
      <vt:lpstr>Briefvorlage nach AA DG- R1-MSD-0001 02 DEU</vt:lpstr>
    </vt:vector>
  </TitlesOfParts>
  <Company>Umdasch AG</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Oelmann Clemens</dc:creator>
  <cp:lastModifiedBy>Solberg Hilde Martine</cp:lastModifiedBy>
  <cp:revision>4</cp:revision>
  <cp:lastPrinted>2022-10-03T10:11:00Z</cp:lastPrinted>
  <dcterms:created xsi:type="dcterms:W3CDTF">2024-11-01T11:16:00Z</dcterms:created>
  <dcterms:modified xsi:type="dcterms:W3CDTF">2024-12-12T14:02:00Z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3dc7a2c602e57afa7d45bcf1de99a6c1c0f742768fd319f0d6f42629110d58ad</vt:lpwstr>
  </property>
  <property fmtid="{D5CDD505-2E9C-101B-9397-08002B2CF9AE}" pid="3" name="ContentTypeId">
    <vt:lpwstr>0x010100A0ECC88E586A4941B5050C4EF436EDF6</vt:lpwstr>
  </property>
  <property fmtid="{D5CDD505-2E9C-101B-9397-08002B2CF9AE}" pid="4" name="ClassificationContentMarkingFooterShapeIds">
    <vt:lpwstr>5e80a3b0,67c13721,91a2bae</vt:lpwstr>
  </property>
  <property fmtid="{D5CDD505-2E9C-101B-9397-08002B2CF9AE}" pid="5" name="ClassificationContentMarkingFooterFontProps">
    <vt:lpwstr>#999999,8,Arial</vt:lpwstr>
  </property>
  <property fmtid="{D5CDD505-2E9C-101B-9397-08002B2CF9AE}" pid="6" name="ClassificationContentMarkingFooterText">
    <vt:lpwstr>Classification: Restricted </vt:lpwstr>
  </property>
  <property fmtid="{D5CDD505-2E9C-101B-9397-08002B2CF9AE}" pid="7" name="MSIP_Label_0ac288b0-8409-42ff-9c0f-c8b95e149093_Enabled">
    <vt:lpwstr>true</vt:lpwstr>
  </property>
  <property fmtid="{D5CDD505-2E9C-101B-9397-08002B2CF9AE}" pid="8" name="MSIP_Label_0ac288b0-8409-42ff-9c0f-c8b95e149093_SetDate">
    <vt:lpwstr>2024-02-19T13:49:07Z</vt:lpwstr>
  </property>
  <property fmtid="{D5CDD505-2E9C-101B-9397-08002B2CF9AE}" pid="9" name="MSIP_Label_0ac288b0-8409-42ff-9c0f-c8b95e149093_Method">
    <vt:lpwstr>Standard</vt:lpwstr>
  </property>
  <property fmtid="{D5CDD505-2E9C-101B-9397-08002B2CF9AE}" pid="10" name="MSIP_Label_0ac288b0-8409-42ff-9c0f-c8b95e149093_Name">
    <vt:lpwstr>Restricted</vt:lpwstr>
  </property>
  <property fmtid="{D5CDD505-2E9C-101B-9397-08002B2CF9AE}" pid="11" name="MSIP_Label_0ac288b0-8409-42ff-9c0f-c8b95e149093_SiteId">
    <vt:lpwstr>83998d4c-9ad6-4c9f-ad6c-de83f284ab6f</vt:lpwstr>
  </property>
  <property fmtid="{D5CDD505-2E9C-101B-9397-08002B2CF9AE}" pid="12" name="MSIP_Label_0ac288b0-8409-42ff-9c0f-c8b95e149093_ActionId">
    <vt:lpwstr>3d919883-11b7-420b-bcd5-d4c20eb46834</vt:lpwstr>
  </property>
  <property fmtid="{D5CDD505-2E9C-101B-9397-08002B2CF9AE}" pid="13" name="MSIP_Label_0ac288b0-8409-42ff-9c0f-c8b95e149093_ContentBits">
    <vt:lpwstr>3</vt:lpwstr>
  </property>
</Properties>
</file>