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F15773" w14:textId="77777777" w:rsidR="000B5455" w:rsidRPr="009F4700" w:rsidRDefault="00000000">
      <w:pPr>
        <w:pStyle w:val="Heading1"/>
        <w:rPr>
          <w:lang w:val="nb-NO"/>
        </w:rPr>
      </w:pPr>
      <w:r w:rsidRPr="009F4700">
        <w:rPr>
          <w:lang w:val="nb-NO"/>
        </w:rPr>
        <w:t>Pressemelding – Doka 360</w:t>
      </w:r>
    </w:p>
    <w:p w14:paraId="20B49C77" w14:textId="77777777" w:rsidR="000B5455" w:rsidRPr="009F4700" w:rsidRDefault="00000000">
      <w:pPr>
        <w:rPr>
          <w:lang w:val="nb-NO"/>
        </w:rPr>
      </w:pPr>
      <w:r w:rsidRPr="009F4700">
        <w:rPr>
          <w:lang w:val="nb-NO"/>
        </w:rPr>
        <w:t>Når det digitale virkelig gir mening:</w:t>
      </w:r>
      <w:r w:rsidRPr="009F4700">
        <w:rPr>
          <w:lang w:val="nb-NO"/>
        </w:rPr>
        <w:br/>
        <w:t>Doka revolusjonerer forskalingsprosessen</w:t>
      </w:r>
    </w:p>
    <w:p w14:paraId="4BE331DC" w14:textId="039FAF42" w:rsidR="000B5455" w:rsidRPr="009F4700" w:rsidRDefault="009F4700">
      <w:pPr>
        <w:rPr>
          <w:lang w:val="nb-NO"/>
        </w:rPr>
      </w:pPr>
      <w:r>
        <w:rPr>
          <w:lang w:val="nb-NO"/>
        </w:rPr>
        <w:t>På</w:t>
      </w:r>
      <w:r w:rsidR="00000000" w:rsidRPr="009F4700">
        <w:rPr>
          <w:lang w:val="nb-NO"/>
        </w:rPr>
        <w:t xml:space="preserve"> </w:t>
      </w:r>
      <w:proofErr w:type="spellStart"/>
      <w:r w:rsidR="00000000" w:rsidRPr="009F4700">
        <w:rPr>
          <w:lang w:val="nb-NO"/>
        </w:rPr>
        <w:t>bauma</w:t>
      </w:r>
      <w:proofErr w:type="spellEnd"/>
      <w:r w:rsidR="00000000" w:rsidRPr="009F4700">
        <w:rPr>
          <w:lang w:val="nb-NO"/>
        </w:rPr>
        <w:t xml:space="preserve"> 2025 lanser</w:t>
      </w:r>
      <w:r>
        <w:rPr>
          <w:lang w:val="nb-NO"/>
        </w:rPr>
        <w:t>te</w:t>
      </w:r>
      <w:r w:rsidR="00000000" w:rsidRPr="009F4700">
        <w:rPr>
          <w:lang w:val="nb-NO"/>
        </w:rPr>
        <w:t xml:space="preserve"> Doka et av de mest ambisiøse digitale initiativene innen forskalingsindustrien til dags dato: Doka 360. Den integrerte kundeplattformen kobler sammen og effektiviserer alle viktige berøringspunkter – fra planlegging og bestilling til drift på byggeplassen og returhåndtering – i hele forskalingsprosessen. Dette markerer starten på et nytt kapittel i </w:t>
      </w:r>
      <w:proofErr w:type="spellStart"/>
      <w:r w:rsidR="00000000" w:rsidRPr="009F4700">
        <w:rPr>
          <w:lang w:val="nb-NO"/>
        </w:rPr>
        <w:t>byggepartnerskap</w:t>
      </w:r>
      <w:proofErr w:type="spellEnd"/>
      <w:r w:rsidR="00000000" w:rsidRPr="009F4700">
        <w:rPr>
          <w:lang w:val="nb-NO"/>
        </w:rPr>
        <w:t xml:space="preserve"> – et som frigjør tid, forenkler arbeidsflyt og realiserer det fulle produktivitetspotensialet på byggeplassen.</w:t>
      </w:r>
    </w:p>
    <w:p w14:paraId="65FC9A57" w14:textId="77777777" w:rsidR="000B5455" w:rsidRPr="009F4700" w:rsidRDefault="00000000">
      <w:pPr>
        <w:rPr>
          <w:lang w:val="nb-NO"/>
        </w:rPr>
      </w:pPr>
      <w:r w:rsidRPr="009F4700">
        <w:rPr>
          <w:lang w:val="nb-NO"/>
        </w:rPr>
        <w:t>I dag er mange prosesser på byggeplasser overraskende analoge: forskaling bestilles fortsatt per telefon, materialtilgjengelighet anslås manuelt, og data spres mellom e-post, Excel-ark og papirdokumenter. Returer må avtales per telefon, og planlegging skjer via forskjellige apper. Hver løsning ser annerledes ut, lagrer data hver for seg og er ikke koblet sammen.</w:t>
      </w:r>
    </w:p>
    <w:p w14:paraId="26B9D825" w14:textId="77777777" w:rsidR="000B5455" w:rsidRPr="009F4700" w:rsidRDefault="00000000">
      <w:pPr>
        <w:rPr>
          <w:lang w:val="nb-NO"/>
        </w:rPr>
      </w:pPr>
      <w:r w:rsidRPr="009F4700">
        <w:rPr>
          <w:lang w:val="nb-NO"/>
        </w:rPr>
        <w:t xml:space="preserve">– Her mister bransjen verdifull tid, sløser med ressurser og sprenger budsjetter. Viktigst av alt: dette er nøyaktig der produktivitetsveksten stagnerer, forklarer Robert Hauser, CEO i Doka. Behovet for endring er presserende, ifølge de siste tallene fra </w:t>
      </w:r>
      <w:proofErr w:type="spellStart"/>
      <w:r w:rsidRPr="009F4700">
        <w:rPr>
          <w:lang w:val="nb-NO"/>
        </w:rPr>
        <w:t>McKinsey</w:t>
      </w:r>
      <w:proofErr w:type="spellEnd"/>
      <w:r w:rsidRPr="009F4700">
        <w:rPr>
          <w:lang w:val="nb-NO"/>
        </w:rPr>
        <w:t xml:space="preserve"> som viser at den globale </w:t>
      </w:r>
      <w:proofErr w:type="spellStart"/>
      <w:r w:rsidRPr="009F4700">
        <w:rPr>
          <w:lang w:val="nb-NO"/>
        </w:rPr>
        <w:t>byggeproduktiviteten</w:t>
      </w:r>
      <w:proofErr w:type="spellEnd"/>
      <w:r w:rsidRPr="009F4700">
        <w:rPr>
          <w:lang w:val="nb-NO"/>
        </w:rPr>
        <w:t xml:space="preserve"> kun har økt med 10 % de siste 20 årene, og faktisk har falt de siste årene.</w:t>
      </w:r>
    </w:p>
    <w:p w14:paraId="42A5C36E" w14:textId="77777777" w:rsidR="000B5455" w:rsidRPr="009F4700" w:rsidRDefault="00000000">
      <w:pPr>
        <w:rPr>
          <w:lang w:val="nb-NO"/>
        </w:rPr>
      </w:pPr>
      <w:r w:rsidRPr="009F4700">
        <w:rPr>
          <w:lang w:val="nb-NO"/>
        </w:rPr>
        <w:t>Produktivitetsgapet mellom byggebransjen og resten av økonomien er på svimlende 40 billioner dollar. Problemet er særlig uttalt i modne markeder som USA og Europa. – Det er nettopp her Doka 360 kommer inn, sier Hauser. – For oss handler ikke produktivitet om enda en app, men om en helintegrert digital plattform som samler all relevant informasjon og gir tilgang via ett enkelt grensesnitt. Det gjør forskalingsprosessen sømløst effektiv.</w:t>
      </w:r>
    </w:p>
    <w:p w14:paraId="6C473171" w14:textId="77777777" w:rsidR="000B5455" w:rsidRPr="009F4700" w:rsidRDefault="00000000">
      <w:pPr>
        <w:rPr>
          <w:lang w:val="nb-NO"/>
        </w:rPr>
      </w:pPr>
      <w:r w:rsidRPr="009F4700">
        <w:rPr>
          <w:lang w:val="nb-NO"/>
        </w:rPr>
        <w:t>Alt med ett klikk – slik fungerer Doka 360</w:t>
      </w:r>
    </w:p>
    <w:p w14:paraId="0240BE21" w14:textId="77777777" w:rsidR="000B5455" w:rsidRPr="009F4700" w:rsidRDefault="00000000">
      <w:pPr>
        <w:rPr>
          <w:lang w:val="nb-NO"/>
        </w:rPr>
      </w:pPr>
      <w:r w:rsidRPr="009F4700">
        <w:rPr>
          <w:lang w:val="nb-NO"/>
        </w:rPr>
        <w:t>Målet med Doka 360 er å forenkle tilgangen til digitale tjenester og gjøre hele forskalingsprosessen raskere og mer strømlinjeformet – med bare noen få klikk. Det som tidligere krevde flere verktøy, manuell koordinering eller telefoner, skjer nå i én sentral plattform.</w:t>
      </w:r>
    </w:p>
    <w:p w14:paraId="08CAB80E" w14:textId="77777777" w:rsidR="000B5455" w:rsidRPr="009F4700" w:rsidRDefault="00000000">
      <w:pPr>
        <w:rPr>
          <w:lang w:val="nb-NO"/>
        </w:rPr>
      </w:pPr>
      <w:r w:rsidRPr="009F4700">
        <w:rPr>
          <w:lang w:val="nb-NO"/>
        </w:rPr>
        <w:t xml:space="preserve">Fordelene blir raskt synlige: Så snart en forskaling er planlagt i Doka 360, </w:t>
      </w:r>
      <w:proofErr w:type="gramStart"/>
      <w:r w:rsidRPr="009F4700">
        <w:rPr>
          <w:lang w:val="nb-NO"/>
        </w:rPr>
        <w:t>genereres</w:t>
      </w:r>
      <w:proofErr w:type="gramEnd"/>
      <w:r w:rsidRPr="009F4700">
        <w:rPr>
          <w:lang w:val="nb-NO"/>
        </w:rPr>
        <w:t xml:space="preserve"> en komplett </w:t>
      </w:r>
      <w:proofErr w:type="spellStart"/>
      <w:r w:rsidRPr="009F4700">
        <w:rPr>
          <w:lang w:val="nb-NO"/>
        </w:rPr>
        <w:t>materialliste</w:t>
      </w:r>
      <w:proofErr w:type="spellEnd"/>
      <w:r w:rsidRPr="009F4700">
        <w:rPr>
          <w:lang w:val="nb-NO"/>
        </w:rPr>
        <w:t xml:space="preserve"> automatisk og sjekkes opp mot lagerstatus. Bestillingen kan legges direkte i systemet, og fremdrift og forventet levering kan spores i sanntid.</w:t>
      </w:r>
    </w:p>
    <w:p w14:paraId="6403B02D" w14:textId="77777777" w:rsidR="000B5455" w:rsidRPr="009F4700" w:rsidRDefault="00000000">
      <w:pPr>
        <w:rPr>
          <w:lang w:val="nb-NO"/>
        </w:rPr>
      </w:pPr>
      <w:r w:rsidRPr="009F4700">
        <w:rPr>
          <w:lang w:val="nb-NO"/>
        </w:rPr>
        <w:t xml:space="preserve">Typiske spørsmål som «Har vi alt vi trenger?» eller «Når kommer lastebilen?» blir besvart før de i det hele tatt oppstår. Returprosesser kan også håndteres raskt og enkelt – uten papirarbeid eller å være avhengig av åpningstider. I tillegg er smarte sensorsystemer som DokaXact og Concremote fullstendig integrert i plattformen og leverer sanntidsinnsikt – for </w:t>
      </w:r>
      <w:r w:rsidRPr="009F4700">
        <w:rPr>
          <w:lang w:val="nb-NO"/>
        </w:rPr>
        <w:lastRenderedPageBreak/>
        <w:t xml:space="preserve">eksempel når betongen er klar for </w:t>
      </w:r>
      <w:proofErr w:type="spellStart"/>
      <w:r w:rsidRPr="009F4700">
        <w:rPr>
          <w:lang w:val="nb-NO"/>
        </w:rPr>
        <w:t>avforskaling</w:t>
      </w:r>
      <w:proofErr w:type="spellEnd"/>
      <w:r w:rsidRPr="009F4700">
        <w:rPr>
          <w:lang w:val="nb-NO"/>
        </w:rPr>
        <w:t>. – Doka 360 gjør ikke bare data synlige – det omgjør dem til praktisk innsikt for beslutningstaking på byggeplassen, sier Hauser. – Her ser vi et enormt potensial for å øke produktiviteten ved å gjøre byggeplassen mer effektiv, sikker og lønnsom.</w:t>
      </w:r>
    </w:p>
    <w:p w14:paraId="7C8A9CEE" w14:textId="77777777" w:rsidR="000B5455" w:rsidRPr="009F4700" w:rsidRDefault="00000000">
      <w:pPr>
        <w:rPr>
          <w:lang w:val="nb-NO"/>
        </w:rPr>
      </w:pPr>
      <w:r w:rsidRPr="009F4700">
        <w:rPr>
          <w:lang w:val="nb-NO"/>
        </w:rPr>
        <w:t>Doka 360 er et klart strategisk signal fra Doka – om å utvikle digitale løsninger som forenkler, ikke kompliserer. – Målet vårt er ikke å «se digitale ut», avslutter Hauser, – men å skape digital verdi der det virkelig betyr noe for kundene våre. En eksklusiv tidlig tilgangsfase med utvalgte partnere i Tyskland og USA starter snart. Første lansering er planlagt i 2026, med utrulling til flere markeder etter hvert.</w:t>
      </w:r>
    </w:p>
    <w:p w14:paraId="0647AC62" w14:textId="77777777" w:rsidR="00622E80" w:rsidRDefault="00622E80">
      <w:pPr>
        <w:rPr>
          <w:lang w:val="nb-NO"/>
        </w:rPr>
      </w:pPr>
    </w:p>
    <w:p w14:paraId="307E195F" w14:textId="77777777" w:rsidR="00622E80" w:rsidRDefault="00622E80">
      <w:pPr>
        <w:rPr>
          <w:lang w:val="nb-NO"/>
        </w:rPr>
      </w:pPr>
    </w:p>
    <w:p w14:paraId="48CC0E79" w14:textId="77777777" w:rsidR="00622E80" w:rsidRDefault="00622E80">
      <w:pPr>
        <w:rPr>
          <w:lang w:val="nb-NO"/>
        </w:rPr>
      </w:pPr>
    </w:p>
    <w:p w14:paraId="520FF031" w14:textId="77777777" w:rsidR="00622E80" w:rsidRDefault="00622E80">
      <w:pPr>
        <w:rPr>
          <w:lang w:val="nb-NO"/>
        </w:rPr>
      </w:pPr>
    </w:p>
    <w:p w14:paraId="32FBE7AF" w14:textId="77777777" w:rsidR="00622E80" w:rsidRDefault="00622E80">
      <w:pPr>
        <w:rPr>
          <w:lang w:val="nb-NO"/>
        </w:rPr>
      </w:pPr>
    </w:p>
    <w:p w14:paraId="1C941B4A" w14:textId="77777777" w:rsidR="00622E80" w:rsidRDefault="00622E80">
      <w:pPr>
        <w:rPr>
          <w:lang w:val="nb-NO"/>
        </w:rPr>
      </w:pPr>
    </w:p>
    <w:p w14:paraId="6AC1CFC3" w14:textId="77777777" w:rsidR="00622E80" w:rsidRDefault="00622E80">
      <w:pPr>
        <w:rPr>
          <w:lang w:val="nb-NO"/>
        </w:rPr>
      </w:pPr>
    </w:p>
    <w:p w14:paraId="11DD6D17" w14:textId="77777777" w:rsidR="00622E80" w:rsidRDefault="00622E80">
      <w:pPr>
        <w:rPr>
          <w:lang w:val="nb-NO"/>
        </w:rPr>
      </w:pPr>
    </w:p>
    <w:p w14:paraId="2CC9D5CA" w14:textId="77777777" w:rsidR="00622E80" w:rsidRDefault="00622E80">
      <w:pPr>
        <w:rPr>
          <w:lang w:val="nb-NO"/>
        </w:rPr>
      </w:pPr>
    </w:p>
    <w:p w14:paraId="749204BA" w14:textId="77777777" w:rsidR="00622E80" w:rsidRDefault="00622E80">
      <w:pPr>
        <w:rPr>
          <w:lang w:val="nb-NO"/>
        </w:rPr>
      </w:pPr>
    </w:p>
    <w:p w14:paraId="56DC8586" w14:textId="77777777" w:rsidR="00622E80" w:rsidRDefault="00622E80">
      <w:pPr>
        <w:rPr>
          <w:lang w:val="nb-NO"/>
        </w:rPr>
      </w:pPr>
    </w:p>
    <w:p w14:paraId="185E64DC" w14:textId="77777777" w:rsidR="00622E80" w:rsidRDefault="00622E80">
      <w:pPr>
        <w:rPr>
          <w:lang w:val="nb-NO"/>
        </w:rPr>
      </w:pPr>
    </w:p>
    <w:p w14:paraId="2FC96072" w14:textId="77777777" w:rsidR="00622E80" w:rsidRDefault="00622E80">
      <w:pPr>
        <w:rPr>
          <w:lang w:val="nb-NO"/>
        </w:rPr>
      </w:pPr>
    </w:p>
    <w:p w14:paraId="33173435" w14:textId="77777777" w:rsidR="00622E80" w:rsidRDefault="00622E80">
      <w:pPr>
        <w:rPr>
          <w:lang w:val="nb-NO"/>
        </w:rPr>
      </w:pPr>
    </w:p>
    <w:p w14:paraId="0F37219B" w14:textId="77777777" w:rsidR="00622E80" w:rsidRDefault="00622E80">
      <w:pPr>
        <w:rPr>
          <w:lang w:val="nb-NO"/>
        </w:rPr>
      </w:pPr>
    </w:p>
    <w:p w14:paraId="116DAE4C" w14:textId="77777777" w:rsidR="00622E80" w:rsidRDefault="00622E80">
      <w:pPr>
        <w:rPr>
          <w:lang w:val="nb-NO"/>
        </w:rPr>
      </w:pPr>
    </w:p>
    <w:p w14:paraId="02BC806D" w14:textId="77777777" w:rsidR="00622E80" w:rsidRDefault="00622E80">
      <w:pPr>
        <w:rPr>
          <w:lang w:val="nb-NO"/>
        </w:rPr>
      </w:pPr>
    </w:p>
    <w:p w14:paraId="11A3CFE9" w14:textId="77777777" w:rsidR="00622E80" w:rsidRDefault="00622E80">
      <w:pPr>
        <w:rPr>
          <w:lang w:val="nb-NO"/>
        </w:rPr>
      </w:pPr>
    </w:p>
    <w:p w14:paraId="49CEE694" w14:textId="77777777" w:rsidR="00622E80" w:rsidRDefault="00622E80">
      <w:pPr>
        <w:rPr>
          <w:lang w:val="nb-NO"/>
        </w:rPr>
      </w:pPr>
    </w:p>
    <w:p w14:paraId="6CB34B46" w14:textId="546BE221" w:rsidR="000B5455" w:rsidRDefault="00000000">
      <w:pPr>
        <w:rPr>
          <w:lang w:val="nb-NO"/>
        </w:rPr>
      </w:pPr>
      <w:r w:rsidRPr="009F4700">
        <w:rPr>
          <w:lang w:val="nb-NO"/>
        </w:rPr>
        <w:lastRenderedPageBreak/>
        <w:t>Bilder:</w:t>
      </w:r>
      <w:r w:rsidRPr="009F4700">
        <w:rPr>
          <w:lang w:val="nb-NO"/>
        </w:rPr>
        <w:br/>
        <w:t>Vennligst oppgi informasjon om opphavsrett ved publisering.</w:t>
      </w:r>
    </w:p>
    <w:p w14:paraId="67634A92" w14:textId="77777777" w:rsidR="00622E80" w:rsidRDefault="00622E80">
      <w:pPr>
        <w:rPr>
          <w:lang w:val="nb-NO"/>
        </w:rPr>
      </w:pPr>
    </w:p>
    <w:p w14:paraId="4FA02E2B" w14:textId="36444E8F" w:rsidR="00622E80" w:rsidRPr="009F4700" w:rsidRDefault="00622E80">
      <w:pPr>
        <w:rPr>
          <w:lang w:val="nb-NO"/>
        </w:rPr>
      </w:pPr>
      <w:r w:rsidRPr="00622E80">
        <w:rPr>
          <w:lang w:val="nb-NO"/>
        </w:rPr>
        <w:drawing>
          <wp:inline distT="0" distB="0" distL="0" distR="0" wp14:anchorId="75868A9B" wp14:editId="45804129">
            <wp:extent cx="2229161" cy="1409897"/>
            <wp:effectExtent l="0" t="0" r="0" b="0"/>
            <wp:docPr id="20615966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1596607" name=""/>
                    <pic:cNvPicPr/>
                  </pic:nvPicPr>
                  <pic:blipFill>
                    <a:blip r:embed="rId8"/>
                    <a:stretch>
                      <a:fillRect/>
                    </a:stretch>
                  </pic:blipFill>
                  <pic:spPr>
                    <a:xfrm>
                      <a:off x="0" y="0"/>
                      <a:ext cx="2229161" cy="1409897"/>
                    </a:xfrm>
                    <a:prstGeom prst="rect">
                      <a:avLst/>
                    </a:prstGeom>
                  </pic:spPr>
                </pic:pic>
              </a:graphicData>
            </a:graphic>
          </wp:inline>
        </w:drawing>
      </w:r>
    </w:p>
    <w:p w14:paraId="355B9D2A" w14:textId="77777777" w:rsidR="000B5455" w:rsidRPr="009F4700" w:rsidRDefault="00000000">
      <w:pPr>
        <w:rPr>
          <w:lang w:val="nb-NO"/>
        </w:rPr>
      </w:pPr>
      <w:r w:rsidRPr="009F4700">
        <w:rPr>
          <w:lang w:val="nb-NO"/>
        </w:rPr>
        <w:t xml:space="preserve">Med Doka 360, lansert på </w:t>
      </w:r>
      <w:proofErr w:type="spellStart"/>
      <w:r w:rsidRPr="009F4700">
        <w:rPr>
          <w:lang w:val="nb-NO"/>
        </w:rPr>
        <w:t>bauma</w:t>
      </w:r>
      <w:proofErr w:type="spellEnd"/>
      <w:r w:rsidRPr="009F4700">
        <w:rPr>
          <w:lang w:val="nb-NO"/>
        </w:rPr>
        <w:t xml:space="preserve"> 2025, revolusjonerer Doka forskalingsprosessen. © Doka</w:t>
      </w:r>
    </w:p>
    <w:p w14:paraId="4F26D466" w14:textId="77777777" w:rsidR="00622E80" w:rsidRDefault="00622E80">
      <w:pPr>
        <w:rPr>
          <w:lang w:val="nb-NO"/>
        </w:rPr>
      </w:pPr>
    </w:p>
    <w:p w14:paraId="1F795996" w14:textId="7EAAE301" w:rsidR="00622E80" w:rsidRDefault="00622E80">
      <w:pPr>
        <w:rPr>
          <w:lang w:val="nb-NO"/>
        </w:rPr>
      </w:pPr>
      <w:r w:rsidRPr="00622E80">
        <w:rPr>
          <w:lang w:val="nb-NO"/>
        </w:rPr>
        <w:drawing>
          <wp:inline distT="0" distB="0" distL="0" distR="0" wp14:anchorId="7CD39BD7" wp14:editId="0F2ACD51">
            <wp:extent cx="1629002" cy="2229161"/>
            <wp:effectExtent l="0" t="0" r="9525" b="0"/>
            <wp:docPr id="337705666" name="Picture 1" descr="A person in a suit smilin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705666" name="Picture 1" descr="A person in a suit smiling&#10;&#10;AI-generated content may be incorrect."/>
                    <pic:cNvPicPr/>
                  </pic:nvPicPr>
                  <pic:blipFill>
                    <a:blip r:embed="rId9"/>
                    <a:stretch>
                      <a:fillRect/>
                    </a:stretch>
                  </pic:blipFill>
                  <pic:spPr>
                    <a:xfrm>
                      <a:off x="0" y="0"/>
                      <a:ext cx="1629002" cy="2229161"/>
                    </a:xfrm>
                    <a:prstGeom prst="rect">
                      <a:avLst/>
                    </a:prstGeom>
                  </pic:spPr>
                </pic:pic>
              </a:graphicData>
            </a:graphic>
          </wp:inline>
        </w:drawing>
      </w:r>
    </w:p>
    <w:p w14:paraId="16A91AEB" w14:textId="1FAF3462" w:rsidR="000B5455" w:rsidRDefault="00000000">
      <w:pPr>
        <w:rPr>
          <w:lang w:val="nb-NO"/>
        </w:rPr>
      </w:pPr>
      <w:r w:rsidRPr="009F4700">
        <w:rPr>
          <w:lang w:val="nb-NO"/>
        </w:rPr>
        <w:t xml:space="preserve">Doka-sjef Robert Hauser gleder seg over lanseringen av Doka 360 på </w:t>
      </w:r>
      <w:proofErr w:type="spellStart"/>
      <w:r w:rsidRPr="009F4700">
        <w:rPr>
          <w:lang w:val="nb-NO"/>
        </w:rPr>
        <w:t>bauma</w:t>
      </w:r>
      <w:proofErr w:type="spellEnd"/>
      <w:r w:rsidRPr="009F4700">
        <w:rPr>
          <w:lang w:val="nb-NO"/>
        </w:rPr>
        <w:t xml:space="preserve"> 2025. © Doka</w:t>
      </w:r>
    </w:p>
    <w:p w14:paraId="15F0597C" w14:textId="77777777" w:rsidR="00622E80" w:rsidRDefault="00622E80">
      <w:pPr>
        <w:rPr>
          <w:lang w:val="nb-NO"/>
        </w:rPr>
      </w:pPr>
    </w:p>
    <w:p w14:paraId="2C9EAF18" w14:textId="77777777" w:rsidR="00622E80" w:rsidRDefault="00622E80">
      <w:pPr>
        <w:rPr>
          <w:lang w:val="nb-NO"/>
        </w:rPr>
      </w:pPr>
    </w:p>
    <w:p w14:paraId="20849FA0" w14:textId="77777777" w:rsidR="00622E80" w:rsidRDefault="00622E80">
      <w:pPr>
        <w:rPr>
          <w:lang w:val="nb-NO"/>
        </w:rPr>
      </w:pPr>
    </w:p>
    <w:p w14:paraId="7E3DB7DE" w14:textId="77777777" w:rsidR="00622E80" w:rsidRDefault="00622E80">
      <w:pPr>
        <w:rPr>
          <w:lang w:val="nb-NO"/>
        </w:rPr>
      </w:pPr>
    </w:p>
    <w:p w14:paraId="1241CD53" w14:textId="77777777" w:rsidR="00622E80" w:rsidRDefault="00622E80">
      <w:pPr>
        <w:rPr>
          <w:lang w:val="nb-NO"/>
        </w:rPr>
      </w:pPr>
    </w:p>
    <w:p w14:paraId="09C3D1F3" w14:textId="77777777" w:rsidR="00622E80" w:rsidRDefault="00622E80">
      <w:pPr>
        <w:rPr>
          <w:lang w:val="nb-NO"/>
        </w:rPr>
      </w:pPr>
    </w:p>
    <w:p w14:paraId="73CB2F38" w14:textId="77777777" w:rsidR="00622E80" w:rsidRPr="009F4700" w:rsidRDefault="00622E80">
      <w:pPr>
        <w:rPr>
          <w:lang w:val="nb-NO"/>
        </w:rPr>
      </w:pPr>
    </w:p>
    <w:p w14:paraId="4AED566E" w14:textId="77777777" w:rsidR="00622E80" w:rsidRPr="0082784B" w:rsidRDefault="00622E80" w:rsidP="00622E80">
      <w:pPr>
        <w:tabs>
          <w:tab w:val="left" w:pos="2835"/>
        </w:tabs>
        <w:spacing w:line="264" w:lineRule="auto"/>
        <w:rPr>
          <w:rFonts w:ascii="Söhne" w:hAnsi="Söhne" w:cs="Arial"/>
          <w:sz w:val="20"/>
          <w:szCs w:val="20"/>
          <w:lang w:val="nb-NO"/>
        </w:rPr>
      </w:pPr>
      <w:r w:rsidRPr="0082784B">
        <w:rPr>
          <w:rFonts w:ascii="Söhne" w:hAnsi="Söhne" w:cs="Arial"/>
          <w:b/>
          <w:bCs/>
          <w:sz w:val="20"/>
          <w:szCs w:val="20"/>
          <w:lang w:val="nb-NO"/>
        </w:rPr>
        <w:lastRenderedPageBreak/>
        <w:t>Om Doka:</w:t>
      </w:r>
      <w:r w:rsidRPr="0082784B">
        <w:rPr>
          <w:rFonts w:ascii="Söhne" w:hAnsi="Söhne" w:cs="Arial"/>
          <w:b/>
          <w:bCs/>
          <w:sz w:val="20"/>
          <w:szCs w:val="20"/>
          <w:lang w:val="nb-NO"/>
        </w:rPr>
        <w:br/>
        <w:t>Doka er en verdensledende leverandør av innovative forskalingssystemer, løsninger og tjenester for alle sektorer innen bygg- og anleggsbransjen. Selskapet tilbyr også gjennomtenkte stillasløsninger for et bredt spekter av bruksområder, globalt. Med over 180 salgs- og logistikkfilialer i 58 land har Doka et sterkt distribusjonsnettverk for rådgivning, kundeservice og teknisk støtte på stedet – og sikrer rask levering av materiell, uavhengig av prosjektets størrelse og kompleksitet. Doka har 9 000 ansatte på verdensbasis og er en del av Umdasch Group, som i over 150 år har stått for pålitelighet, erfaring og tillit.</w:t>
      </w:r>
      <w:r w:rsidRPr="0082784B">
        <w:rPr>
          <w:rFonts w:ascii="Söhne" w:hAnsi="Söhne" w:cs="Arial"/>
          <w:b/>
          <w:sz w:val="20"/>
          <w:szCs w:val="20"/>
          <w:lang w:val="nb-NO"/>
        </w:rPr>
        <w:br/>
      </w:r>
      <w:r w:rsidRPr="0082784B">
        <w:rPr>
          <w:rFonts w:ascii="Söhne" w:hAnsi="Söhne" w:cs="Arial"/>
          <w:b/>
          <w:sz w:val="20"/>
          <w:szCs w:val="20"/>
          <w:lang w:val="nb-NO"/>
        </w:rPr>
        <w:br/>
        <w:t>Pressekontakt</w:t>
      </w:r>
      <w:r w:rsidRPr="0082784B">
        <w:rPr>
          <w:rFonts w:ascii="Söhne" w:hAnsi="Söhne" w:cs="Arial"/>
          <w:b/>
          <w:bCs/>
          <w:sz w:val="20"/>
          <w:szCs w:val="20"/>
          <w:lang w:val="nb-NO"/>
        </w:rPr>
        <w:br/>
      </w:r>
      <w:r w:rsidRPr="0082784B">
        <w:rPr>
          <w:rFonts w:ascii="Söhne" w:hAnsi="Söhne" w:cs="Arial"/>
          <w:sz w:val="20"/>
          <w:szCs w:val="20"/>
          <w:lang w:val="nb-NO"/>
        </w:rPr>
        <w:t>Hilde Martine Solberg</w:t>
      </w:r>
    </w:p>
    <w:p w14:paraId="0E19929B" w14:textId="77777777" w:rsidR="00622E80" w:rsidRPr="0082784B" w:rsidRDefault="00622E80" w:rsidP="00622E80">
      <w:pPr>
        <w:rPr>
          <w:rFonts w:ascii="Söhne" w:hAnsi="Söhne" w:cs="Arial"/>
          <w:sz w:val="20"/>
          <w:szCs w:val="20"/>
          <w:lang w:val="nb-NO"/>
        </w:rPr>
      </w:pPr>
      <w:proofErr w:type="spellStart"/>
      <w:r w:rsidRPr="0082784B">
        <w:rPr>
          <w:rFonts w:ascii="Söhne" w:hAnsi="Söhne" w:cs="Arial"/>
          <w:sz w:val="20"/>
          <w:szCs w:val="20"/>
          <w:lang w:val="nb-NO"/>
        </w:rPr>
        <w:t>Marketing</w:t>
      </w:r>
      <w:proofErr w:type="spellEnd"/>
    </w:p>
    <w:p w14:paraId="0619F338" w14:textId="77777777" w:rsidR="00622E80" w:rsidRPr="0082784B" w:rsidRDefault="00622E80" w:rsidP="00622E80">
      <w:pPr>
        <w:rPr>
          <w:rFonts w:ascii="Söhne" w:hAnsi="Söhne" w:cs="Arial"/>
          <w:bCs/>
          <w:sz w:val="20"/>
          <w:szCs w:val="20"/>
          <w:lang w:val="nb-NO"/>
        </w:rPr>
      </w:pPr>
      <w:r w:rsidRPr="0082784B">
        <w:rPr>
          <w:rFonts w:ascii="Söhne" w:hAnsi="Söhne" w:cs="Arial"/>
          <w:sz w:val="20"/>
          <w:szCs w:val="20"/>
          <w:lang w:val="nb-NO"/>
        </w:rPr>
        <w:t>Doka Norge AS</w:t>
      </w:r>
      <w:r w:rsidRPr="0082784B">
        <w:rPr>
          <w:rFonts w:ascii="Söhne" w:hAnsi="Söhne" w:cs="Arial"/>
          <w:sz w:val="20"/>
          <w:szCs w:val="20"/>
          <w:lang w:val="nb-NO"/>
        </w:rPr>
        <w:br/>
      </w:r>
      <w:r w:rsidRPr="0082784B">
        <w:rPr>
          <w:rFonts w:ascii="Söhne" w:hAnsi="Söhne" w:cs="Arial"/>
          <w:b/>
          <w:bCs/>
          <w:sz w:val="20"/>
          <w:szCs w:val="20"/>
          <w:lang w:val="nb-NO"/>
        </w:rPr>
        <w:t>M</w:t>
      </w:r>
      <w:r w:rsidRPr="0082784B">
        <w:rPr>
          <w:rFonts w:ascii="Söhne" w:hAnsi="Söhne" w:cs="Arial"/>
          <w:bCs/>
          <w:sz w:val="20"/>
          <w:szCs w:val="20"/>
          <w:lang w:val="nb-NO"/>
        </w:rPr>
        <w:t xml:space="preserve"> +47 930 88 916</w:t>
      </w:r>
    </w:p>
    <w:p w14:paraId="2C945395" w14:textId="77777777" w:rsidR="00622E80" w:rsidRPr="0082784B" w:rsidRDefault="00622E80" w:rsidP="00622E80">
      <w:pPr>
        <w:rPr>
          <w:rFonts w:ascii="Söhne" w:hAnsi="Söhne" w:cs="Arial"/>
          <w:sz w:val="20"/>
          <w:szCs w:val="20"/>
          <w:lang w:val="nb-NO"/>
        </w:rPr>
      </w:pPr>
      <w:hyperlink r:id="rId10" w:history="1">
        <w:r w:rsidRPr="00347257">
          <w:rPr>
            <w:rStyle w:val="Hyperlink"/>
            <w:rFonts w:ascii="Söhne" w:hAnsi="Söhne" w:cs="Arial"/>
            <w:sz w:val="20"/>
            <w:szCs w:val="20"/>
            <w:lang w:val="nb-NO"/>
          </w:rPr>
          <w:t>hilde-martine.solberg@doka.com</w:t>
        </w:r>
      </w:hyperlink>
      <w:r w:rsidRPr="0082784B">
        <w:rPr>
          <w:rFonts w:ascii="Söhne" w:hAnsi="Söhne" w:cs="Arial"/>
          <w:sz w:val="20"/>
          <w:szCs w:val="20"/>
          <w:lang w:val="nb-NO"/>
        </w:rPr>
        <w:t xml:space="preserve"> | </w:t>
      </w:r>
      <w:hyperlink r:id="rId11" w:history="1">
        <w:r w:rsidRPr="0082784B">
          <w:rPr>
            <w:rFonts w:ascii="Söhne" w:hAnsi="Söhne" w:cs="Arial"/>
            <w:sz w:val="20"/>
            <w:szCs w:val="20"/>
            <w:u w:val="single" w:color="666666"/>
            <w:lang w:val="nb-NO"/>
          </w:rPr>
          <w:t>www.doka.com</w:t>
        </w:r>
      </w:hyperlink>
    </w:p>
    <w:p w14:paraId="5157435C" w14:textId="77777777" w:rsidR="00622E80" w:rsidRPr="0082784B" w:rsidRDefault="00622E80" w:rsidP="00622E80">
      <w:pPr>
        <w:pStyle w:val="Heading6"/>
        <w:rPr>
          <w:szCs w:val="20"/>
          <w:lang w:val="nb-NO"/>
        </w:rPr>
      </w:pPr>
      <w:r w:rsidRPr="0082784B">
        <w:rPr>
          <w:szCs w:val="20"/>
          <w:lang w:val="nb-NO"/>
        </w:rPr>
        <w:t xml:space="preserve"> </w:t>
      </w:r>
    </w:p>
    <w:p w14:paraId="22EF4F7F" w14:textId="59591E54" w:rsidR="000B5455" w:rsidRPr="00622E80" w:rsidRDefault="000B5455" w:rsidP="00622E80">
      <w:pPr>
        <w:rPr>
          <w:lang w:val="nb-NO"/>
        </w:rPr>
      </w:pPr>
    </w:p>
    <w:sectPr w:rsidR="000B5455" w:rsidRPr="00622E80" w:rsidSect="00034616">
      <w:footerReference w:type="even" r:id="rId12"/>
      <w:footerReference w:type="default" r:id="rId13"/>
      <w:footerReference w:type="firs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126D95" w14:textId="77777777" w:rsidR="001611E4" w:rsidRDefault="001611E4" w:rsidP="000004BF">
      <w:pPr>
        <w:spacing w:after="0" w:line="240" w:lineRule="auto"/>
      </w:pPr>
      <w:r>
        <w:separator/>
      </w:r>
    </w:p>
  </w:endnote>
  <w:endnote w:type="continuationSeparator" w:id="0">
    <w:p w14:paraId="6E844D33" w14:textId="77777777" w:rsidR="001611E4" w:rsidRDefault="001611E4" w:rsidP="00000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Söhne">
    <w:altName w:val="Calibri"/>
    <w:panose1 w:val="020B0503030202060203"/>
    <w:charset w:val="00"/>
    <w:family w:val="swiss"/>
    <w:pitch w:val="variable"/>
    <w:sig w:usb0="20000007" w:usb1="10000001" w:usb2="00000000" w:usb3="00000000" w:csb0="000001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A195C" w14:textId="730E2B5C" w:rsidR="000004BF" w:rsidRDefault="000004BF">
    <w:pPr>
      <w:pStyle w:val="Footer"/>
    </w:pPr>
    <w:r>
      <w:rPr>
        <w:noProof/>
      </w:rPr>
      <mc:AlternateContent>
        <mc:Choice Requires="wps">
          <w:drawing>
            <wp:anchor distT="0" distB="0" distL="0" distR="0" simplePos="0" relativeHeight="251659264" behindDoc="0" locked="0" layoutInCell="1" allowOverlap="1" wp14:anchorId="01A269E7" wp14:editId="275A36AC">
              <wp:simplePos x="635" y="635"/>
              <wp:positionH relativeFrom="page">
                <wp:align>left</wp:align>
              </wp:positionH>
              <wp:positionV relativeFrom="page">
                <wp:align>bottom</wp:align>
              </wp:positionV>
              <wp:extent cx="1227455" cy="307975"/>
              <wp:effectExtent l="0" t="0" r="10795" b="0"/>
              <wp:wrapNone/>
              <wp:docPr id="972602190" name="Text Box 2" descr="Classification: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27455" cy="307975"/>
                      </a:xfrm>
                      <a:prstGeom prst="rect">
                        <a:avLst/>
                      </a:prstGeom>
                      <a:noFill/>
                      <a:ln>
                        <a:noFill/>
                      </a:ln>
                    </wps:spPr>
                    <wps:txbx>
                      <w:txbxContent>
                        <w:p w14:paraId="3407A5A3" w14:textId="246A32D0" w:rsidR="000004BF" w:rsidRPr="000004BF" w:rsidRDefault="000004BF" w:rsidP="000004BF">
                          <w:pPr>
                            <w:spacing w:after="0"/>
                            <w:rPr>
                              <w:rFonts w:ascii="Arial" w:eastAsia="Arial" w:hAnsi="Arial" w:cs="Arial"/>
                              <w:noProof/>
                              <w:color w:val="999999"/>
                              <w:sz w:val="14"/>
                              <w:szCs w:val="14"/>
                            </w:rPr>
                          </w:pPr>
                          <w:r w:rsidRPr="000004BF">
                            <w:rPr>
                              <w:rFonts w:ascii="Arial" w:eastAsia="Arial" w:hAnsi="Arial" w:cs="Arial"/>
                              <w:noProof/>
                              <w:color w:val="999999"/>
                              <w:sz w:val="14"/>
                              <w:szCs w:val="14"/>
                            </w:rPr>
                            <w:t>Classification: Restricted</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1A269E7" id="_x0000_t202" coordsize="21600,21600" o:spt="202" path="m,l,21600r21600,l21600,xe">
              <v:stroke joinstyle="miter"/>
              <v:path gradientshapeok="t" o:connecttype="rect"/>
            </v:shapetype>
            <v:shape id="Text Box 2" o:spid="_x0000_s1026" type="#_x0000_t202" alt="Classification: Restricted" style="position:absolute;margin-left:0;margin-top:0;width:96.65pt;height:24.2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" filled="f" stroked="f">
              <v:fill o:detectmouseclick="t"/>
              <v:textbox style="mso-fit-shape-to-text:t" inset="20pt,0,0,15pt">
                <w:txbxContent>
                  <w:p w14:paraId="3407A5A3" w14:textId="246A32D0" w:rsidR="000004BF" w:rsidRPr="000004BF" w:rsidRDefault="000004BF" w:rsidP="000004BF">
                    <w:pPr>
                      <w:spacing w:after="0"/>
                      <w:rPr>
                        <w:rFonts w:ascii="Arial" w:eastAsia="Arial" w:hAnsi="Arial" w:cs="Arial"/>
                        <w:noProof/>
                        <w:color w:val="999999"/>
                        <w:sz w:val="14"/>
                        <w:szCs w:val="14"/>
                      </w:rPr>
                    </w:pPr>
                    <w:r w:rsidRPr="000004BF">
                      <w:rPr>
                        <w:rFonts w:ascii="Arial" w:eastAsia="Arial" w:hAnsi="Arial" w:cs="Arial"/>
                        <w:noProof/>
                        <w:color w:val="999999"/>
                        <w:sz w:val="14"/>
                        <w:szCs w:val="14"/>
                      </w:rPr>
                      <w:t>Classification: Restricted</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2E3B7" w14:textId="7CE74F95" w:rsidR="000004BF" w:rsidRDefault="000004BF">
    <w:pPr>
      <w:pStyle w:val="Footer"/>
    </w:pPr>
    <w:r>
      <w:rPr>
        <w:noProof/>
      </w:rPr>
      <mc:AlternateContent>
        <mc:Choice Requires="wps">
          <w:drawing>
            <wp:anchor distT="0" distB="0" distL="0" distR="0" simplePos="0" relativeHeight="251660288" behindDoc="0" locked="0" layoutInCell="1" allowOverlap="1" wp14:anchorId="50E4F19A" wp14:editId="49B1F465">
              <wp:simplePos x="1143000" y="9439275"/>
              <wp:positionH relativeFrom="page">
                <wp:align>left</wp:align>
              </wp:positionH>
              <wp:positionV relativeFrom="page">
                <wp:align>bottom</wp:align>
              </wp:positionV>
              <wp:extent cx="1227455" cy="307975"/>
              <wp:effectExtent l="0" t="0" r="10795" b="0"/>
              <wp:wrapNone/>
              <wp:docPr id="1315603677" name="Text Box 3" descr="Classification: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27455" cy="307975"/>
                      </a:xfrm>
                      <a:prstGeom prst="rect">
                        <a:avLst/>
                      </a:prstGeom>
                      <a:noFill/>
                      <a:ln>
                        <a:noFill/>
                      </a:ln>
                    </wps:spPr>
                    <wps:txbx>
                      <w:txbxContent>
                        <w:p w14:paraId="1143575A" w14:textId="5F7AD549" w:rsidR="000004BF" w:rsidRPr="000004BF" w:rsidRDefault="000004BF" w:rsidP="000004BF">
                          <w:pPr>
                            <w:spacing w:after="0"/>
                            <w:rPr>
                              <w:rFonts w:ascii="Arial" w:eastAsia="Arial" w:hAnsi="Arial" w:cs="Arial"/>
                              <w:noProof/>
                              <w:color w:val="999999"/>
                              <w:sz w:val="14"/>
                              <w:szCs w:val="14"/>
                            </w:rPr>
                          </w:pPr>
                          <w:r w:rsidRPr="000004BF">
                            <w:rPr>
                              <w:rFonts w:ascii="Arial" w:eastAsia="Arial" w:hAnsi="Arial" w:cs="Arial"/>
                              <w:noProof/>
                              <w:color w:val="999999"/>
                              <w:sz w:val="14"/>
                              <w:szCs w:val="14"/>
                            </w:rPr>
                            <w:t>Classification: Restricted</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0E4F19A" id="_x0000_t202" coordsize="21600,21600" o:spt="202" path="m,l,21600r21600,l21600,xe">
              <v:stroke joinstyle="miter"/>
              <v:path gradientshapeok="t" o:connecttype="rect"/>
            </v:shapetype>
            <v:shape id="Text Box 3" o:spid="_x0000_s1027" type="#_x0000_t202" alt="Classification: Restricted" style="position:absolute;margin-left:0;margin-top:0;width:96.65pt;height:24.2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" filled="f" stroked="f">
              <v:fill o:detectmouseclick="t"/>
              <v:textbox style="mso-fit-shape-to-text:t" inset="20pt,0,0,15pt">
                <w:txbxContent>
                  <w:p w14:paraId="1143575A" w14:textId="5F7AD549" w:rsidR="000004BF" w:rsidRPr="000004BF" w:rsidRDefault="000004BF" w:rsidP="000004BF">
                    <w:pPr>
                      <w:spacing w:after="0"/>
                      <w:rPr>
                        <w:rFonts w:ascii="Arial" w:eastAsia="Arial" w:hAnsi="Arial" w:cs="Arial"/>
                        <w:noProof/>
                        <w:color w:val="999999"/>
                        <w:sz w:val="14"/>
                        <w:szCs w:val="14"/>
                      </w:rPr>
                    </w:pPr>
                    <w:r w:rsidRPr="000004BF">
                      <w:rPr>
                        <w:rFonts w:ascii="Arial" w:eastAsia="Arial" w:hAnsi="Arial" w:cs="Arial"/>
                        <w:noProof/>
                        <w:color w:val="999999"/>
                        <w:sz w:val="14"/>
                        <w:szCs w:val="14"/>
                      </w:rPr>
                      <w:t>Classification: Restricted</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FFD64" w14:textId="5562B2E4" w:rsidR="000004BF" w:rsidRDefault="000004BF">
    <w:pPr>
      <w:pStyle w:val="Footer"/>
    </w:pPr>
    <w:r>
      <w:rPr>
        <w:noProof/>
      </w:rPr>
      <mc:AlternateContent>
        <mc:Choice Requires="wps">
          <w:drawing>
            <wp:anchor distT="0" distB="0" distL="0" distR="0" simplePos="0" relativeHeight="251658240" behindDoc="0" locked="0" layoutInCell="1" allowOverlap="1" wp14:anchorId="4675AD3E" wp14:editId="016CA4DC">
              <wp:simplePos x="635" y="635"/>
              <wp:positionH relativeFrom="page">
                <wp:align>left</wp:align>
              </wp:positionH>
              <wp:positionV relativeFrom="page">
                <wp:align>bottom</wp:align>
              </wp:positionV>
              <wp:extent cx="1227455" cy="307975"/>
              <wp:effectExtent l="0" t="0" r="10795" b="0"/>
              <wp:wrapNone/>
              <wp:docPr id="503462716" name="Text Box 1" descr="Classification: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27455" cy="307975"/>
                      </a:xfrm>
                      <a:prstGeom prst="rect">
                        <a:avLst/>
                      </a:prstGeom>
                      <a:noFill/>
                      <a:ln>
                        <a:noFill/>
                      </a:ln>
                    </wps:spPr>
                    <wps:txbx>
                      <w:txbxContent>
                        <w:p w14:paraId="63364916" w14:textId="349EB94B" w:rsidR="000004BF" w:rsidRPr="000004BF" w:rsidRDefault="000004BF" w:rsidP="000004BF">
                          <w:pPr>
                            <w:spacing w:after="0"/>
                            <w:rPr>
                              <w:rFonts w:ascii="Arial" w:eastAsia="Arial" w:hAnsi="Arial" w:cs="Arial"/>
                              <w:noProof/>
                              <w:color w:val="999999"/>
                              <w:sz w:val="14"/>
                              <w:szCs w:val="14"/>
                            </w:rPr>
                          </w:pPr>
                          <w:r w:rsidRPr="000004BF">
                            <w:rPr>
                              <w:rFonts w:ascii="Arial" w:eastAsia="Arial" w:hAnsi="Arial" w:cs="Arial"/>
                              <w:noProof/>
                              <w:color w:val="999999"/>
                              <w:sz w:val="14"/>
                              <w:szCs w:val="14"/>
                            </w:rPr>
                            <w:t>Classification: Restricted</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675AD3E" id="_x0000_t202" coordsize="21600,21600" o:spt="202" path="m,l,21600r21600,l21600,xe">
              <v:stroke joinstyle="miter"/>
              <v:path gradientshapeok="t" o:connecttype="rect"/>
            </v:shapetype>
            <v:shape id="Text Box 1" o:spid="_x0000_s1028" type="#_x0000_t202" alt="Classification: Restricted" style="position:absolute;margin-left:0;margin-top:0;width:96.65pt;height:24.2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" filled="f" stroked="f">
              <v:fill o:detectmouseclick="t"/>
              <v:textbox style="mso-fit-shape-to-text:t" inset="20pt,0,0,15pt">
                <w:txbxContent>
                  <w:p w14:paraId="63364916" w14:textId="349EB94B" w:rsidR="000004BF" w:rsidRPr="000004BF" w:rsidRDefault="000004BF" w:rsidP="000004BF">
                    <w:pPr>
                      <w:spacing w:after="0"/>
                      <w:rPr>
                        <w:rFonts w:ascii="Arial" w:eastAsia="Arial" w:hAnsi="Arial" w:cs="Arial"/>
                        <w:noProof/>
                        <w:color w:val="999999"/>
                        <w:sz w:val="14"/>
                        <w:szCs w:val="14"/>
                      </w:rPr>
                    </w:pPr>
                    <w:r w:rsidRPr="000004BF">
                      <w:rPr>
                        <w:rFonts w:ascii="Arial" w:eastAsia="Arial" w:hAnsi="Arial" w:cs="Arial"/>
                        <w:noProof/>
                        <w:color w:val="999999"/>
                        <w:sz w:val="14"/>
                        <w:szCs w:val="14"/>
                      </w:rPr>
                      <w:t>Classification: Restricted</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5B3CB9" w14:textId="77777777" w:rsidR="001611E4" w:rsidRDefault="001611E4" w:rsidP="000004BF">
      <w:pPr>
        <w:spacing w:after="0" w:line="240" w:lineRule="auto"/>
      </w:pPr>
      <w:r>
        <w:separator/>
      </w:r>
    </w:p>
  </w:footnote>
  <w:footnote w:type="continuationSeparator" w:id="0">
    <w:p w14:paraId="17814F97" w14:textId="77777777" w:rsidR="001611E4" w:rsidRDefault="001611E4" w:rsidP="000004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804009832">
    <w:abstractNumId w:val="8"/>
  </w:num>
  <w:num w:numId="2" w16cid:durableId="1667905670">
    <w:abstractNumId w:val="6"/>
  </w:num>
  <w:num w:numId="3" w16cid:durableId="2020228162">
    <w:abstractNumId w:val="5"/>
  </w:num>
  <w:num w:numId="4" w16cid:durableId="702633424">
    <w:abstractNumId w:val="4"/>
  </w:num>
  <w:num w:numId="5" w16cid:durableId="1180123935">
    <w:abstractNumId w:val="7"/>
  </w:num>
  <w:num w:numId="6" w16cid:durableId="220605667">
    <w:abstractNumId w:val="3"/>
  </w:num>
  <w:num w:numId="7" w16cid:durableId="821311783">
    <w:abstractNumId w:val="2"/>
  </w:num>
  <w:num w:numId="8" w16cid:durableId="2073237608">
    <w:abstractNumId w:val="1"/>
  </w:num>
  <w:num w:numId="9" w16cid:durableId="17375095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04BF"/>
    <w:rsid w:val="00034616"/>
    <w:rsid w:val="0006063C"/>
    <w:rsid w:val="000B5455"/>
    <w:rsid w:val="0015074B"/>
    <w:rsid w:val="001611E4"/>
    <w:rsid w:val="0029639D"/>
    <w:rsid w:val="00326F90"/>
    <w:rsid w:val="00622E80"/>
    <w:rsid w:val="00940630"/>
    <w:rsid w:val="009F470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D77FFE"/>
  <w14:defaultImageDpi w14:val="300"/>
  <w15:docId w15:val="{5B878C88-00A9-4D6C-8FFC-5647E199A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uiPriority w:val="99"/>
    <w:unhideWhenUsed/>
    <w:rsid w:val="00622E80"/>
    <w:rPr>
      <w:color w:val="00458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oka.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hilde-martine.solberg@doka.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723</Words>
  <Characters>3835</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4549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Solberg Hilde Martine</cp:lastModifiedBy>
  <cp:revision>3</cp:revision>
  <dcterms:created xsi:type="dcterms:W3CDTF">2013-12-23T23:15:00Z</dcterms:created>
  <dcterms:modified xsi:type="dcterms:W3CDTF">2025-07-04T11:30:00Z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1e023b3c,39f8bb4e,4e6a84dd</vt:lpwstr>
  </property>
  <property fmtid="{D5CDD505-2E9C-101B-9397-08002B2CF9AE}" pid="3" name="ClassificationContentMarkingFooterFontProps">
    <vt:lpwstr>#999999,7,Arial</vt:lpwstr>
  </property>
  <property fmtid="{D5CDD505-2E9C-101B-9397-08002B2CF9AE}" pid="4" name="ClassificationContentMarkingFooterText">
    <vt:lpwstr>Classification: Restricted</vt:lpwstr>
  </property>
  <property fmtid="{D5CDD505-2E9C-101B-9397-08002B2CF9AE}" pid="5" name="MSIP_Label_0ac288b0-8409-42ff-9c0f-c8b95e149093_Enabled">
    <vt:lpwstr>true</vt:lpwstr>
  </property>
  <property fmtid="{D5CDD505-2E9C-101B-9397-08002B2CF9AE}" pid="6" name="MSIP_Label_0ac288b0-8409-42ff-9c0f-c8b95e149093_SetDate">
    <vt:lpwstr>2025-07-04T11:26:28Z</vt:lpwstr>
  </property>
  <property fmtid="{D5CDD505-2E9C-101B-9397-08002B2CF9AE}" pid="7" name="MSIP_Label_0ac288b0-8409-42ff-9c0f-c8b95e149093_Method">
    <vt:lpwstr>Standard</vt:lpwstr>
  </property>
  <property fmtid="{D5CDD505-2E9C-101B-9397-08002B2CF9AE}" pid="8" name="MSIP_Label_0ac288b0-8409-42ff-9c0f-c8b95e149093_Name">
    <vt:lpwstr>Restricted</vt:lpwstr>
  </property>
  <property fmtid="{D5CDD505-2E9C-101B-9397-08002B2CF9AE}" pid="9" name="MSIP_Label_0ac288b0-8409-42ff-9c0f-c8b95e149093_SiteId">
    <vt:lpwstr>83998d4c-9ad6-4c9f-ad6c-de83f284ab6f</vt:lpwstr>
  </property>
  <property fmtid="{D5CDD505-2E9C-101B-9397-08002B2CF9AE}" pid="10" name="MSIP_Label_0ac288b0-8409-42ff-9c0f-c8b95e149093_ActionId">
    <vt:lpwstr>b3218c2d-d61f-4e70-bfa9-69e1edac5b7b</vt:lpwstr>
  </property>
  <property fmtid="{D5CDD505-2E9C-101B-9397-08002B2CF9AE}" pid="11" name="MSIP_Label_0ac288b0-8409-42ff-9c0f-c8b95e149093_ContentBits">
    <vt:lpwstr>2</vt:lpwstr>
  </property>
  <property fmtid="{D5CDD505-2E9C-101B-9397-08002B2CF9AE}" pid="12" name="MSIP_Label_0ac288b0-8409-42ff-9c0f-c8b95e149093_Tag">
    <vt:lpwstr>10, 3, 0, 1</vt:lpwstr>
  </property>
</Properties>
</file>